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BCB" w:rsidRPr="00C60BCB" w:rsidRDefault="00C60BCB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BC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ОГЛАСОВАНО</w:t>
      </w:r>
      <w:r w:rsidRPr="00C60BCB">
        <w:rPr>
          <w:rFonts w:ascii="Times New Roman" w:hAnsi="Times New Roman" w:cs="Times New Roman"/>
          <w:b/>
          <w:sz w:val="28"/>
          <w:szCs w:val="28"/>
        </w:rPr>
        <w:t>:</w:t>
      </w:r>
    </w:p>
    <w:p w:rsidR="002446A0" w:rsidRDefault="00F47348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C60BCB" w:rsidRPr="00C60BCB">
        <w:rPr>
          <w:rFonts w:ascii="Times New Roman" w:hAnsi="Times New Roman" w:cs="Times New Roman"/>
          <w:b/>
          <w:sz w:val="28"/>
          <w:szCs w:val="28"/>
        </w:rPr>
        <w:t xml:space="preserve">ачальник отделения полиции </w:t>
      </w:r>
      <w:r w:rsidR="001B370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1B370C">
        <w:rPr>
          <w:rFonts w:ascii="Times New Roman" w:hAnsi="Times New Roman" w:cs="Times New Roman"/>
          <w:b/>
          <w:sz w:val="28"/>
          <w:szCs w:val="28"/>
        </w:rPr>
        <w:t>Большесельское</w:t>
      </w:r>
      <w:proofErr w:type="spellEnd"/>
      <w:r w:rsidR="001B370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F7140" w:rsidRDefault="002446A0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МВД </w:t>
      </w:r>
      <w:r w:rsidR="00B75970">
        <w:rPr>
          <w:rFonts w:ascii="Times New Roman" w:hAnsi="Times New Roman" w:cs="Times New Roman"/>
          <w:b/>
          <w:sz w:val="28"/>
          <w:szCs w:val="28"/>
        </w:rPr>
        <w:t xml:space="preserve">России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 w:rsidR="008068F2">
        <w:rPr>
          <w:rFonts w:ascii="Times New Roman" w:hAnsi="Times New Roman" w:cs="Times New Roman"/>
          <w:b/>
          <w:sz w:val="28"/>
          <w:szCs w:val="28"/>
        </w:rPr>
        <w:t>Тутаевский</w:t>
      </w:r>
      <w:proofErr w:type="spellEnd"/>
      <w:r w:rsidR="008068F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B759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B759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1B370C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1B370C" w:rsidRDefault="001B370C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DC2">
        <w:rPr>
          <w:rFonts w:ascii="Times New Roman" w:hAnsi="Times New Roman" w:cs="Times New Roman"/>
          <w:b/>
          <w:sz w:val="28"/>
          <w:szCs w:val="28"/>
        </w:rPr>
        <w:t>«</w:t>
      </w:r>
      <w:r w:rsidR="00E628A7">
        <w:rPr>
          <w:rFonts w:ascii="Times New Roman" w:hAnsi="Times New Roman" w:cs="Times New Roman"/>
          <w:b/>
          <w:sz w:val="28"/>
          <w:szCs w:val="28"/>
        </w:rPr>
        <w:t>_____» _____________________2021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CE3136" w:rsidRDefault="00CE3136" w:rsidP="00CE313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136" w:rsidRPr="00E628A7" w:rsidRDefault="00CE3136" w:rsidP="00E62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F41" w:rsidRDefault="00482F41" w:rsidP="00CE313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F41" w:rsidRDefault="00482F41" w:rsidP="00CE313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F41" w:rsidRDefault="00482F41" w:rsidP="00CE313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136" w:rsidRDefault="00CE3136" w:rsidP="00CE313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BCB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>
        <w:rPr>
          <w:rFonts w:ascii="Times New Roman" w:hAnsi="Times New Roman" w:cs="Times New Roman"/>
          <w:b/>
          <w:sz w:val="28"/>
          <w:szCs w:val="28"/>
        </w:rPr>
        <w:t>ТВЕРЖДАЮ</w:t>
      </w:r>
      <w:r w:rsidRPr="00C60BCB">
        <w:rPr>
          <w:rFonts w:ascii="Times New Roman" w:hAnsi="Times New Roman" w:cs="Times New Roman"/>
          <w:b/>
          <w:sz w:val="28"/>
          <w:szCs w:val="28"/>
        </w:rPr>
        <w:t>:</w:t>
      </w:r>
    </w:p>
    <w:p w:rsidR="00CE3136" w:rsidRDefault="00CE3136" w:rsidP="00CE313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BCB">
        <w:rPr>
          <w:rFonts w:ascii="Times New Roman" w:hAnsi="Times New Roman" w:cs="Times New Roman"/>
          <w:b/>
          <w:sz w:val="28"/>
          <w:szCs w:val="28"/>
        </w:rPr>
        <w:t xml:space="preserve">Председатель антитеррористической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комиссии   Большесельского </w:t>
      </w:r>
      <w:r w:rsidR="00A61DC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CE3136" w:rsidRDefault="00CE3136" w:rsidP="00CE313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_____________________В.А.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Лубенин</w:t>
      </w:r>
      <w:proofErr w:type="spellEnd"/>
    </w:p>
    <w:p w:rsidR="00CE3136" w:rsidRDefault="00CE3136" w:rsidP="00CE313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</w:t>
      </w:r>
      <w:r w:rsidR="00A61DC2">
        <w:rPr>
          <w:rFonts w:ascii="Times New Roman" w:hAnsi="Times New Roman" w:cs="Times New Roman"/>
          <w:b/>
          <w:sz w:val="28"/>
          <w:szCs w:val="28"/>
        </w:rPr>
        <w:t>_</w:t>
      </w:r>
      <w:r w:rsidR="00E628A7">
        <w:rPr>
          <w:rFonts w:ascii="Times New Roman" w:hAnsi="Times New Roman" w:cs="Times New Roman"/>
          <w:b/>
          <w:sz w:val="28"/>
          <w:szCs w:val="28"/>
        </w:rPr>
        <w:t>___» _______________________2021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CE3136" w:rsidRDefault="00CE3136" w:rsidP="00CE313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70C" w:rsidRPr="00E628A7" w:rsidRDefault="001B370C" w:rsidP="00E628A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370C" w:rsidRDefault="001B370C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BCB" w:rsidRDefault="00C60BCB" w:rsidP="00B75970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1B370C" w:rsidRDefault="001B370C" w:rsidP="00B75970">
      <w:pPr>
        <w:pStyle w:val="a5"/>
        <w:spacing w:line="240" w:lineRule="auto"/>
        <w:ind w:left="1080"/>
        <w:rPr>
          <w:rFonts w:ascii="Times New Roman" w:hAnsi="Times New Roman" w:cs="Times New Roman"/>
          <w:b/>
          <w:sz w:val="32"/>
          <w:szCs w:val="32"/>
        </w:rPr>
        <w:sectPr w:rsidR="001B370C" w:rsidSect="001B370C">
          <w:pgSz w:w="16838" w:h="11906" w:orient="landscape"/>
          <w:pgMar w:top="1134" w:right="1134" w:bottom="850" w:left="1134" w:header="708" w:footer="708" w:gutter="0"/>
          <w:cols w:num="2" w:space="709"/>
          <w:docGrid w:linePitch="360"/>
        </w:sectPr>
      </w:pPr>
    </w:p>
    <w:p w:rsidR="00C60BCB" w:rsidRPr="00C60BCB" w:rsidRDefault="00C60BCB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0BCB">
        <w:rPr>
          <w:rFonts w:ascii="Times New Roman" w:hAnsi="Times New Roman" w:cs="Times New Roman"/>
          <w:b/>
          <w:sz w:val="36"/>
          <w:szCs w:val="36"/>
        </w:rPr>
        <w:lastRenderedPageBreak/>
        <w:t>ПЛАН</w:t>
      </w:r>
    </w:p>
    <w:p w:rsidR="00C60BCB" w:rsidRDefault="00C60BCB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</w:t>
      </w:r>
      <w:r w:rsidRPr="00C60BCB">
        <w:rPr>
          <w:rFonts w:ascii="Times New Roman" w:hAnsi="Times New Roman" w:cs="Times New Roman"/>
          <w:b/>
          <w:sz w:val="36"/>
          <w:szCs w:val="36"/>
        </w:rPr>
        <w:t xml:space="preserve">аботы антитеррористической комиссии </w:t>
      </w:r>
    </w:p>
    <w:p w:rsidR="00C60BCB" w:rsidRDefault="00C60BCB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0BCB">
        <w:rPr>
          <w:rFonts w:ascii="Times New Roman" w:hAnsi="Times New Roman" w:cs="Times New Roman"/>
          <w:b/>
          <w:sz w:val="36"/>
          <w:szCs w:val="36"/>
        </w:rPr>
        <w:t xml:space="preserve">Большесельского муниципального </w:t>
      </w:r>
      <w:r>
        <w:rPr>
          <w:rFonts w:ascii="Times New Roman" w:hAnsi="Times New Roman" w:cs="Times New Roman"/>
          <w:b/>
          <w:sz w:val="36"/>
          <w:szCs w:val="36"/>
        </w:rPr>
        <w:t>р</w:t>
      </w:r>
      <w:r w:rsidRPr="00C60BCB">
        <w:rPr>
          <w:rFonts w:ascii="Times New Roman" w:hAnsi="Times New Roman" w:cs="Times New Roman"/>
          <w:b/>
          <w:sz w:val="36"/>
          <w:szCs w:val="36"/>
        </w:rPr>
        <w:t xml:space="preserve">айона Ярославской области  </w:t>
      </w:r>
    </w:p>
    <w:p w:rsidR="00C60BCB" w:rsidRDefault="009C5F0E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2021</w:t>
      </w:r>
      <w:r w:rsidR="00C60BCB" w:rsidRPr="00C60BCB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C60BCB" w:rsidRDefault="00C60BCB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E3136" w:rsidRDefault="00CE3136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136" w:rsidRDefault="00CE3136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DA" w:rsidRDefault="00D336DA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DA" w:rsidRDefault="00D336DA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DA" w:rsidRDefault="00D336DA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DA" w:rsidRDefault="00D336DA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DA" w:rsidRDefault="00D336DA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DA" w:rsidRDefault="00D336DA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DA" w:rsidRDefault="00D336DA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DA" w:rsidRDefault="00D336DA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BCB" w:rsidRPr="00C60BCB" w:rsidRDefault="00CE3136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60BCB" w:rsidRPr="00C60BCB">
        <w:rPr>
          <w:rFonts w:ascii="Times New Roman" w:hAnsi="Times New Roman" w:cs="Times New Roman"/>
          <w:b/>
          <w:sz w:val="28"/>
          <w:szCs w:val="28"/>
        </w:rPr>
        <w:t>.</w:t>
      </w:r>
      <w:r w:rsidR="00244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0BCB" w:rsidRPr="00C60BCB">
        <w:rPr>
          <w:rFonts w:ascii="Times New Roman" w:hAnsi="Times New Roman" w:cs="Times New Roman"/>
          <w:b/>
          <w:sz w:val="28"/>
          <w:szCs w:val="28"/>
        </w:rPr>
        <w:t>Большое село</w:t>
      </w:r>
    </w:p>
    <w:p w:rsidR="00E628A7" w:rsidRPr="00D336DA" w:rsidRDefault="00C60BCB" w:rsidP="00D336DA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BCB">
        <w:rPr>
          <w:rFonts w:ascii="Times New Roman" w:hAnsi="Times New Roman" w:cs="Times New Roman"/>
          <w:b/>
          <w:sz w:val="28"/>
          <w:szCs w:val="28"/>
        </w:rPr>
        <w:t>20</w:t>
      </w:r>
      <w:r w:rsidR="009C5F0E">
        <w:rPr>
          <w:rFonts w:ascii="Times New Roman" w:hAnsi="Times New Roman" w:cs="Times New Roman"/>
          <w:b/>
          <w:sz w:val="28"/>
          <w:szCs w:val="28"/>
        </w:rPr>
        <w:t>21</w:t>
      </w:r>
      <w:r w:rsidRPr="00C60BC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246A" w:rsidRDefault="0026246A" w:rsidP="00B75970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="002446A0">
        <w:rPr>
          <w:rFonts w:ascii="Times New Roman" w:hAnsi="Times New Roman" w:cs="Times New Roman"/>
          <w:b/>
          <w:sz w:val="32"/>
          <w:szCs w:val="32"/>
        </w:rPr>
        <w:t xml:space="preserve">Вводная </w:t>
      </w:r>
      <w:r w:rsidRPr="0026246A">
        <w:rPr>
          <w:rFonts w:ascii="Times New Roman" w:hAnsi="Times New Roman" w:cs="Times New Roman"/>
          <w:b/>
          <w:sz w:val="32"/>
          <w:szCs w:val="32"/>
        </w:rPr>
        <w:t>часть</w:t>
      </w:r>
    </w:p>
    <w:p w:rsidR="0026246A" w:rsidRDefault="0026246A" w:rsidP="00B75970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6246A" w:rsidRDefault="0026246A" w:rsidP="00B75970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6A">
        <w:rPr>
          <w:rStyle w:val="10pt"/>
          <w:rFonts w:eastAsiaTheme="minorEastAsia"/>
          <w:b w:val="0"/>
          <w:sz w:val="28"/>
          <w:szCs w:val="28"/>
        </w:rPr>
        <w:t xml:space="preserve">А). </w:t>
      </w:r>
      <w:r w:rsidRPr="0026246A">
        <w:rPr>
          <w:rFonts w:ascii="Times New Roman" w:hAnsi="Times New Roman" w:cs="Times New Roman"/>
          <w:b/>
          <w:sz w:val="28"/>
          <w:szCs w:val="28"/>
        </w:rPr>
        <w:t xml:space="preserve">Краткая оценка обстановки на территории Большесельского муниципального района. </w:t>
      </w:r>
    </w:p>
    <w:p w:rsidR="0026246A" w:rsidRPr="0026246A" w:rsidRDefault="0026246A" w:rsidP="00B75970">
      <w:pPr>
        <w:pStyle w:val="a5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46A">
        <w:rPr>
          <w:rFonts w:ascii="Times New Roman" w:hAnsi="Times New Roman" w:cs="Times New Roman"/>
          <w:b/>
          <w:sz w:val="28"/>
          <w:szCs w:val="28"/>
        </w:rPr>
        <w:t>Результаты в</w:t>
      </w:r>
      <w:r w:rsidR="009C5F0E">
        <w:rPr>
          <w:rFonts w:ascii="Times New Roman" w:hAnsi="Times New Roman" w:cs="Times New Roman"/>
          <w:b/>
          <w:sz w:val="28"/>
          <w:szCs w:val="28"/>
        </w:rPr>
        <w:t>ыполнения плана работы АТК в 2020</w:t>
      </w:r>
      <w:r w:rsidRPr="0026246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6246A" w:rsidRDefault="0026246A" w:rsidP="00B75970">
      <w:pPr>
        <w:pStyle w:val="1"/>
        <w:shd w:val="clear" w:color="auto" w:fill="auto"/>
        <w:spacing w:before="0" w:line="240" w:lineRule="auto"/>
        <w:ind w:left="40" w:right="20"/>
      </w:pPr>
      <w:r>
        <w:t xml:space="preserve">Администрация района организовывала и проводила целенаправленную деятельности в области предупреждения и ликвидации экстремизма и профилактики терроризма на территории района в тесном взаимодействии с органами местного самоуправления, </w:t>
      </w:r>
      <w:r w:rsidR="00567AC9">
        <w:t xml:space="preserve">ФГКУ «Управление вневедомственной охраны войск национальной гвардии Российской Федерации по Ярославской области, </w:t>
      </w:r>
      <w:r>
        <w:t>ОП «</w:t>
      </w:r>
      <w:proofErr w:type="spellStart"/>
      <w:r>
        <w:t>Большесельское</w:t>
      </w:r>
      <w:proofErr w:type="spellEnd"/>
      <w:r>
        <w:t xml:space="preserve">» МО МВД России </w:t>
      </w:r>
      <w:r w:rsidR="002446A0">
        <w:t>«</w:t>
      </w:r>
      <w:proofErr w:type="spellStart"/>
      <w:r w:rsidR="002446A0">
        <w:t>Тутаевский</w:t>
      </w:r>
      <w:proofErr w:type="spellEnd"/>
      <w:r w:rsidR="002446A0">
        <w:t xml:space="preserve">» </w:t>
      </w:r>
      <w:r>
        <w:t>по Ярославской области, УФСБ по Ярославской области, антитеррористической комиссией Ярославской области, а также руководителями организаций и учреждений всех форм собственности.</w:t>
      </w:r>
    </w:p>
    <w:p w:rsidR="0026246A" w:rsidRDefault="0026246A" w:rsidP="00B75970">
      <w:pPr>
        <w:pStyle w:val="1"/>
        <w:shd w:val="clear" w:color="auto" w:fill="auto"/>
        <w:spacing w:before="0" w:line="240" w:lineRule="auto"/>
        <w:ind w:left="40" w:right="20"/>
      </w:pPr>
      <w:r>
        <w:t>Администрацией района, правоохранительными органами, органами местного самоуправления проведена значительная работа по недопущению террористических и экстремистских угроз. В межнациональных и межрелигиозных отношениях очагов межэтнической и межрелигиозной розни не выявлено.</w:t>
      </w:r>
    </w:p>
    <w:p w:rsidR="0026246A" w:rsidRDefault="0026246A" w:rsidP="00B75970">
      <w:pPr>
        <w:pStyle w:val="1"/>
        <w:shd w:val="clear" w:color="auto" w:fill="auto"/>
        <w:spacing w:before="0" w:line="240" w:lineRule="auto"/>
        <w:ind w:left="40" w:right="20"/>
      </w:pPr>
      <w:r>
        <w:t>В целом обстановка на территории района остается стабильной. Проводимые организационно-профилактические и учебно-тренировочные мероприятия, мероприятия по совершенствованию межведомственного взаимодействия в сфере предупреждения террористической угрозы позволили не допустить совершения на территории района террористических актов и экстремистских акций.</w:t>
      </w:r>
    </w:p>
    <w:p w:rsidR="0026246A" w:rsidRPr="00567AC9" w:rsidRDefault="0026246A" w:rsidP="00B75970">
      <w:pPr>
        <w:pStyle w:val="1"/>
        <w:shd w:val="clear" w:color="auto" w:fill="auto"/>
        <w:spacing w:before="0" w:line="240" w:lineRule="auto"/>
        <w:ind w:left="40" w:right="20"/>
      </w:pPr>
      <w:r>
        <w:t xml:space="preserve">На регулярной основе, в соответствии с регламентом, проводились заседания АТК, на которых рассматривались вопросы состояния безопасности образовательных организаций и учреждений культуры района; объектов жизнеобеспечения населения, обеспечения безопасности в ходе подготовки и проведения общественно-политических, культурных и спортивных мероприятий; антитеррористическая защищенность потенциально-опасных объектов, объектов транспорта и мест массового пребывания </w:t>
      </w:r>
      <w:r w:rsidRPr="00567AC9">
        <w:t xml:space="preserve">людей. Всего проведено </w:t>
      </w:r>
      <w:r w:rsidR="00C82958">
        <w:t>5</w:t>
      </w:r>
      <w:r w:rsidRPr="00567AC9">
        <w:t xml:space="preserve"> заседани</w:t>
      </w:r>
      <w:r w:rsidR="00567AC9" w:rsidRPr="00567AC9">
        <w:t>й</w:t>
      </w:r>
      <w:r w:rsidRPr="00567AC9">
        <w:t xml:space="preserve"> АТК.</w:t>
      </w:r>
    </w:p>
    <w:p w:rsidR="0026246A" w:rsidRPr="00282328" w:rsidRDefault="0026246A" w:rsidP="00B75970">
      <w:pPr>
        <w:pStyle w:val="1"/>
        <w:shd w:val="clear" w:color="auto" w:fill="auto"/>
        <w:spacing w:before="0" w:line="240" w:lineRule="auto"/>
        <w:ind w:left="40" w:right="20"/>
      </w:pPr>
      <w:r>
        <w:t xml:space="preserve">В рамках реализации муниципальной программы </w:t>
      </w:r>
      <w:r w:rsidRPr="00AA1FDF">
        <w:t xml:space="preserve">Большесельского муниципального района «Профилактика правонарушений, проявлений экстремизма, терроризма и противодействие незаконной миграции в </w:t>
      </w:r>
      <w:proofErr w:type="spellStart"/>
      <w:r w:rsidRPr="00AA1FDF">
        <w:t>Большесельском</w:t>
      </w:r>
      <w:proofErr w:type="spellEnd"/>
      <w:r w:rsidRPr="00AA1FDF">
        <w:t xml:space="preserve"> муниципальном районе на </w:t>
      </w:r>
      <w:r w:rsidRPr="006C5C9A">
        <w:t>201</w:t>
      </w:r>
      <w:r w:rsidR="006C5C9A" w:rsidRPr="006C5C9A">
        <w:t>9-2021</w:t>
      </w:r>
      <w:r w:rsidRPr="008F0DE3">
        <w:t>годы»</w:t>
      </w:r>
      <w:r w:rsidRPr="00AA1FDF">
        <w:t xml:space="preserve"> и с целью регулирования потока иностранных граждан, в том числе работающих по найму, регулярно проводится мониторинг миграционных процессов. По информации УФМС России в </w:t>
      </w:r>
      <w:proofErr w:type="spellStart"/>
      <w:r w:rsidRPr="00AA1FDF">
        <w:t>Большесельском</w:t>
      </w:r>
      <w:proofErr w:type="spellEnd"/>
      <w:r w:rsidRPr="00AA1FDF">
        <w:t xml:space="preserve"> р</w:t>
      </w:r>
      <w:r w:rsidR="00CC43E3">
        <w:t>айоне на миграционный учет в 2020</w:t>
      </w:r>
      <w:r w:rsidRPr="00AA1FDF">
        <w:t xml:space="preserve"> </w:t>
      </w:r>
      <w:r w:rsidRPr="00282328">
        <w:t xml:space="preserve">году поставлено </w:t>
      </w:r>
      <w:r w:rsidR="00282328" w:rsidRPr="00282328">
        <w:t>316</w:t>
      </w:r>
      <w:r w:rsidRPr="00282328">
        <w:t xml:space="preserve"> иностранных граждан, прибывших на территорию района, в том числе: для осуществления трудовой деятельности (работа) - около </w:t>
      </w:r>
      <w:r w:rsidR="008068F2">
        <w:t>59</w:t>
      </w:r>
      <w:r w:rsidRPr="00282328">
        <w:t xml:space="preserve">; частная </w:t>
      </w:r>
      <w:r w:rsidR="00924C04" w:rsidRPr="00282328">
        <w:t>–</w:t>
      </w:r>
      <w:r w:rsidR="007A1045" w:rsidRPr="00282328">
        <w:t>52</w:t>
      </w:r>
      <w:r w:rsidR="008068F2">
        <w:t>, по учебе - 9</w:t>
      </w:r>
      <w:r w:rsidRPr="00282328">
        <w:t>.</w:t>
      </w:r>
    </w:p>
    <w:p w:rsidR="0026246A" w:rsidRPr="008068F2" w:rsidRDefault="0026246A" w:rsidP="00B75970">
      <w:pPr>
        <w:pStyle w:val="1"/>
        <w:shd w:val="clear" w:color="auto" w:fill="auto"/>
        <w:spacing w:before="0" w:line="240" w:lineRule="auto"/>
        <w:ind w:left="20" w:right="20"/>
      </w:pPr>
      <w:r w:rsidRPr="00282328">
        <w:t>Наибольшее количество иностранных граждан на территорию района прибыло из: Украины -</w:t>
      </w:r>
      <w:r w:rsidR="008068F2">
        <w:t>42</w:t>
      </w:r>
      <w:r w:rsidRPr="00282328">
        <w:t xml:space="preserve">; </w:t>
      </w:r>
      <w:r w:rsidR="00D955F2" w:rsidRPr="00282328">
        <w:t xml:space="preserve">Узбекистана – </w:t>
      </w:r>
      <w:r w:rsidR="008068F2">
        <w:t>50</w:t>
      </w:r>
      <w:r w:rsidR="00D955F2" w:rsidRPr="00282328">
        <w:t xml:space="preserve">; </w:t>
      </w:r>
      <w:r w:rsidRPr="00282328">
        <w:t xml:space="preserve">Армении - </w:t>
      </w:r>
      <w:r w:rsidR="00A0791E">
        <w:t>6</w:t>
      </w:r>
      <w:r w:rsidR="00A0791E" w:rsidRPr="00282328">
        <w:t>; Киргизии</w:t>
      </w:r>
      <w:r w:rsidR="00D955F2" w:rsidRPr="00282328">
        <w:t xml:space="preserve"> –</w:t>
      </w:r>
      <w:r w:rsidR="008068F2">
        <w:t>66</w:t>
      </w:r>
      <w:r w:rsidR="00993FBA" w:rsidRPr="00282328">
        <w:t xml:space="preserve">, Таджикистан – </w:t>
      </w:r>
      <w:r w:rsidR="008068F2">
        <w:t>61, Молдова – 46.</w:t>
      </w:r>
    </w:p>
    <w:p w:rsidR="0026246A" w:rsidRDefault="0026246A" w:rsidP="00B75970">
      <w:pPr>
        <w:pStyle w:val="1"/>
        <w:shd w:val="clear" w:color="auto" w:fill="auto"/>
        <w:spacing w:before="0" w:line="240" w:lineRule="auto"/>
        <w:ind w:left="20" w:right="20"/>
      </w:pPr>
      <w:r>
        <w:t xml:space="preserve">С целью выявления иностранных граждан и лиц без гражданства, незаконно пребывающих и незаконно работающих на территории Большесельского района, а </w:t>
      </w:r>
      <w:r w:rsidR="00A0791E">
        <w:t>также</w:t>
      </w:r>
      <w:r>
        <w:t xml:space="preserve"> организаций и предприятий, физических лиц, использующих труд нелегальных </w:t>
      </w:r>
      <w:r>
        <w:lastRenderedPageBreak/>
        <w:t xml:space="preserve">мигрантов, проведены оперативно-профилактические мероприятия в рамках операции </w:t>
      </w:r>
      <w:r>
        <w:rPr>
          <w:rStyle w:val="0pt"/>
        </w:rPr>
        <w:t>«Нелегальный мигрант</w:t>
      </w:r>
      <w:r w:rsidR="00AA1FDF">
        <w:rPr>
          <w:rStyle w:val="0pt"/>
        </w:rPr>
        <w:t>»</w:t>
      </w:r>
      <w:r w:rsidR="00D955F2">
        <w:rPr>
          <w:rStyle w:val="0pt"/>
        </w:rPr>
        <w:t xml:space="preserve">, </w:t>
      </w:r>
      <w:r w:rsidR="00567AC9">
        <w:rPr>
          <w:rStyle w:val="0pt"/>
        </w:rPr>
        <w:t xml:space="preserve">«Мигрант», </w:t>
      </w:r>
      <w:r w:rsidR="00D955F2">
        <w:rPr>
          <w:rStyle w:val="0pt"/>
        </w:rPr>
        <w:t>«Маршрутка»,</w:t>
      </w:r>
      <w:r w:rsidR="008068F2">
        <w:rPr>
          <w:rStyle w:val="0pt"/>
        </w:rPr>
        <w:t xml:space="preserve"> </w:t>
      </w:r>
      <w:r w:rsidR="00D955F2">
        <w:rPr>
          <w:rStyle w:val="0pt"/>
        </w:rPr>
        <w:t>«Нелегал</w:t>
      </w:r>
      <w:r>
        <w:rPr>
          <w:rStyle w:val="0pt"/>
        </w:rPr>
        <w:t>»</w:t>
      </w:r>
      <w:r w:rsidR="00993FBA">
        <w:rPr>
          <w:rStyle w:val="0pt"/>
        </w:rPr>
        <w:t>, «Стройка», «Патент»</w:t>
      </w:r>
      <w:r w:rsidR="009F5B1E">
        <w:rPr>
          <w:rStyle w:val="0pt"/>
        </w:rPr>
        <w:t xml:space="preserve">. </w:t>
      </w:r>
      <w:r w:rsidR="009F5B1E">
        <w:rPr>
          <w:rStyle w:val="0pt"/>
          <w:b w:val="0"/>
        </w:rPr>
        <w:t xml:space="preserve">В 2020 г. было проведено мероприятие «Нелегальный мигрант - 2020», было выявлено 4 административных правонарушения, возбуждено одно уголовное дело. В октябре 2020 проводилось оперативно-профилактическое мероприятие «Нелегальный мигрант», выявлено 8 административных правонарушений, возбуждено два уголовных дела. В течении 2020 года было составлено 11 административных протоколов по ст.18.8 ч.1.1 КоАП РФ, направлено в </w:t>
      </w:r>
      <w:proofErr w:type="spellStart"/>
      <w:r w:rsidR="009F5B1E">
        <w:rPr>
          <w:rStyle w:val="0pt"/>
          <w:b w:val="0"/>
        </w:rPr>
        <w:t>Большесельский</w:t>
      </w:r>
      <w:proofErr w:type="spellEnd"/>
      <w:r w:rsidR="009F5B1E">
        <w:rPr>
          <w:rStyle w:val="0pt"/>
          <w:b w:val="0"/>
        </w:rPr>
        <w:t xml:space="preserve"> районный суд для принятия решения. </w:t>
      </w:r>
      <w:r>
        <w:t>Совместно с сотрудниками правоохранительных органов, руководителями образовательных организаций, органами местного самоуправления проводились 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проявлениях.</w:t>
      </w:r>
    </w:p>
    <w:p w:rsidR="0026246A" w:rsidRDefault="0026246A" w:rsidP="00B75970">
      <w:pPr>
        <w:pStyle w:val="1"/>
        <w:shd w:val="clear" w:color="auto" w:fill="auto"/>
        <w:spacing w:before="0" w:line="240" w:lineRule="auto"/>
        <w:ind w:left="20" w:right="20"/>
      </w:pPr>
      <w:r>
        <w:t>В образовательных организациях района проведены мероприятия</w:t>
      </w:r>
      <w:r w:rsidR="005B3E0B">
        <w:t>,</w:t>
      </w:r>
      <w:r>
        <w:t xml:space="preserve"> направленные на духовное и патриотическое воспитание молодежи, на формирование и развитие у молодежи идей межнациональной и межрелигиозной толерантности. Также проведены ежегодные мероприятия, посвященные Дню солидарности в борьбе с терроризмом (3 сентября), проведен ежегодный фестиваль национальных культур «Дом дружбы»</w:t>
      </w:r>
      <w:r w:rsidR="00957D70">
        <w:t xml:space="preserve"> в режиме онлайн</w:t>
      </w:r>
      <w:r>
        <w:t>.</w:t>
      </w:r>
    </w:p>
    <w:p w:rsidR="0026246A" w:rsidRDefault="0026246A" w:rsidP="00B75970">
      <w:pPr>
        <w:pStyle w:val="1"/>
        <w:shd w:val="clear" w:color="auto" w:fill="auto"/>
        <w:spacing w:before="0" w:line="240" w:lineRule="auto"/>
        <w:ind w:left="23" w:right="20"/>
      </w:pPr>
      <w:r>
        <w:t>В рамках реализации Комплексного плана противодействия идеологии терроризма в Российской Федерации, сотрудниками органов внутренних дел</w:t>
      </w:r>
      <w:r>
        <w:rPr>
          <w:vertAlign w:val="subscript"/>
        </w:rPr>
        <w:t>;</w:t>
      </w:r>
      <w:r>
        <w:t xml:space="preserve"> совместно с органами местного самоуправления и руководителями образовательных организаций района проведены беседы, направленные на предупреждение экстремистской деятельности.</w:t>
      </w:r>
    </w:p>
    <w:p w:rsidR="0026246A" w:rsidRDefault="0026246A" w:rsidP="00B75970">
      <w:pPr>
        <w:pStyle w:val="11"/>
        <w:shd w:val="clear" w:color="auto" w:fill="auto"/>
        <w:spacing w:after="0" w:line="240" w:lineRule="auto"/>
        <w:ind w:left="23"/>
        <w:jc w:val="both"/>
      </w:pPr>
      <w:bookmarkStart w:id="0" w:name="bookmark1"/>
    </w:p>
    <w:p w:rsidR="0026246A" w:rsidRDefault="0026246A" w:rsidP="00B75970">
      <w:pPr>
        <w:pStyle w:val="11"/>
        <w:shd w:val="clear" w:color="auto" w:fill="auto"/>
        <w:spacing w:after="0" w:line="240" w:lineRule="auto"/>
        <w:ind w:left="23"/>
        <w:jc w:val="both"/>
        <w:rPr>
          <w:sz w:val="28"/>
          <w:szCs w:val="28"/>
        </w:rPr>
      </w:pPr>
      <w:r w:rsidRPr="0026246A">
        <w:rPr>
          <w:sz w:val="28"/>
          <w:szCs w:val="28"/>
        </w:rPr>
        <w:t xml:space="preserve">Б). </w:t>
      </w:r>
      <w:proofErr w:type="spellStart"/>
      <w:r w:rsidRPr="0026246A">
        <w:rPr>
          <w:sz w:val="28"/>
          <w:szCs w:val="28"/>
        </w:rPr>
        <w:t>Угрозооб</w:t>
      </w:r>
      <w:r w:rsidR="00224A5A">
        <w:rPr>
          <w:sz w:val="28"/>
          <w:szCs w:val="28"/>
        </w:rPr>
        <w:t>р</w:t>
      </w:r>
      <w:r w:rsidR="001248D2">
        <w:rPr>
          <w:sz w:val="28"/>
          <w:szCs w:val="28"/>
        </w:rPr>
        <w:t>азующие</w:t>
      </w:r>
      <w:proofErr w:type="spellEnd"/>
      <w:r w:rsidR="001248D2">
        <w:rPr>
          <w:sz w:val="28"/>
          <w:szCs w:val="28"/>
        </w:rPr>
        <w:t xml:space="preserve"> факторы и задачи на 2021</w:t>
      </w:r>
      <w:r w:rsidRPr="0026246A">
        <w:rPr>
          <w:sz w:val="28"/>
          <w:szCs w:val="28"/>
        </w:rPr>
        <w:t xml:space="preserve"> год</w:t>
      </w:r>
      <w:bookmarkEnd w:id="0"/>
    </w:p>
    <w:p w:rsidR="00971A2A" w:rsidRPr="0026246A" w:rsidRDefault="00971A2A" w:rsidP="00B75970">
      <w:pPr>
        <w:pStyle w:val="11"/>
        <w:shd w:val="clear" w:color="auto" w:fill="auto"/>
        <w:spacing w:after="0" w:line="240" w:lineRule="auto"/>
        <w:ind w:left="23"/>
        <w:jc w:val="both"/>
        <w:rPr>
          <w:sz w:val="28"/>
          <w:szCs w:val="28"/>
        </w:rPr>
      </w:pPr>
    </w:p>
    <w:p w:rsidR="0026246A" w:rsidRPr="00A0791E" w:rsidRDefault="0026246A" w:rsidP="00B75970">
      <w:pPr>
        <w:pStyle w:val="1"/>
        <w:shd w:val="clear" w:color="auto" w:fill="auto"/>
        <w:spacing w:before="0" w:line="240" w:lineRule="auto"/>
        <w:ind w:left="20" w:right="20"/>
      </w:pPr>
      <w:r w:rsidRPr="00A0791E">
        <w:t xml:space="preserve">Администрация района, органы местного самоуправления района строят свою работу исходя из понимания тех условий и предпосылок, которые характеризуют </w:t>
      </w:r>
      <w:proofErr w:type="spellStart"/>
      <w:r w:rsidRPr="00A0791E">
        <w:t>Большесельский</w:t>
      </w:r>
      <w:proofErr w:type="spellEnd"/>
      <w:r w:rsidRPr="00A0791E">
        <w:t xml:space="preserve"> муниципальный район с точки зрения террористической уязвимости и факторов, представляющих угрозу общественной безопасности.</w:t>
      </w:r>
    </w:p>
    <w:p w:rsidR="0026246A" w:rsidRPr="00A0791E" w:rsidRDefault="0026246A" w:rsidP="00B75970">
      <w:pPr>
        <w:pStyle w:val="1"/>
        <w:shd w:val="clear" w:color="auto" w:fill="auto"/>
        <w:spacing w:before="0" w:line="240" w:lineRule="auto"/>
        <w:ind w:left="20"/>
      </w:pPr>
      <w:r w:rsidRPr="00A0791E">
        <w:t>Такими факторами являются:</w:t>
      </w:r>
    </w:p>
    <w:p w:rsidR="00111E2A" w:rsidRPr="00A0791E" w:rsidRDefault="00111E2A" w:rsidP="00111E2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91E">
        <w:rPr>
          <w:rFonts w:ascii="Times New Roman" w:eastAsia="Times New Roman" w:hAnsi="Times New Roman" w:cs="Times New Roman"/>
          <w:sz w:val="26"/>
          <w:szCs w:val="26"/>
        </w:rPr>
        <w:t>- предпринимаемые международными террористическими организациями, в первую очередь «Исламское государство», попытки совершения террористических актов в субъектах Российской Федерации с задействованием законспирированных ячеек, состоящих как из числа российских граждан, так и лиц, прибывших из государств Центрально-Азиатского региона по каналам миграции;</w:t>
      </w:r>
    </w:p>
    <w:p w:rsidR="00111E2A" w:rsidRPr="00A0791E" w:rsidRDefault="00111E2A" w:rsidP="00111E2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91E">
        <w:rPr>
          <w:rFonts w:ascii="Times New Roman" w:eastAsia="Times New Roman" w:hAnsi="Times New Roman" w:cs="Times New Roman"/>
          <w:sz w:val="26"/>
          <w:szCs w:val="26"/>
        </w:rPr>
        <w:t>- использование сторонниками МТО (международными террористическими организациями) для совершения террористических актов не только находящегося в незаконном обороте оружия, различных боеприпасов и взрывчатых веществ, но и других общедоступных средств поражения;</w:t>
      </w:r>
    </w:p>
    <w:p w:rsidR="00111E2A" w:rsidRPr="00A0791E" w:rsidRDefault="00111E2A" w:rsidP="00111E2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91E">
        <w:rPr>
          <w:rFonts w:ascii="Times New Roman" w:eastAsia="Times New Roman" w:hAnsi="Times New Roman" w:cs="Times New Roman"/>
          <w:sz w:val="26"/>
          <w:szCs w:val="26"/>
        </w:rPr>
        <w:t>- недостаточная эффективность принимаемых мер по обеспечению антитеррористической защищенности потенциальных объектов террористических посягательств и мест массового пребывания людей;</w:t>
      </w:r>
    </w:p>
    <w:p w:rsidR="00377789" w:rsidRPr="00A0791E" w:rsidRDefault="00111E2A" w:rsidP="00111E2A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91E">
        <w:rPr>
          <w:rFonts w:ascii="Times New Roman" w:eastAsia="Times New Roman" w:hAnsi="Times New Roman" w:cs="Times New Roman"/>
          <w:sz w:val="26"/>
          <w:szCs w:val="26"/>
        </w:rPr>
        <w:t xml:space="preserve">- проводимая МТО активная пропаганда идеологии терроризма посредством сети Интернет, направленная на </w:t>
      </w:r>
      <w:proofErr w:type="spellStart"/>
      <w:r w:rsidRPr="00A0791E">
        <w:rPr>
          <w:rFonts w:ascii="Times New Roman" w:eastAsia="Times New Roman" w:hAnsi="Times New Roman" w:cs="Times New Roman"/>
          <w:sz w:val="26"/>
          <w:szCs w:val="26"/>
        </w:rPr>
        <w:lastRenderedPageBreak/>
        <w:t>рекрутирование</w:t>
      </w:r>
      <w:proofErr w:type="spellEnd"/>
      <w:r w:rsidRPr="00A0791E">
        <w:rPr>
          <w:rFonts w:ascii="Times New Roman" w:eastAsia="Times New Roman" w:hAnsi="Times New Roman" w:cs="Times New Roman"/>
          <w:sz w:val="26"/>
          <w:szCs w:val="26"/>
        </w:rPr>
        <w:t xml:space="preserve"> в свои ряды новых членов для создания ячеек, в том числе «спящих», и последующего совершения ими террористических атак в отношении граждан и объектов инфраструктуры.</w:t>
      </w:r>
    </w:p>
    <w:p w:rsidR="00A44AA0" w:rsidRPr="00A0791E" w:rsidRDefault="001248D2" w:rsidP="00A44AA0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91E">
        <w:rPr>
          <w:rFonts w:ascii="Times New Roman" w:eastAsia="Times New Roman" w:hAnsi="Times New Roman" w:cs="Times New Roman"/>
          <w:sz w:val="26"/>
          <w:szCs w:val="26"/>
        </w:rPr>
        <w:t>С учетом изложенного, в 2021</w:t>
      </w:r>
      <w:r w:rsidR="00A44AA0" w:rsidRPr="00A0791E">
        <w:rPr>
          <w:rFonts w:ascii="Times New Roman" w:eastAsia="Times New Roman" w:hAnsi="Times New Roman" w:cs="Times New Roman"/>
          <w:sz w:val="26"/>
          <w:szCs w:val="26"/>
        </w:rPr>
        <w:t xml:space="preserve"> году АТК района необходимо сосредоточить усилия на решении следующих основных задач:</w:t>
      </w:r>
    </w:p>
    <w:p w:rsidR="00A44AA0" w:rsidRPr="00A0791E" w:rsidRDefault="004B083B" w:rsidP="00A44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91E">
        <w:rPr>
          <w:rFonts w:ascii="Times New Roman" w:eastAsia="Times New Roman" w:hAnsi="Times New Roman" w:cs="Times New Roman"/>
          <w:sz w:val="26"/>
          <w:szCs w:val="26"/>
        </w:rPr>
        <w:t>- повышение эффективности использования результатов мониторинга политических, социально-экономических и иных процессов, оказывающих влияние на ситуацию в области противодействия терроризму, нацеленного на своевременное выявление причин, условий и обстоятельств формирования террористических угроз, для принятия действенных мер по их устранению (локализации)</w:t>
      </w:r>
      <w:r w:rsidR="00A44AA0" w:rsidRPr="00A0791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44AA0" w:rsidRPr="00A0791E" w:rsidRDefault="00A44AA0" w:rsidP="00A44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91E">
        <w:rPr>
          <w:rFonts w:ascii="Times New Roman" w:eastAsia="Times New Roman" w:hAnsi="Times New Roman" w:cs="Times New Roman"/>
          <w:sz w:val="26"/>
          <w:szCs w:val="26"/>
        </w:rPr>
        <w:t>- совершенствование координации деятельности территориальных органов федеральных органов исполнительной власти</w:t>
      </w:r>
      <w:r w:rsidRPr="00A0791E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"/>
      </w:r>
      <w:r w:rsidRPr="00A0791E">
        <w:rPr>
          <w:rFonts w:ascii="Times New Roman" w:eastAsia="Times New Roman" w:hAnsi="Times New Roman" w:cs="Times New Roman"/>
          <w:sz w:val="26"/>
          <w:szCs w:val="26"/>
        </w:rPr>
        <w:t>, органов исполнительной власти</w:t>
      </w:r>
      <w:r w:rsidRPr="00A0791E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2"/>
      </w:r>
      <w:r w:rsidRPr="00A0791E">
        <w:rPr>
          <w:rFonts w:ascii="Times New Roman" w:eastAsia="Times New Roman" w:hAnsi="Times New Roman" w:cs="Times New Roman"/>
          <w:sz w:val="26"/>
          <w:szCs w:val="26"/>
        </w:rPr>
        <w:t xml:space="preserve"> и органов местного самоуправления</w:t>
      </w:r>
      <w:r w:rsidRPr="00A0791E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3"/>
      </w:r>
      <w:r w:rsidRPr="00A0791E">
        <w:rPr>
          <w:rFonts w:ascii="Times New Roman" w:eastAsia="Times New Roman" w:hAnsi="Times New Roman" w:cs="Times New Roman"/>
          <w:sz w:val="26"/>
          <w:szCs w:val="26"/>
        </w:rPr>
        <w:t xml:space="preserve"> по профилактике терроризма, минимизации и ликвидации последствий его проявлений в целях устранения причин и условий, способствующих проявлениям терроризма;</w:t>
      </w:r>
    </w:p>
    <w:p w:rsidR="00A44AA0" w:rsidRPr="00A0791E" w:rsidRDefault="00F90E61" w:rsidP="00A44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91E">
        <w:rPr>
          <w:rFonts w:ascii="Times New Roman" w:eastAsia="Times New Roman" w:hAnsi="Times New Roman" w:cs="Times New Roman"/>
          <w:sz w:val="26"/>
          <w:szCs w:val="26"/>
        </w:rPr>
        <w:t>- обеспечение индивидуального подхода в профилактической работе с лицами, подверженными воздействию идеологии терроризма, а также подпавшими под ее влияние, в рамках реализации Комплексного плана противодействия идеологии терроризма в Российской Федерации на 2019-2023 годы</w:t>
      </w:r>
      <w:r w:rsidR="00A44AA0" w:rsidRPr="00A0791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44AA0" w:rsidRPr="00A0791E" w:rsidRDefault="00A44AA0" w:rsidP="00A44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91E">
        <w:rPr>
          <w:rFonts w:ascii="Times New Roman" w:eastAsia="Times New Roman" w:hAnsi="Times New Roman" w:cs="Times New Roman"/>
          <w:sz w:val="26"/>
          <w:szCs w:val="26"/>
        </w:rPr>
        <w:t>- повышение уровня АТЗ потенциальных объектов террористических посягательств</w:t>
      </w:r>
      <w:r w:rsidRPr="00A0791E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4"/>
      </w:r>
      <w:r w:rsidRPr="00A0791E">
        <w:rPr>
          <w:rFonts w:ascii="Times New Roman" w:eastAsia="Times New Roman" w:hAnsi="Times New Roman" w:cs="Times New Roman"/>
          <w:sz w:val="26"/>
          <w:szCs w:val="26"/>
        </w:rPr>
        <w:t xml:space="preserve"> (в первую очередь, объектов образования и транспортной инфраструктуры) и мест массового пребывания людей</w:t>
      </w:r>
      <w:r w:rsidRPr="00A0791E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5"/>
      </w:r>
      <w:r w:rsidRPr="00A0791E">
        <w:rPr>
          <w:rFonts w:ascii="Times New Roman" w:eastAsia="Times New Roman" w:hAnsi="Times New Roman" w:cs="Times New Roman"/>
          <w:sz w:val="26"/>
          <w:szCs w:val="26"/>
        </w:rPr>
        <w:t>, а также усиление контроля за исполнением поручений АТК области и собственных решений Комиссий в указанной сфере деятельности в целях минимизации возможности террористических проявлений на ПОТП и в ММПЛ (с учетом введения административной ответственности за неисполнение решений муниципальных АТК), в том</w:t>
      </w:r>
      <w:r w:rsidR="001248D2" w:rsidRPr="00A079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0791E">
        <w:rPr>
          <w:rFonts w:ascii="Times New Roman" w:eastAsia="Times New Roman" w:hAnsi="Times New Roman" w:cs="Times New Roman"/>
          <w:sz w:val="26"/>
          <w:szCs w:val="26"/>
        </w:rPr>
        <w:t>числе заде</w:t>
      </w:r>
      <w:r w:rsidR="001248D2" w:rsidRPr="00A0791E">
        <w:rPr>
          <w:rFonts w:ascii="Times New Roman" w:eastAsia="Times New Roman" w:hAnsi="Times New Roman" w:cs="Times New Roman"/>
          <w:sz w:val="26"/>
          <w:szCs w:val="26"/>
        </w:rPr>
        <w:t xml:space="preserve">йствованных в проведении </w:t>
      </w:r>
      <w:r w:rsidR="001248D2" w:rsidRPr="00A0791E">
        <w:rPr>
          <w:rFonts w:ascii="Times New Roman" w:eastAsia="Times New Roman" w:hAnsi="Times New Roman" w:cs="Times New Roman"/>
          <w:sz w:val="26"/>
          <w:szCs w:val="26"/>
        </w:rPr>
        <w:br/>
        <w:t>в 2021</w:t>
      </w:r>
      <w:r w:rsidRPr="00A0791E">
        <w:rPr>
          <w:rFonts w:ascii="Times New Roman" w:eastAsia="Times New Roman" w:hAnsi="Times New Roman" w:cs="Times New Roman"/>
          <w:sz w:val="26"/>
          <w:szCs w:val="26"/>
        </w:rPr>
        <w:t> году празднования 75-летия Победы в Великой Отечественной в</w:t>
      </w:r>
      <w:r w:rsidR="001248D2" w:rsidRPr="00A0791E">
        <w:rPr>
          <w:rFonts w:ascii="Times New Roman" w:eastAsia="Times New Roman" w:hAnsi="Times New Roman" w:cs="Times New Roman"/>
          <w:sz w:val="26"/>
          <w:szCs w:val="26"/>
        </w:rPr>
        <w:t>ойне 1941 – 1945 годов (май 2021 г.)</w:t>
      </w:r>
      <w:r w:rsidR="004F637B" w:rsidRPr="00A0791E">
        <w:rPr>
          <w:rFonts w:ascii="Times New Roman" w:eastAsia="Times New Roman" w:hAnsi="Times New Roman" w:cs="Times New Roman"/>
          <w:sz w:val="26"/>
          <w:szCs w:val="26"/>
        </w:rPr>
        <w:t>, единого дня голосования</w:t>
      </w:r>
      <w:r w:rsidRPr="00A0791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44AA0" w:rsidRPr="00A0791E" w:rsidRDefault="00A44AA0" w:rsidP="006C5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91E">
        <w:rPr>
          <w:rFonts w:ascii="Times New Roman" w:eastAsia="Times New Roman" w:hAnsi="Times New Roman" w:cs="Times New Roman"/>
          <w:sz w:val="26"/>
          <w:szCs w:val="26"/>
        </w:rPr>
        <w:t>- совершенствование информационного сопровождения деятельности по профилактике терроризма, а также по минимизации и (или) ликвидации последствий его проявлений;</w:t>
      </w:r>
    </w:p>
    <w:p w:rsidR="00F90E61" w:rsidRPr="00A0791E" w:rsidRDefault="00F90E61" w:rsidP="006C5C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91E">
        <w:rPr>
          <w:rFonts w:ascii="Times New Roman" w:eastAsia="Times New Roman" w:hAnsi="Times New Roman" w:cs="Times New Roman"/>
          <w:sz w:val="26"/>
          <w:szCs w:val="26"/>
        </w:rPr>
        <w:t>- активизация информационного сопровождения деятельности органов власти по профилактике терроризма, прежде всего в сети «Интернет»</w:t>
      </w:r>
    </w:p>
    <w:p w:rsidR="00A44AA0" w:rsidRPr="00A0791E" w:rsidRDefault="00F90E61" w:rsidP="00A44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91E">
        <w:rPr>
          <w:rFonts w:ascii="Times New Roman" w:eastAsia="Times New Roman" w:hAnsi="Times New Roman" w:cs="Times New Roman"/>
          <w:sz w:val="26"/>
          <w:szCs w:val="26"/>
        </w:rPr>
        <w:t>- усиление контроля за исполнением поручений НАК и собственных решений АТК посредством принятия мер по повышению персональной ответственности должностных лиц;</w:t>
      </w:r>
    </w:p>
    <w:p w:rsidR="00A44AA0" w:rsidRPr="00A0791E" w:rsidRDefault="00A44AA0" w:rsidP="00A44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0791E">
        <w:rPr>
          <w:rFonts w:ascii="Times New Roman" w:eastAsia="Times New Roman" w:hAnsi="Times New Roman" w:cs="Times New Roman"/>
          <w:sz w:val="26"/>
          <w:szCs w:val="26"/>
        </w:rPr>
        <w:t xml:space="preserve">- повышение качества профессиональной подготовки сотрудников, ответственных за проведение мероприятий по </w:t>
      </w:r>
      <w:r w:rsidRPr="00A0791E">
        <w:rPr>
          <w:rFonts w:ascii="Times New Roman" w:eastAsia="Times New Roman" w:hAnsi="Times New Roman" w:cs="Times New Roman"/>
          <w:sz w:val="26"/>
          <w:szCs w:val="26"/>
        </w:rPr>
        <w:lastRenderedPageBreak/>
        <w:t>профилактике терроризма.</w:t>
      </w:r>
    </w:p>
    <w:p w:rsidR="0026246A" w:rsidRPr="00A0791E" w:rsidRDefault="0026246A" w:rsidP="00377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0791E">
        <w:rPr>
          <w:rFonts w:ascii="Times New Roman" w:hAnsi="Times New Roman" w:cs="Times New Roman"/>
          <w:sz w:val="26"/>
          <w:szCs w:val="26"/>
        </w:rPr>
        <w:t>В целях реализации единой государственной политики в области предупреждения и ликвидации экстремизма и терроризма на территории района, согласованной и целенаправленной деятельности органов местного самоуправления, учреждений, предприятий и организаций по противодействию возможным террористическим и экстремистским проявлениям, эффективного исполнения федерального законодательства, решений Национального антитеррористического комитета, Комплексного плана противодействия идеологии терроризма в Ярославской области на 20</w:t>
      </w:r>
      <w:r w:rsidR="001248D2" w:rsidRPr="00A0791E">
        <w:rPr>
          <w:rFonts w:ascii="Times New Roman" w:hAnsi="Times New Roman" w:cs="Times New Roman"/>
          <w:sz w:val="26"/>
          <w:szCs w:val="26"/>
        </w:rPr>
        <w:t>21</w:t>
      </w:r>
      <w:r w:rsidRPr="00A0791E">
        <w:rPr>
          <w:rFonts w:ascii="Times New Roman" w:hAnsi="Times New Roman" w:cs="Times New Roman"/>
          <w:sz w:val="26"/>
          <w:szCs w:val="26"/>
        </w:rPr>
        <w:t xml:space="preserve"> год и рекомендаций областной Антитеррористической комиссии необходимо осуществить в 20</w:t>
      </w:r>
      <w:r w:rsidR="001248D2" w:rsidRPr="00A0791E">
        <w:rPr>
          <w:rFonts w:ascii="Times New Roman" w:hAnsi="Times New Roman" w:cs="Times New Roman"/>
          <w:sz w:val="26"/>
          <w:szCs w:val="26"/>
        </w:rPr>
        <w:t>21</w:t>
      </w:r>
      <w:r w:rsidRPr="00A0791E">
        <w:rPr>
          <w:rFonts w:ascii="Times New Roman" w:hAnsi="Times New Roman" w:cs="Times New Roman"/>
          <w:sz w:val="26"/>
          <w:szCs w:val="26"/>
        </w:rPr>
        <w:t xml:space="preserve"> году комплекс следующих мероприятий:</w:t>
      </w:r>
    </w:p>
    <w:p w:rsidR="0026246A" w:rsidRPr="00377789" w:rsidRDefault="0026246A" w:rsidP="003777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246A" w:rsidRPr="00EB4896" w:rsidRDefault="00971A2A" w:rsidP="00B759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4896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B4896">
        <w:rPr>
          <w:rFonts w:ascii="Times New Roman" w:hAnsi="Times New Roman" w:cs="Times New Roman"/>
          <w:b/>
          <w:sz w:val="26"/>
          <w:szCs w:val="26"/>
        </w:rPr>
        <w:t>.Основная часть</w:t>
      </w:r>
    </w:p>
    <w:tbl>
      <w:tblPr>
        <w:tblStyle w:val="a3"/>
        <w:tblpPr w:leftFromText="180" w:rightFromText="180" w:vertAnchor="text" w:horzAnchor="margin" w:tblpXSpec="center" w:tblpY="859"/>
        <w:tblW w:w="0" w:type="auto"/>
        <w:tblLook w:val="04A0" w:firstRow="1" w:lastRow="0" w:firstColumn="1" w:lastColumn="0" w:noHBand="0" w:noVBand="1"/>
      </w:tblPr>
      <w:tblGrid>
        <w:gridCol w:w="946"/>
        <w:gridCol w:w="6048"/>
        <w:gridCol w:w="3086"/>
        <w:gridCol w:w="2523"/>
        <w:gridCol w:w="2183"/>
      </w:tblGrid>
      <w:tr w:rsidR="00C62E5B" w:rsidRPr="00EB4896" w:rsidTr="00BC6DEA">
        <w:tc>
          <w:tcPr>
            <w:tcW w:w="946" w:type="dxa"/>
          </w:tcPr>
          <w:p w:rsidR="008A4AD7" w:rsidRPr="00EB4896" w:rsidRDefault="0026246A" w:rsidP="00B75970">
            <w:pPr>
              <w:jc w:val="center"/>
              <w:rPr>
                <w:sz w:val="26"/>
                <w:szCs w:val="26"/>
              </w:rPr>
            </w:pPr>
            <w:r w:rsidRPr="00EB4896">
              <w:rPr>
                <w:rStyle w:val="11pt0pt"/>
                <w:rFonts w:eastAsia="CordiaUPC"/>
                <w:sz w:val="26"/>
                <w:szCs w:val="26"/>
              </w:rPr>
              <w:t xml:space="preserve">№ </w:t>
            </w:r>
            <w:r w:rsidR="008B402B" w:rsidRPr="00EB4896">
              <w:rPr>
                <w:rStyle w:val="11pt0pt"/>
                <w:rFonts w:eastAsia="CordiaUPC"/>
                <w:sz w:val="26"/>
                <w:szCs w:val="26"/>
              </w:rPr>
              <w:t>п</w:t>
            </w:r>
            <w:r w:rsidRPr="00EB4896">
              <w:rPr>
                <w:rStyle w:val="11pt0pt"/>
                <w:rFonts w:eastAsia="CordiaUPC"/>
                <w:sz w:val="26"/>
                <w:szCs w:val="26"/>
              </w:rPr>
              <w:t>/п</w:t>
            </w:r>
          </w:p>
        </w:tc>
        <w:tc>
          <w:tcPr>
            <w:tcW w:w="6048" w:type="dxa"/>
          </w:tcPr>
          <w:p w:rsidR="008A4AD7" w:rsidRPr="00EB4896" w:rsidRDefault="008A4AD7" w:rsidP="00B75970">
            <w:pPr>
              <w:jc w:val="center"/>
              <w:rPr>
                <w:sz w:val="26"/>
                <w:szCs w:val="26"/>
              </w:rPr>
            </w:pPr>
            <w:r w:rsidRPr="00EB4896">
              <w:rPr>
                <w:rStyle w:val="11pt0pt"/>
                <w:rFonts w:eastAsia="CordiaUPC"/>
                <w:sz w:val="26"/>
                <w:szCs w:val="26"/>
              </w:rPr>
              <w:t>Наименование рассматриваемого вопроса</w:t>
            </w:r>
          </w:p>
        </w:tc>
        <w:tc>
          <w:tcPr>
            <w:tcW w:w="3086" w:type="dxa"/>
          </w:tcPr>
          <w:p w:rsidR="008A4AD7" w:rsidRPr="00EB4896" w:rsidRDefault="008B402B" w:rsidP="00B75970">
            <w:pPr>
              <w:jc w:val="center"/>
              <w:rPr>
                <w:sz w:val="26"/>
                <w:szCs w:val="26"/>
              </w:rPr>
            </w:pPr>
            <w:r w:rsidRPr="00EB4896">
              <w:rPr>
                <w:rStyle w:val="11pt0pt"/>
                <w:rFonts w:eastAsia="CordiaUPC"/>
                <w:sz w:val="26"/>
                <w:szCs w:val="26"/>
              </w:rPr>
              <w:t>Ответственные за подготовку вопроса</w:t>
            </w:r>
          </w:p>
        </w:tc>
        <w:tc>
          <w:tcPr>
            <w:tcW w:w="2523" w:type="dxa"/>
          </w:tcPr>
          <w:p w:rsidR="008A4AD7" w:rsidRPr="00EB4896" w:rsidRDefault="008B402B" w:rsidP="00B75970">
            <w:pPr>
              <w:jc w:val="center"/>
              <w:rPr>
                <w:sz w:val="26"/>
                <w:szCs w:val="26"/>
              </w:rPr>
            </w:pPr>
            <w:r w:rsidRPr="00EB4896">
              <w:rPr>
                <w:rStyle w:val="11pt0pt"/>
                <w:rFonts w:eastAsia="CordiaUPC"/>
                <w:sz w:val="26"/>
                <w:szCs w:val="26"/>
              </w:rPr>
              <w:t>Сроки исполнения</w:t>
            </w:r>
          </w:p>
        </w:tc>
        <w:tc>
          <w:tcPr>
            <w:tcW w:w="2183" w:type="dxa"/>
          </w:tcPr>
          <w:p w:rsidR="008A4AD7" w:rsidRPr="00EB4896" w:rsidRDefault="008B402B" w:rsidP="00B75970">
            <w:pPr>
              <w:jc w:val="center"/>
              <w:rPr>
                <w:sz w:val="26"/>
                <w:szCs w:val="26"/>
              </w:rPr>
            </w:pPr>
            <w:r w:rsidRPr="00EB4896">
              <w:rPr>
                <w:rStyle w:val="11pt0pt"/>
                <w:rFonts w:eastAsia="CordiaUPC"/>
                <w:sz w:val="26"/>
                <w:szCs w:val="26"/>
              </w:rPr>
              <w:t>Примечания</w:t>
            </w:r>
          </w:p>
        </w:tc>
      </w:tr>
      <w:tr w:rsidR="008B402B" w:rsidRPr="00EB4896" w:rsidTr="00F05B4C">
        <w:tc>
          <w:tcPr>
            <w:tcW w:w="14786" w:type="dxa"/>
            <w:gridSpan w:val="5"/>
          </w:tcPr>
          <w:p w:rsidR="008B402B" w:rsidRPr="00EB4896" w:rsidRDefault="008B402B" w:rsidP="00B75970">
            <w:pPr>
              <w:pStyle w:val="a5"/>
              <w:numPr>
                <w:ilvl w:val="0"/>
                <w:numId w:val="2"/>
              </w:numPr>
              <w:jc w:val="center"/>
              <w:rPr>
                <w:rStyle w:val="0pt"/>
                <w:rFonts w:eastAsiaTheme="minorEastAsia"/>
              </w:rPr>
            </w:pPr>
            <w:r w:rsidRPr="00EB4896">
              <w:rPr>
                <w:rStyle w:val="0pt"/>
                <w:rFonts w:eastAsiaTheme="minorEastAsia"/>
              </w:rPr>
              <w:t>Организационно - управленческие мероприятия.</w:t>
            </w:r>
          </w:p>
          <w:p w:rsidR="008B402B" w:rsidRPr="00EB4896" w:rsidRDefault="008B402B" w:rsidP="00B75970">
            <w:pPr>
              <w:pStyle w:val="a5"/>
              <w:ind w:left="1080"/>
              <w:jc w:val="center"/>
              <w:rPr>
                <w:sz w:val="26"/>
                <w:szCs w:val="26"/>
              </w:rPr>
            </w:pPr>
            <w:r w:rsidRPr="00EB4896">
              <w:rPr>
                <w:rStyle w:val="0pt"/>
                <w:rFonts w:eastAsiaTheme="minorEastAsia"/>
              </w:rPr>
              <w:t>Заседания антитеррористической комиссии района</w:t>
            </w:r>
          </w:p>
        </w:tc>
      </w:tr>
      <w:tr w:rsidR="001C0458" w:rsidRPr="00EB4896" w:rsidTr="00BC6DEA">
        <w:tc>
          <w:tcPr>
            <w:tcW w:w="946" w:type="dxa"/>
          </w:tcPr>
          <w:p w:rsidR="001C0458" w:rsidRDefault="00E261D7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C045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48" w:type="dxa"/>
          </w:tcPr>
          <w:p w:rsidR="001C0458" w:rsidRPr="00924C04" w:rsidRDefault="001C0458" w:rsidP="00B86EFE">
            <w:pPr>
              <w:jc w:val="both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Об оперативной обстановке и мерах по выявлению и предотвращению угроз совершения террористических актов в период проведения массовых мероприятий, посвященных празднованию Дня защитника Отечества и Международного женского дня</w:t>
            </w:r>
          </w:p>
        </w:tc>
        <w:tc>
          <w:tcPr>
            <w:tcW w:w="3086" w:type="dxa"/>
          </w:tcPr>
          <w:p w:rsidR="00E261D7" w:rsidRPr="00924C04" w:rsidRDefault="00E261D7" w:rsidP="00E261D7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АТК Большесельского муниципального района, </w:t>
            </w:r>
          </w:p>
          <w:p w:rsidR="001C0458" w:rsidRPr="00924C04" w:rsidRDefault="00E261D7" w:rsidP="00E261D7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ОП «</w:t>
            </w:r>
            <w:proofErr w:type="spellStart"/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Большесельское</w:t>
            </w:r>
            <w:proofErr w:type="spellEnd"/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» МО МВД России</w:t>
            </w:r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 "</w:t>
            </w:r>
            <w:proofErr w:type="spellStart"/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>Тутаевский</w:t>
            </w:r>
            <w:proofErr w:type="spellEnd"/>
          </w:p>
        </w:tc>
        <w:tc>
          <w:tcPr>
            <w:tcW w:w="2523" w:type="dxa"/>
          </w:tcPr>
          <w:p w:rsidR="001C0458" w:rsidRPr="00924C04" w:rsidRDefault="00E261D7" w:rsidP="00B75970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pt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color w:val="auto"/>
                <w:sz w:val="26"/>
                <w:szCs w:val="26"/>
              </w:rPr>
              <w:t>1 квартал</w:t>
            </w:r>
          </w:p>
        </w:tc>
        <w:tc>
          <w:tcPr>
            <w:tcW w:w="2183" w:type="dxa"/>
          </w:tcPr>
          <w:p w:rsidR="001C0458" w:rsidRPr="00EB4896" w:rsidRDefault="001C0458" w:rsidP="00B75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261D7" w:rsidRPr="00EB4896" w:rsidTr="00BC6DEA">
        <w:tc>
          <w:tcPr>
            <w:tcW w:w="946" w:type="dxa"/>
          </w:tcPr>
          <w:p w:rsidR="00E261D7" w:rsidRDefault="00E261D7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48" w:type="dxa"/>
          </w:tcPr>
          <w:p w:rsidR="00E261D7" w:rsidRDefault="00E261D7" w:rsidP="00B86EFE">
            <w:pPr>
              <w:jc w:val="both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О ходе выполнения Плана межведомственных мероприятий по реализации Комплексного плана противодействия идеологии террориз</w:t>
            </w:r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ма в Российской Федерации на 2021</w:t>
            </w: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 год</w:t>
            </w:r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>.</w:t>
            </w:r>
          </w:p>
        </w:tc>
        <w:tc>
          <w:tcPr>
            <w:tcW w:w="3086" w:type="dxa"/>
          </w:tcPr>
          <w:p w:rsidR="00E261D7" w:rsidRPr="00924C04" w:rsidRDefault="00E261D7" w:rsidP="00E261D7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АТК Большесельского муниципального района, </w:t>
            </w:r>
          </w:p>
          <w:p w:rsidR="00E261D7" w:rsidRPr="002C2A82" w:rsidRDefault="00E261D7" w:rsidP="00E261D7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ОП «</w:t>
            </w:r>
            <w:proofErr w:type="spellStart"/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Большесельское</w:t>
            </w:r>
            <w:proofErr w:type="spellEnd"/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» МО МВД России</w:t>
            </w:r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 "</w:t>
            </w:r>
            <w:proofErr w:type="spellStart"/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>Тутаевский</w:t>
            </w:r>
            <w:proofErr w:type="spellEnd"/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, </w:t>
            </w:r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>Управление образование,</w:t>
            </w: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 </w:t>
            </w:r>
            <w:r w:rsidRPr="002C2A82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Молодежный центр,</w:t>
            </w:r>
          </w:p>
          <w:p w:rsidR="00E261D7" w:rsidRPr="00924C04" w:rsidRDefault="00E261D7" w:rsidP="00E261D7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2C2A82">
              <w:rPr>
                <w:rFonts w:ascii="Times New Roman" w:hAnsi="Times New Roman"/>
                <w:bCs/>
                <w:sz w:val="26"/>
                <w:szCs w:val="26"/>
              </w:rPr>
              <w:t> отдел культуры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2C2A82">
              <w:rPr>
                <w:rFonts w:ascii="Times New Roman" w:hAnsi="Times New Roman"/>
                <w:bCs/>
                <w:sz w:val="26"/>
                <w:szCs w:val="26"/>
              </w:rPr>
              <w:t>молодежной политики, спорта и туризма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523" w:type="dxa"/>
          </w:tcPr>
          <w:p w:rsidR="00E261D7" w:rsidRPr="00924C04" w:rsidRDefault="00E261D7" w:rsidP="00B75970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pt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color w:val="auto"/>
                <w:sz w:val="26"/>
                <w:szCs w:val="26"/>
              </w:rPr>
              <w:t>1 квартал</w:t>
            </w:r>
          </w:p>
        </w:tc>
        <w:tc>
          <w:tcPr>
            <w:tcW w:w="2183" w:type="dxa"/>
          </w:tcPr>
          <w:p w:rsidR="00E261D7" w:rsidRPr="00EB4896" w:rsidRDefault="00E261D7" w:rsidP="00B75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E5B" w:rsidRPr="004E070C" w:rsidTr="00BC6DEA">
        <w:tc>
          <w:tcPr>
            <w:tcW w:w="946" w:type="dxa"/>
          </w:tcPr>
          <w:p w:rsidR="000865F0" w:rsidRPr="00924C04" w:rsidRDefault="001C0458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865F0" w:rsidRPr="00924C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48" w:type="dxa"/>
          </w:tcPr>
          <w:p w:rsidR="000865F0" w:rsidRPr="00924C04" w:rsidRDefault="00F70729" w:rsidP="00F707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4">
              <w:rPr>
                <w:rFonts w:ascii="Times New Roman" w:hAnsi="Times New Roman" w:cs="Times New Roman"/>
                <w:sz w:val="26"/>
                <w:szCs w:val="26"/>
              </w:rPr>
              <w:t xml:space="preserve">Об обеспечении антитеррористической </w:t>
            </w:r>
            <w:r w:rsidRPr="00924C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безопасности Праздника весны и труда, Дня Победы в Великой Отечественной войне, дня России</w:t>
            </w:r>
          </w:p>
        </w:tc>
        <w:tc>
          <w:tcPr>
            <w:tcW w:w="3086" w:type="dxa"/>
          </w:tcPr>
          <w:p w:rsidR="000865F0" w:rsidRPr="00924C04" w:rsidRDefault="000865F0" w:rsidP="00B75970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lastRenderedPageBreak/>
              <w:t xml:space="preserve">АТК Большесельского </w:t>
            </w: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lastRenderedPageBreak/>
              <w:t>муниципального района</w:t>
            </w:r>
          </w:p>
          <w:p w:rsidR="007009E1" w:rsidRPr="00924C04" w:rsidRDefault="007009E1" w:rsidP="00B75970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ОП «</w:t>
            </w:r>
            <w:proofErr w:type="spellStart"/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Большесельское</w:t>
            </w:r>
            <w:proofErr w:type="spellEnd"/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» МО МВД России</w:t>
            </w:r>
            <w:r w:rsidR="00BA55E0"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 "</w:t>
            </w:r>
            <w:proofErr w:type="spellStart"/>
            <w:r w:rsidR="00BA55E0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Тутаевский</w:t>
            </w:r>
            <w:proofErr w:type="spellEnd"/>
            <w:r w:rsidR="00BA55E0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"</w:t>
            </w:r>
          </w:p>
          <w:p w:rsidR="007009E1" w:rsidRPr="00924C04" w:rsidRDefault="007009E1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4">
              <w:rPr>
                <w:rFonts w:ascii="Times New Roman" w:hAnsi="Times New Roman" w:cs="Times New Roman"/>
                <w:sz w:val="26"/>
                <w:szCs w:val="26"/>
              </w:rPr>
              <w:t>Главы сельских поселений</w:t>
            </w:r>
            <w:r w:rsidR="00E835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23" w:type="dxa"/>
          </w:tcPr>
          <w:p w:rsidR="000865F0" w:rsidRPr="00924C04" w:rsidRDefault="000865F0" w:rsidP="00B75970">
            <w:pPr>
              <w:pStyle w:val="1"/>
              <w:shd w:val="clear" w:color="auto" w:fill="auto"/>
              <w:spacing w:before="0" w:line="240" w:lineRule="auto"/>
              <w:jc w:val="center"/>
            </w:pPr>
          </w:p>
          <w:p w:rsidR="00971A2A" w:rsidRPr="00924C04" w:rsidRDefault="00971A2A" w:rsidP="00B7597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924C04">
              <w:rPr>
                <w:rStyle w:val="11pt"/>
                <w:color w:val="auto"/>
                <w:sz w:val="26"/>
                <w:szCs w:val="26"/>
              </w:rPr>
              <w:lastRenderedPageBreak/>
              <w:t>2 квартал</w:t>
            </w:r>
          </w:p>
        </w:tc>
        <w:tc>
          <w:tcPr>
            <w:tcW w:w="2183" w:type="dxa"/>
          </w:tcPr>
          <w:p w:rsidR="000865F0" w:rsidRPr="004E070C" w:rsidRDefault="000865F0" w:rsidP="00B7597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62E5B" w:rsidRPr="004E070C" w:rsidTr="00BC6DEA">
        <w:tc>
          <w:tcPr>
            <w:tcW w:w="946" w:type="dxa"/>
          </w:tcPr>
          <w:p w:rsidR="00A87F69" w:rsidRPr="00924C04" w:rsidRDefault="00924C04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048" w:type="dxa"/>
          </w:tcPr>
          <w:p w:rsidR="00A87F69" w:rsidRPr="00924C04" w:rsidRDefault="004F637B" w:rsidP="008C5D3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A87F69" w:rsidRPr="00924C04">
              <w:rPr>
                <w:rFonts w:ascii="Times New Roman" w:hAnsi="Times New Roman" w:cs="Times New Roman"/>
                <w:sz w:val="26"/>
                <w:szCs w:val="26"/>
              </w:rPr>
              <w:t>реализации мероприятий по проти</w:t>
            </w:r>
            <w:r w:rsidR="008C5D37">
              <w:rPr>
                <w:rFonts w:ascii="Times New Roman" w:hAnsi="Times New Roman" w:cs="Times New Roman"/>
                <w:sz w:val="26"/>
                <w:szCs w:val="26"/>
              </w:rPr>
              <w:t>водействию идеологии терроризма и профилактике экстремистских проявлений в сфере образования и молодежной среде на территории Большесельского муниципального района</w:t>
            </w:r>
          </w:p>
        </w:tc>
        <w:tc>
          <w:tcPr>
            <w:tcW w:w="3086" w:type="dxa"/>
          </w:tcPr>
          <w:p w:rsidR="00A87F69" w:rsidRPr="00924C04" w:rsidRDefault="00A87F69" w:rsidP="004F637B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АТК Большесельского муниципального района,</w:t>
            </w:r>
          </w:p>
          <w:p w:rsidR="00A87F69" w:rsidRPr="00924C04" w:rsidRDefault="00A87F69" w:rsidP="00B75970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Молодежный центр,</w:t>
            </w:r>
          </w:p>
          <w:p w:rsidR="002C2A82" w:rsidRDefault="00A87F69" w:rsidP="002C2A82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Управление образования</w:t>
            </w:r>
          </w:p>
          <w:p w:rsidR="00A87F69" w:rsidRPr="002C2A82" w:rsidRDefault="002C2A82" w:rsidP="002C2A82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 w:rsidRPr="002C2A82">
              <w:rPr>
                <w:rFonts w:ascii="Times New Roman" w:hAnsi="Times New Roman"/>
                <w:bCs/>
                <w:sz w:val="26"/>
                <w:szCs w:val="26"/>
              </w:rPr>
              <w:t>тдел культуры,</w:t>
            </w:r>
            <w:r w:rsidRPr="002C2A8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2C2A82">
              <w:rPr>
                <w:rFonts w:ascii="Times New Roman" w:hAnsi="Times New Roman"/>
                <w:bCs/>
                <w:sz w:val="26"/>
                <w:szCs w:val="26"/>
              </w:rPr>
              <w:t>молодежной политики, спорта и туризма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  <w:tc>
          <w:tcPr>
            <w:tcW w:w="2523" w:type="dxa"/>
          </w:tcPr>
          <w:p w:rsidR="00A87F69" w:rsidRPr="00924C04" w:rsidRDefault="00A87F69" w:rsidP="00B75970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924C04">
              <w:rPr>
                <w:rStyle w:val="11pt"/>
                <w:color w:val="auto"/>
                <w:sz w:val="26"/>
                <w:szCs w:val="26"/>
              </w:rPr>
              <w:t>2 квартал</w:t>
            </w:r>
          </w:p>
        </w:tc>
        <w:tc>
          <w:tcPr>
            <w:tcW w:w="2183" w:type="dxa"/>
          </w:tcPr>
          <w:p w:rsidR="00A87F69" w:rsidRPr="004E070C" w:rsidRDefault="00A87F69" w:rsidP="00B7597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62E5B" w:rsidRPr="004E070C" w:rsidTr="00BC6DEA">
        <w:tc>
          <w:tcPr>
            <w:tcW w:w="946" w:type="dxa"/>
          </w:tcPr>
          <w:p w:rsidR="000865F0" w:rsidRPr="00924C04" w:rsidRDefault="00924C04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865F0" w:rsidRPr="00924C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48" w:type="dxa"/>
          </w:tcPr>
          <w:p w:rsidR="00271CDE" w:rsidRPr="00924C04" w:rsidRDefault="000865F0" w:rsidP="001E2704">
            <w:pPr>
              <w:pStyle w:val="1"/>
              <w:shd w:val="clear" w:color="auto" w:fill="auto"/>
              <w:spacing w:before="0" w:line="240" w:lineRule="auto"/>
            </w:pPr>
            <w:r w:rsidRPr="00924C04">
              <w:t xml:space="preserve">О состоянии работы по реализации требований к антитеррористической защищенности </w:t>
            </w:r>
            <w:r w:rsidR="000D4ADF" w:rsidRPr="00924C04">
              <w:t>потенциальных объектов террористических посягательств и</w:t>
            </w:r>
            <w:r w:rsidRPr="00924C04">
              <w:t xml:space="preserve"> мест массового пребывания людей</w:t>
            </w:r>
            <w:r w:rsidR="00F7667A" w:rsidRPr="00924C04">
              <w:t>,</w:t>
            </w:r>
            <w:r w:rsidR="000D4ADF" w:rsidRPr="00924C04">
              <w:t xml:space="preserve"> в том числе организации контроля исполнения постановлений Правительства РФ, изданных во исполнение постановления </w:t>
            </w:r>
            <w:r w:rsidR="00F7667A" w:rsidRPr="00924C04">
              <w:t>Правительства РФ от 25.12.2013 №1244</w:t>
            </w:r>
            <w:r w:rsidR="000D4ADF" w:rsidRPr="00924C04">
              <w:t xml:space="preserve"> «Об антитеррористической защищенности объектов (территорий)».</w:t>
            </w:r>
          </w:p>
        </w:tc>
        <w:tc>
          <w:tcPr>
            <w:tcW w:w="3086" w:type="dxa"/>
          </w:tcPr>
          <w:p w:rsidR="000865F0" w:rsidRPr="00924C04" w:rsidRDefault="000865F0" w:rsidP="00B75970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АТК Большесельского муниципального района</w:t>
            </w:r>
          </w:p>
          <w:p w:rsidR="007009E1" w:rsidRPr="00924C04" w:rsidRDefault="007009E1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3" w:type="dxa"/>
          </w:tcPr>
          <w:p w:rsidR="000865F0" w:rsidRPr="00924C04" w:rsidRDefault="004E070C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4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2183" w:type="dxa"/>
          </w:tcPr>
          <w:p w:rsidR="000865F0" w:rsidRPr="004E070C" w:rsidRDefault="000865F0" w:rsidP="00B7597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62E5B" w:rsidRPr="004E070C" w:rsidTr="00BC6DEA">
        <w:tc>
          <w:tcPr>
            <w:tcW w:w="946" w:type="dxa"/>
          </w:tcPr>
          <w:p w:rsidR="00271CDE" w:rsidRPr="00924C04" w:rsidRDefault="00924C04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A4BF5" w:rsidRPr="00924C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48" w:type="dxa"/>
          </w:tcPr>
          <w:p w:rsidR="00271CDE" w:rsidRPr="00924C04" w:rsidRDefault="00271CDE" w:rsidP="00D82650">
            <w:pPr>
              <w:pStyle w:val="1"/>
              <w:shd w:val="clear" w:color="auto" w:fill="auto"/>
              <w:spacing w:before="0" w:line="240" w:lineRule="auto"/>
            </w:pPr>
            <w:r w:rsidRPr="00924C04">
              <w:t>О</w:t>
            </w:r>
            <w:r w:rsidR="00D82650" w:rsidRPr="00924C04">
              <w:t xml:space="preserve">б </w:t>
            </w:r>
            <w:r w:rsidRPr="00924C04">
              <w:t>обеспечени</w:t>
            </w:r>
            <w:r w:rsidR="00D82650" w:rsidRPr="00924C04">
              <w:t>и</w:t>
            </w:r>
            <w:r w:rsidRPr="00924C04">
              <w:t xml:space="preserve"> безопасности  проведения Дня знаний, Дня солидарности в борьбе с терроризмом</w:t>
            </w:r>
            <w:r w:rsidR="00D82650" w:rsidRPr="00924C04">
              <w:t>, подготовки и проведения единого дня голосования</w:t>
            </w:r>
            <w:r w:rsidR="004F637B">
              <w:t xml:space="preserve"> </w:t>
            </w:r>
          </w:p>
        </w:tc>
        <w:tc>
          <w:tcPr>
            <w:tcW w:w="3086" w:type="dxa"/>
          </w:tcPr>
          <w:p w:rsidR="00271CDE" w:rsidRPr="00924C04" w:rsidRDefault="00271CDE" w:rsidP="00B75970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АТК Большесельского муниципального района</w:t>
            </w:r>
          </w:p>
          <w:p w:rsidR="00271CDE" w:rsidRPr="00924C04" w:rsidRDefault="00271CDE" w:rsidP="00B75970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начальник Управления образования</w:t>
            </w:r>
          </w:p>
        </w:tc>
        <w:tc>
          <w:tcPr>
            <w:tcW w:w="2523" w:type="dxa"/>
          </w:tcPr>
          <w:p w:rsidR="00271CDE" w:rsidRPr="00924C04" w:rsidRDefault="00271CDE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4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2183" w:type="dxa"/>
          </w:tcPr>
          <w:p w:rsidR="00271CDE" w:rsidRPr="004E070C" w:rsidRDefault="00271CDE" w:rsidP="00B7597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261D7" w:rsidRPr="004E070C" w:rsidTr="00BC6DEA">
        <w:tc>
          <w:tcPr>
            <w:tcW w:w="946" w:type="dxa"/>
          </w:tcPr>
          <w:p w:rsidR="00E261D7" w:rsidRPr="00924C04" w:rsidRDefault="00E261D7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048" w:type="dxa"/>
          </w:tcPr>
          <w:p w:rsidR="00E261D7" w:rsidRPr="00924C04" w:rsidRDefault="00E261D7" w:rsidP="00D82650">
            <w:pPr>
              <w:pStyle w:val="1"/>
              <w:shd w:val="clear" w:color="auto" w:fill="auto"/>
              <w:spacing w:before="0" w:line="240" w:lineRule="auto"/>
            </w:pPr>
            <w:r>
              <w:t xml:space="preserve">О мерах по повышению эффективности работы по устранению террористических угроз, связанных с проникновением сторонников </w:t>
            </w:r>
            <w:r w:rsidR="00A27597">
              <w:t xml:space="preserve">международных террористических организаций на территорию региона с использованием миграционного потока из Центрально-Азиатского региона и совершенствованию профилактике в среде </w:t>
            </w:r>
            <w:r w:rsidR="00A27597">
              <w:lastRenderedPageBreak/>
              <w:t>мигрантов</w:t>
            </w:r>
          </w:p>
        </w:tc>
        <w:tc>
          <w:tcPr>
            <w:tcW w:w="3086" w:type="dxa"/>
          </w:tcPr>
          <w:p w:rsidR="00A27597" w:rsidRPr="00924C04" w:rsidRDefault="00A27597" w:rsidP="00A27597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lastRenderedPageBreak/>
              <w:t xml:space="preserve">АТК Большесельского муниципального района, </w:t>
            </w:r>
          </w:p>
          <w:p w:rsidR="00E261D7" w:rsidRPr="00924C04" w:rsidRDefault="00A27597" w:rsidP="00A27597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ОП «</w:t>
            </w:r>
            <w:proofErr w:type="spellStart"/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Большесельское</w:t>
            </w:r>
            <w:proofErr w:type="spellEnd"/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» МО МВД России</w:t>
            </w:r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 "</w:t>
            </w:r>
            <w:proofErr w:type="spellStart"/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>Тутаевский</w:t>
            </w:r>
            <w:proofErr w:type="spellEnd"/>
          </w:p>
        </w:tc>
        <w:tc>
          <w:tcPr>
            <w:tcW w:w="2523" w:type="dxa"/>
          </w:tcPr>
          <w:p w:rsidR="00E261D7" w:rsidRPr="00924C04" w:rsidRDefault="00A27597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4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2183" w:type="dxa"/>
          </w:tcPr>
          <w:p w:rsidR="00E261D7" w:rsidRPr="004E070C" w:rsidRDefault="00E261D7" w:rsidP="00B7597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62E5B" w:rsidRPr="008B402B" w:rsidTr="00BC6DEA">
        <w:tc>
          <w:tcPr>
            <w:tcW w:w="946" w:type="dxa"/>
          </w:tcPr>
          <w:p w:rsidR="00271CDE" w:rsidRPr="00924C04" w:rsidRDefault="00E261D7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4A4BF5" w:rsidRPr="00924C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48" w:type="dxa"/>
          </w:tcPr>
          <w:p w:rsidR="00271CDE" w:rsidRPr="00924C04" w:rsidRDefault="00EA4CA9" w:rsidP="00D82650">
            <w:pPr>
              <w:pStyle w:val="1"/>
              <w:shd w:val="clear" w:color="auto" w:fill="auto"/>
              <w:spacing w:before="0" w:line="240" w:lineRule="auto"/>
            </w:pPr>
            <w:r>
              <w:t>Об организации и состоянии деятельности органов местного самоуправления по обучению должностных лиц, ответственных за реализацию мероприятий в области противодействия терроризму, и мерах по ее совершенствованию с учетом решений АТК</w:t>
            </w:r>
          </w:p>
        </w:tc>
        <w:tc>
          <w:tcPr>
            <w:tcW w:w="3086" w:type="dxa"/>
          </w:tcPr>
          <w:p w:rsidR="00F7667A" w:rsidRPr="00924C04" w:rsidRDefault="00F7667A" w:rsidP="00B75970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АТК Большесельского муниципального района</w:t>
            </w:r>
          </w:p>
          <w:p w:rsidR="00EA4CA9" w:rsidRPr="00924C04" w:rsidRDefault="00EA4CA9" w:rsidP="00EA4CA9">
            <w:pPr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</w:p>
          <w:p w:rsidR="00271CDE" w:rsidRPr="00924C04" w:rsidRDefault="00271CDE" w:rsidP="00D82650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</w:p>
        </w:tc>
        <w:tc>
          <w:tcPr>
            <w:tcW w:w="2523" w:type="dxa"/>
          </w:tcPr>
          <w:p w:rsidR="00271CDE" w:rsidRPr="00924C04" w:rsidRDefault="00271CDE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4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  <w:tc>
          <w:tcPr>
            <w:tcW w:w="2183" w:type="dxa"/>
          </w:tcPr>
          <w:p w:rsidR="00271CDE" w:rsidRPr="00EB4896" w:rsidRDefault="00271CDE" w:rsidP="00B759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E5B" w:rsidRPr="008B402B" w:rsidTr="00BC6DEA">
        <w:tc>
          <w:tcPr>
            <w:tcW w:w="946" w:type="dxa"/>
          </w:tcPr>
          <w:p w:rsidR="000865F0" w:rsidRPr="00924C04" w:rsidRDefault="00F22860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865F0" w:rsidRPr="00924C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48" w:type="dxa"/>
          </w:tcPr>
          <w:p w:rsidR="000865F0" w:rsidRPr="00924C04" w:rsidRDefault="000865F0" w:rsidP="00D8265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4">
              <w:rPr>
                <w:rStyle w:val="11pt"/>
                <w:rFonts w:eastAsia="Courier New"/>
                <w:color w:val="auto"/>
                <w:sz w:val="26"/>
                <w:szCs w:val="26"/>
              </w:rPr>
              <w:t>О</w:t>
            </w:r>
            <w:r w:rsidR="00D82650" w:rsidRPr="00924C04">
              <w:rPr>
                <w:rStyle w:val="11pt"/>
                <w:rFonts w:eastAsia="Courier New"/>
                <w:color w:val="auto"/>
                <w:sz w:val="26"/>
                <w:szCs w:val="26"/>
              </w:rPr>
              <w:t xml:space="preserve">б </w:t>
            </w:r>
            <w:r w:rsidR="00F7667A" w:rsidRPr="00924C04">
              <w:rPr>
                <w:rStyle w:val="11pt"/>
                <w:rFonts w:eastAsia="Courier New"/>
                <w:color w:val="auto"/>
                <w:sz w:val="26"/>
                <w:szCs w:val="26"/>
              </w:rPr>
              <w:t>обеспечени</w:t>
            </w:r>
            <w:r w:rsidR="00D82650" w:rsidRPr="00924C04">
              <w:rPr>
                <w:rStyle w:val="11pt"/>
                <w:rFonts w:eastAsia="Courier New"/>
                <w:color w:val="auto"/>
                <w:sz w:val="26"/>
                <w:szCs w:val="26"/>
              </w:rPr>
              <w:t>и</w:t>
            </w:r>
            <w:r w:rsidR="00F7667A" w:rsidRPr="00924C04">
              <w:rPr>
                <w:rStyle w:val="11pt"/>
                <w:rFonts w:eastAsia="Courier New"/>
                <w:color w:val="auto"/>
                <w:sz w:val="26"/>
                <w:szCs w:val="26"/>
              </w:rPr>
              <w:t xml:space="preserve"> ан</w:t>
            </w:r>
            <w:r w:rsidR="00EA4CA9">
              <w:rPr>
                <w:rStyle w:val="11pt"/>
                <w:rFonts w:eastAsia="Courier New"/>
                <w:color w:val="auto"/>
                <w:sz w:val="26"/>
                <w:szCs w:val="26"/>
              </w:rPr>
              <w:t xml:space="preserve">титеррористической безопасности </w:t>
            </w:r>
            <w:r w:rsidR="00D82650" w:rsidRPr="00924C04">
              <w:rPr>
                <w:rStyle w:val="11pt"/>
                <w:rFonts w:eastAsia="Courier New"/>
                <w:color w:val="auto"/>
                <w:sz w:val="26"/>
                <w:szCs w:val="26"/>
              </w:rPr>
              <w:t>Н</w:t>
            </w:r>
            <w:r w:rsidRPr="00924C04">
              <w:rPr>
                <w:rStyle w:val="11pt"/>
                <w:rFonts w:eastAsia="Courier New"/>
                <w:color w:val="auto"/>
                <w:sz w:val="26"/>
                <w:szCs w:val="26"/>
              </w:rPr>
              <w:t>овогодних пра</w:t>
            </w:r>
            <w:r w:rsidR="00EA4CA9">
              <w:rPr>
                <w:rStyle w:val="11pt"/>
                <w:rFonts w:eastAsia="Courier New"/>
                <w:color w:val="auto"/>
                <w:sz w:val="26"/>
                <w:szCs w:val="26"/>
              </w:rPr>
              <w:t>здников и Рождественских праздников</w:t>
            </w:r>
          </w:p>
        </w:tc>
        <w:tc>
          <w:tcPr>
            <w:tcW w:w="3086" w:type="dxa"/>
          </w:tcPr>
          <w:p w:rsidR="000865F0" w:rsidRPr="00924C04" w:rsidRDefault="000865F0" w:rsidP="00B75970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АТК Большесельского муниципального района</w:t>
            </w:r>
            <w:r w:rsidR="007009E1"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,</w:t>
            </w:r>
          </w:p>
          <w:p w:rsidR="007009E1" w:rsidRPr="00924C04" w:rsidRDefault="00D82650" w:rsidP="00B75970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 Управление</w:t>
            </w:r>
            <w:r w:rsidR="007009E1"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 образования</w:t>
            </w:r>
          </w:p>
          <w:p w:rsidR="007009E1" w:rsidRPr="00924C04" w:rsidRDefault="007009E1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Зам. главы</w:t>
            </w:r>
          </w:p>
        </w:tc>
        <w:tc>
          <w:tcPr>
            <w:tcW w:w="2523" w:type="dxa"/>
          </w:tcPr>
          <w:p w:rsidR="000865F0" w:rsidRPr="00924C04" w:rsidRDefault="00D82650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865F0" w:rsidRPr="00924C04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183" w:type="dxa"/>
          </w:tcPr>
          <w:p w:rsidR="000865F0" w:rsidRPr="00DF7DE5" w:rsidRDefault="000865F0" w:rsidP="00B7597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EA4CA9" w:rsidRPr="008B402B" w:rsidTr="00BC6DEA">
        <w:tc>
          <w:tcPr>
            <w:tcW w:w="946" w:type="dxa"/>
          </w:tcPr>
          <w:p w:rsidR="00EA4CA9" w:rsidRPr="00924C04" w:rsidRDefault="00F22860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048" w:type="dxa"/>
          </w:tcPr>
          <w:p w:rsidR="00EA4CA9" w:rsidRPr="00924C04" w:rsidRDefault="00EA4CA9" w:rsidP="00D82650">
            <w:pPr>
              <w:jc w:val="both"/>
              <w:rPr>
                <w:rStyle w:val="11pt"/>
                <w:rFonts w:eastAsia="Courier New"/>
                <w:color w:val="auto"/>
                <w:sz w:val="26"/>
                <w:szCs w:val="26"/>
              </w:rPr>
            </w:pPr>
            <w:r>
              <w:rPr>
                <w:rStyle w:val="11pt"/>
                <w:rFonts w:eastAsia="Courier New"/>
                <w:color w:val="auto"/>
                <w:sz w:val="26"/>
                <w:szCs w:val="26"/>
              </w:rPr>
              <w:t xml:space="preserve">Об эффективности информационного сопровождения деятельности по профилактике терроризма в </w:t>
            </w:r>
            <w:proofErr w:type="spellStart"/>
            <w:r>
              <w:rPr>
                <w:rStyle w:val="11pt"/>
                <w:rFonts w:eastAsia="Courier New"/>
                <w:color w:val="auto"/>
                <w:sz w:val="26"/>
                <w:szCs w:val="26"/>
              </w:rPr>
              <w:t>Большесельском</w:t>
            </w:r>
            <w:proofErr w:type="spellEnd"/>
            <w:r>
              <w:rPr>
                <w:rStyle w:val="11pt"/>
                <w:rFonts w:eastAsia="Courier New"/>
                <w:color w:val="auto"/>
                <w:sz w:val="26"/>
                <w:szCs w:val="26"/>
              </w:rPr>
              <w:t xml:space="preserve"> МР (в рамках исполнения Комплексного плана противодействия идеологии терроризма в Российской Федерации на 2019-2023 годы),</w:t>
            </w:r>
            <w:r w:rsidR="005F03E2">
              <w:rPr>
                <w:rStyle w:val="11pt"/>
                <w:rFonts w:eastAsia="Courier New"/>
                <w:color w:val="auto"/>
                <w:sz w:val="26"/>
                <w:szCs w:val="26"/>
              </w:rPr>
              <w:t xml:space="preserve"> использование возможностей средств массовой информации и социальных сетей в целях предупреждения совершения правонарушений экстремистской и террористической направленности в молодежной среде</w:t>
            </w:r>
          </w:p>
        </w:tc>
        <w:tc>
          <w:tcPr>
            <w:tcW w:w="3086" w:type="dxa"/>
          </w:tcPr>
          <w:p w:rsidR="005F03E2" w:rsidRPr="005F03E2" w:rsidRDefault="005F03E2" w:rsidP="005F03E2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5F03E2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АТК Большесельского муниципального района</w:t>
            </w:r>
          </w:p>
          <w:p w:rsidR="00EA4CA9" w:rsidRPr="005F03E2" w:rsidRDefault="005F03E2" w:rsidP="005F03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03E2">
              <w:rPr>
                <w:rFonts w:ascii="Times New Roman" w:hAnsi="Times New Roman" w:cs="Times New Roman"/>
                <w:sz w:val="26"/>
                <w:szCs w:val="26"/>
              </w:rPr>
              <w:t>Газета «</w:t>
            </w:r>
            <w:proofErr w:type="spellStart"/>
            <w:r w:rsidRPr="005F03E2">
              <w:rPr>
                <w:rFonts w:ascii="Times New Roman" w:hAnsi="Times New Roman" w:cs="Times New Roman"/>
                <w:sz w:val="26"/>
                <w:szCs w:val="26"/>
              </w:rPr>
              <w:t>Большесельские</w:t>
            </w:r>
            <w:proofErr w:type="spellEnd"/>
            <w:r w:rsidRPr="005F03E2">
              <w:rPr>
                <w:rFonts w:ascii="Times New Roman" w:hAnsi="Times New Roman" w:cs="Times New Roman"/>
                <w:sz w:val="26"/>
                <w:szCs w:val="26"/>
              </w:rPr>
              <w:t xml:space="preserve"> вести»</w:t>
            </w:r>
          </w:p>
          <w:p w:rsidR="005F03E2" w:rsidRPr="005F03E2" w:rsidRDefault="005F03E2" w:rsidP="005F03E2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5F03E2">
              <w:rPr>
                <w:rFonts w:ascii="Times New Roman" w:hAnsi="Times New Roman"/>
                <w:bCs/>
                <w:sz w:val="26"/>
                <w:szCs w:val="26"/>
              </w:rPr>
              <w:t>Отдел культуры,</w:t>
            </w:r>
            <w:r w:rsidRPr="005F03E2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5F03E2">
              <w:rPr>
                <w:rFonts w:ascii="Times New Roman" w:hAnsi="Times New Roman"/>
                <w:bCs/>
                <w:sz w:val="26"/>
                <w:szCs w:val="26"/>
              </w:rPr>
              <w:t>молодежной политики, спорта и туризма.</w:t>
            </w:r>
          </w:p>
        </w:tc>
        <w:tc>
          <w:tcPr>
            <w:tcW w:w="2523" w:type="dxa"/>
          </w:tcPr>
          <w:p w:rsidR="00EA4CA9" w:rsidRPr="00924C04" w:rsidRDefault="005F03E2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4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2183" w:type="dxa"/>
          </w:tcPr>
          <w:p w:rsidR="00EA4CA9" w:rsidRPr="00DF7DE5" w:rsidRDefault="00EA4CA9" w:rsidP="00B7597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F22860" w:rsidRPr="008B402B" w:rsidTr="00BC6DEA">
        <w:tc>
          <w:tcPr>
            <w:tcW w:w="946" w:type="dxa"/>
          </w:tcPr>
          <w:p w:rsidR="00F22860" w:rsidRPr="00924C04" w:rsidRDefault="00F22860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6048" w:type="dxa"/>
          </w:tcPr>
          <w:p w:rsidR="00F22860" w:rsidRDefault="00F22860" w:rsidP="00D82650">
            <w:pPr>
              <w:jc w:val="both"/>
              <w:rPr>
                <w:rStyle w:val="11pt"/>
                <w:rFonts w:eastAsia="Courier New"/>
                <w:color w:val="auto"/>
                <w:sz w:val="26"/>
                <w:szCs w:val="26"/>
              </w:rPr>
            </w:pPr>
            <w:r>
              <w:rPr>
                <w:rStyle w:val="11pt"/>
                <w:rFonts w:eastAsia="Courier New"/>
                <w:color w:val="auto"/>
                <w:sz w:val="26"/>
                <w:szCs w:val="26"/>
              </w:rPr>
              <w:t>О результатах анализа причин и условий, способствующих возникновению</w:t>
            </w:r>
            <w:r w:rsidR="00CF1B88">
              <w:rPr>
                <w:rStyle w:val="11pt"/>
                <w:rFonts w:eastAsia="Courier New"/>
                <w:color w:val="auto"/>
                <w:sz w:val="26"/>
                <w:szCs w:val="26"/>
              </w:rPr>
              <w:t xml:space="preserve"> и распространению проявлений терроризма на территории Большесельского муниципального района.</w:t>
            </w:r>
          </w:p>
        </w:tc>
        <w:tc>
          <w:tcPr>
            <w:tcW w:w="3086" w:type="dxa"/>
          </w:tcPr>
          <w:p w:rsidR="00C35E3D" w:rsidRPr="00924C04" w:rsidRDefault="00C35E3D" w:rsidP="00C35E3D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АТК Большесельского муниципального района,</w:t>
            </w:r>
          </w:p>
          <w:p w:rsidR="00F22860" w:rsidRPr="005F03E2" w:rsidRDefault="00C35E3D" w:rsidP="00C35E3D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  ОП «</w:t>
            </w:r>
            <w:proofErr w:type="spellStart"/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Большесельское</w:t>
            </w:r>
            <w:proofErr w:type="spellEnd"/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» МО МВД России</w:t>
            </w:r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 "</w:t>
            </w:r>
            <w:proofErr w:type="spellStart"/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>Тутаевский</w:t>
            </w:r>
            <w:proofErr w:type="spellEnd"/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>"</w:t>
            </w:r>
          </w:p>
        </w:tc>
        <w:tc>
          <w:tcPr>
            <w:tcW w:w="2523" w:type="dxa"/>
          </w:tcPr>
          <w:p w:rsidR="00F22860" w:rsidRPr="00924C04" w:rsidRDefault="00CF1B88" w:rsidP="00B759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4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2183" w:type="dxa"/>
          </w:tcPr>
          <w:p w:rsidR="00F22860" w:rsidRPr="00DF7DE5" w:rsidRDefault="00F22860" w:rsidP="00B7597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62E5B" w:rsidRPr="008B402B" w:rsidTr="00BC6DEA">
        <w:tc>
          <w:tcPr>
            <w:tcW w:w="946" w:type="dxa"/>
          </w:tcPr>
          <w:p w:rsidR="00924C04" w:rsidRPr="00924C04" w:rsidRDefault="00CF1B88" w:rsidP="0092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924C04" w:rsidRPr="00924C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048" w:type="dxa"/>
          </w:tcPr>
          <w:p w:rsidR="00924C04" w:rsidRPr="00F87D1F" w:rsidRDefault="00924C04" w:rsidP="00E91290">
            <w:pPr>
              <w:jc w:val="both"/>
              <w:rPr>
                <w:rStyle w:val="11pt"/>
                <w:rFonts w:eastAsia="Courier New"/>
                <w:color w:val="000000" w:themeColor="text1"/>
                <w:sz w:val="26"/>
                <w:szCs w:val="26"/>
              </w:rPr>
            </w:pPr>
            <w:r w:rsidRPr="00F87D1F">
              <w:rPr>
                <w:rStyle w:val="11pt"/>
                <w:rFonts w:eastAsia="Courier New"/>
                <w:color w:val="000000" w:themeColor="text1"/>
                <w:sz w:val="26"/>
                <w:szCs w:val="26"/>
              </w:rPr>
              <w:t>О ходе выполнения решений антитеррор</w:t>
            </w:r>
            <w:r w:rsidR="002E27D6" w:rsidRPr="00F87D1F">
              <w:rPr>
                <w:rStyle w:val="11pt"/>
                <w:rFonts w:eastAsia="Courier New"/>
                <w:color w:val="000000" w:themeColor="text1"/>
                <w:sz w:val="26"/>
                <w:szCs w:val="26"/>
              </w:rPr>
              <w:t>и</w:t>
            </w:r>
            <w:r w:rsidR="00CF1B88">
              <w:rPr>
                <w:rStyle w:val="11pt"/>
                <w:rFonts w:eastAsia="Courier New"/>
                <w:color w:val="000000" w:themeColor="text1"/>
                <w:sz w:val="26"/>
                <w:szCs w:val="26"/>
              </w:rPr>
              <w:t>стической комиссии района в 2021</w:t>
            </w:r>
            <w:r w:rsidRPr="00F87D1F">
              <w:rPr>
                <w:rStyle w:val="11pt"/>
                <w:rFonts w:eastAsia="Courier New"/>
                <w:color w:val="000000" w:themeColor="text1"/>
                <w:sz w:val="26"/>
                <w:szCs w:val="26"/>
              </w:rPr>
              <w:t xml:space="preserve"> год</w:t>
            </w:r>
            <w:r w:rsidR="002231E9">
              <w:rPr>
                <w:rStyle w:val="11pt"/>
                <w:rFonts w:eastAsia="Courier New"/>
                <w:color w:val="000000" w:themeColor="text1"/>
                <w:sz w:val="26"/>
                <w:szCs w:val="26"/>
              </w:rPr>
              <w:t xml:space="preserve"> </w:t>
            </w:r>
            <w:r w:rsidRPr="00F87D1F">
              <w:rPr>
                <w:rStyle w:val="11pt"/>
                <w:rFonts w:eastAsia="Courier New"/>
                <w:color w:val="000000" w:themeColor="text1"/>
                <w:sz w:val="26"/>
                <w:szCs w:val="26"/>
              </w:rPr>
              <w:t>у и утверждении плана заседаний антит</w:t>
            </w:r>
            <w:r w:rsidR="00CF1B88">
              <w:rPr>
                <w:rStyle w:val="11pt"/>
                <w:rFonts w:eastAsia="Courier New"/>
                <w:color w:val="000000" w:themeColor="text1"/>
                <w:sz w:val="26"/>
                <w:szCs w:val="26"/>
              </w:rPr>
              <w:t>еррористической комиссии на 2022</w:t>
            </w:r>
            <w:r w:rsidRPr="00F87D1F">
              <w:rPr>
                <w:rStyle w:val="11pt"/>
                <w:rFonts w:eastAsia="Courier New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3086" w:type="dxa"/>
          </w:tcPr>
          <w:p w:rsidR="00924C04" w:rsidRPr="00924C04" w:rsidRDefault="00924C04" w:rsidP="00924C04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АТК Большесельского муниципального района,</w:t>
            </w:r>
          </w:p>
          <w:p w:rsidR="00924C04" w:rsidRPr="00924C04" w:rsidRDefault="00924C04" w:rsidP="00BA5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  ОП «</w:t>
            </w:r>
            <w:proofErr w:type="spellStart"/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Большесельское</w:t>
            </w:r>
            <w:proofErr w:type="spellEnd"/>
            <w:r w:rsidRPr="00924C04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» МО МВД России</w:t>
            </w:r>
            <w:r w:rsidR="00BA55E0"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 "</w:t>
            </w:r>
            <w:proofErr w:type="spellStart"/>
            <w:r w:rsidR="00BA55E0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Тутаевский</w:t>
            </w:r>
            <w:proofErr w:type="spellEnd"/>
            <w:r w:rsidR="00BA55E0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"</w:t>
            </w:r>
          </w:p>
        </w:tc>
        <w:tc>
          <w:tcPr>
            <w:tcW w:w="2523" w:type="dxa"/>
          </w:tcPr>
          <w:p w:rsidR="00924C04" w:rsidRPr="00924C04" w:rsidRDefault="00924C04" w:rsidP="0092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4C04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  <w:tc>
          <w:tcPr>
            <w:tcW w:w="2183" w:type="dxa"/>
          </w:tcPr>
          <w:p w:rsidR="00924C04" w:rsidRPr="00DF7DE5" w:rsidRDefault="00924C04" w:rsidP="00924C0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24C04" w:rsidRPr="008B402B" w:rsidTr="00F05B4C">
        <w:tc>
          <w:tcPr>
            <w:tcW w:w="14786" w:type="dxa"/>
            <w:gridSpan w:val="5"/>
          </w:tcPr>
          <w:p w:rsidR="00924C04" w:rsidRPr="00EB4896" w:rsidRDefault="00924C04" w:rsidP="0092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896">
              <w:rPr>
                <w:rStyle w:val="0pt"/>
                <w:rFonts w:eastAsiaTheme="minorEastAsia"/>
              </w:rPr>
              <w:t xml:space="preserve">II. Мероприятия по выполнению решений АТК (анализ проделанной работы по исполнению решений АТК Ярославской </w:t>
            </w:r>
            <w:r w:rsidRPr="00EB4896">
              <w:rPr>
                <w:rStyle w:val="0pt"/>
                <w:rFonts w:eastAsiaTheme="minorEastAsia"/>
              </w:rPr>
              <w:lastRenderedPageBreak/>
              <w:t>области  и контроль за выполнением решений АТК района)</w:t>
            </w:r>
          </w:p>
        </w:tc>
      </w:tr>
      <w:tr w:rsidR="00C62E5B" w:rsidRPr="008B402B" w:rsidTr="00BC6DEA">
        <w:tc>
          <w:tcPr>
            <w:tcW w:w="946" w:type="dxa"/>
          </w:tcPr>
          <w:p w:rsidR="00924C04" w:rsidRPr="00EB4896" w:rsidRDefault="00D74E64" w:rsidP="00924C04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  <w:r w:rsidR="00924C04">
              <w:rPr>
                <w:b/>
              </w:rPr>
              <w:t>1.</w:t>
            </w:r>
          </w:p>
        </w:tc>
        <w:tc>
          <w:tcPr>
            <w:tcW w:w="6048" w:type="dxa"/>
          </w:tcPr>
          <w:p w:rsidR="00924C04" w:rsidRPr="00F70729" w:rsidRDefault="00924C04" w:rsidP="00924C04">
            <w:pPr>
              <w:jc w:val="both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Рассмотрение на заседаниях антитеррористической комиссии Большесельского муниципального района вопроса о ходе реализации мероприятий по противодействию идеологии терроризма</w:t>
            </w:r>
          </w:p>
        </w:tc>
        <w:tc>
          <w:tcPr>
            <w:tcW w:w="3086" w:type="dxa"/>
          </w:tcPr>
          <w:p w:rsidR="00924C04" w:rsidRPr="00F70729" w:rsidRDefault="00924C04" w:rsidP="00924C04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АТК Большесельского муниципального района</w:t>
            </w:r>
          </w:p>
        </w:tc>
        <w:tc>
          <w:tcPr>
            <w:tcW w:w="2523" w:type="dxa"/>
          </w:tcPr>
          <w:p w:rsidR="00924C04" w:rsidRPr="00F70729" w:rsidRDefault="000905A0" w:rsidP="0092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Июнь, ноябрь</w:t>
            </w:r>
          </w:p>
        </w:tc>
        <w:tc>
          <w:tcPr>
            <w:tcW w:w="2183" w:type="dxa"/>
          </w:tcPr>
          <w:p w:rsidR="00924C04" w:rsidRPr="00885010" w:rsidRDefault="00924C04" w:rsidP="00924C0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74E64" w:rsidRPr="008B402B" w:rsidTr="00BC6DEA">
        <w:tc>
          <w:tcPr>
            <w:tcW w:w="946" w:type="dxa"/>
          </w:tcPr>
          <w:p w:rsidR="00D74E64" w:rsidRDefault="00D74E64" w:rsidP="00924C04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6048" w:type="dxa"/>
          </w:tcPr>
          <w:p w:rsidR="00D74E64" w:rsidRPr="00F70729" w:rsidRDefault="00D74E64" w:rsidP="00924C04">
            <w:pPr>
              <w:jc w:val="both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>Рассмотрение на заседаниях АТК Большесельского МР вопросов:</w:t>
            </w:r>
          </w:p>
        </w:tc>
        <w:tc>
          <w:tcPr>
            <w:tcW w:w="3086" w:type="dxa"/>
          </w:tcPr>
          <w:p w:rsidR="00D74E64" w:rsidRPr="00F70729" w:rsidRDefault="00D74E64" w:rsidP="00924C04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</w:p>
        </w:tc>
        <w:tc>
          <w:tcPr>
            <w:tcW w:w="2523" w:type="dxa"/>
          </w:tcPr>
          <w:p w:rsidR="00D74E64" w:rsidRDefault="00D74E64" w:rsidP="0092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D74E64" w:rsidRPr="00885010" w:rsidRDefault="00D74E64" w:rsidP="00924C0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62E5B" w:rsidRPr="008B402B" w:rsidTr="00BC6DEA">
        <w:trPr>
          <w:trHeight w:val="557"/>
        </w:trPr>
        <w:tc>
          <w:tcPr>
            <w:tcW w:w="946" w:type="dxa"/>
          </w:tcPr>
          <w:p w:rsidR="00924C04" w:rsidRPr="00EB4896" w:rsidRDefault="008C39F9" w:rsidP="00924C04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24C04">
              <w:rPr>
                <w:b/>
              </w:rPr>
              <w:t>.</w:t>
            </w:r>
            <w:r>
              <w:rPr>
                <w:b/>
              </w:rPr>
              <w:t>2.2</w:t>
            </w:r>
          </w:p>
        </w:tc>
        <w:tc>
          <w:tcPr>
            <w:tcW w:w="6048" w:type="dxa"/>
          </w:tcPr>
          <w:p w:rsidR="00103CDF" w:rsidRDefault="008C39F9" w:rsidP="001E2704">
            <w:pPr>
              <w:pStyle w:val="1"/>
              <w:shd w:val="clear" w:color="auto" w:fill="auto"/>
              <w:spacing w:before="0" w:line="240" w:lineRule="auto"/>
            </w:pPr>
            <w:r>
              <w:t>О принимаемых</w:t>
            </w:r>
            <w:r w:rsidR="00924C04" w:rsidRPr="00F70729">
              <w:t xml:space="preserve"> дополнительных мер</w:t>
            </w:r>
            <w:r>
              <w:t>ах</w:t>
            </w:r>
            <w:r w:rsidR="00924C04" w:rsidRPr="00F70729">
              <w:t>, направленных на повышение уровня антитеррористической защищенности потенциальных объектов террористических посягательств и мест массового пребывания людей, в том числе по организации кон</w:t>
            </w:r>
            <w:r>
              <w:t xml:space="preserve">троля исполнения постановлений </w:t>
            </w:r>
            <w:r w:rsidR="00924C04" w:rsidRPr="00F70729">
              <w:t>Правител</w:t>
            </w:r>
            <w:r w:rsidR="008F66BA">
              <w:t xml:space="preserve">ьства </w:t>
            </w:r>
            <w:r w:rsidR="00924C04" w:rsidRPr="00F70729">
              <w:t>РФ, изданных во исполнение постановления Правительства РФ от 25.12.2013 №1244 «Об антитеррористической защищенности объектов (территорий)».</w:t>
            </w:r>
          </w:p>
          <w:p w:rsidR="00924C04" w:rsidRPr="00103CDF" w:rsidRDefault="00924C04" w:rsidP="00103CDF">
            <w:pPr>
              <w:tabs>
                <w:tab w:val="left" w:pos="4530"/>
              </w:tabs>
            </w:pPr>
          </w:p>
        </w:tc>
        <w:tc>
          <w:tcPr>
            <w:tcW w:w="3086" w:type="dxa"/>
          </w:tcPr>
          <w:p w:rsidR="00924C04" w:rsidRPr="00F70729" w:rsidRDefault="00924C04" w:rsidP="00924C04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АТК Большесельского муниципального района,</w:t>
            </w:r>
          </w:p>
          <w:p w:rsidR="00924C04" w:rsidRPr="00F70729" w:rsidRDefault="00924C04" w:rsidP="00924C04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 Управление образования, </w:t>
            </w:r>
          </w:p>
          <w:p w:rsidR="00924C04" w:rsidRPr="00F70729" w:rsidRDefault="00924C04" w:rsidP="00924C04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ОП «</w:t>
            </w:r>
            <w:proofErr w:type="spellStart"/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Большесельское</w:t>
            </w:r>
            <w:proofErr w:type="spellEnd"/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» МО МВД России</w:t>
            </w:r>
            <w:r w:rsidR="00BA55E0"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 "</w:t>
            </w:r>
            <w:proofErr w:type="spellStart"/>
            <w:r w:rsidR="00BA55E0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Тутаевский</w:t>
            </w:r>
            <w:proofErr w:type="spellEnd"/>
            <w:r w:rsidR="00BA55E0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"</w:t>
            </w:r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,</w:t>
            </w:r>
          </w:p>
          <w:p w:rsidR="00924C04" w:rsidRPr="001E2704" w:rsidRDefault="00924C04" w:rsidP="001E27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729">
              <w:rPr>
                <w:rFonts w:ascii="Times New Roman" w:hAnsi="Times New Roman" w:cs="Times New Roman"/>
                <w:sz w:val="26"/>
                <w:szCs w:val="26"/>
              </w:rPr>
              <w:t>Главы сельских поселений</w:t>
            </w:r>
          </w:p>
        </w:tc>
        <w:tc>
          <w:tcPr>
            <w:tcW w:w="2523" w:type="dxa"/>
          </w:tcPr>
          <w:p w:rsidR="00924C04" w:rsidRPr="00F70729" w:rsidRDefault="00924C04" w:rsidP="0092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729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  <w:tc>
          <w:tcPr>
            <w:tcW w:w="2183" w:type="dxa"/>
          </w:tcPr>
          <w:p w:rsidR="00924C04" w:rsidRPr="00885010" w:rsidRDefault="00924C04" w:rsidP="00924C0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62E5B" w:rsidRPr="008B402B" w:rsidTr="00BC6DEA">
        <w:tc>
          <w:tcPr>
            <w:tcW w:w="946" w:type="dxa"/>
          </w:tcPr>
          <w:p w:rsidR="00924C04" w:rsidRPr="00EB4896" w:rsidRDefault="008C39F9" w:rsidP="00924C04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24C04">
              <w:rPr>
                <w:b/>
              </w:rPr>
              <w:t>.</w:t>
            </w:r>
            <w:r>
              <w:rPr>
                <w:b/>
              </w:rPr>
              <w:t>2.3.</w:t>
            </w:r>
          </w:p>
        </w:tc>
        <w:tc>
          <w:tcPr>
            <w:tcW w:w="6048" w:type="dxa"/>
          </w:tcPr>
          <w:p w:rsidR="00924C04" w:rsidRPr="00F70729" w:rsidRDefault="008C39F9" w:rsidP="008C39F9">
            <w:pPr>
              <w:pStyle w:val="1"/>
              <w:shd w:val="clear" w:color="auto" w:fill="auto"/>
              <w:spacing w:before="0" w:line="240" w:lineRule="auto"/>
            </w:pPr>
            <w:r>
              <w:t>Об организации и состоянии деятельности по обучению должностных лиц, ответственных за реализацию мероприятий в области противодействия терроризму, и мерах по её совершенствованию</w:t>
            </w:r>
          </w:p>
        </w:tc>
        <w:tc>
          <w:tcPr>
            <w:tcW w:w="3086" w:type="dxa"/>
          </w:tcPr>
          <w:p w:rsidR="00924C04" w:rsidRPr="00F70729" w:rsidRDefault="008C39F9" w:rsidP="0092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АТК Большесельского муниципального района</w:t>
            </w:r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2523" w:type="dxa"/>
          </w:tcPr>
          <w:p w:rsidR="00924C04" w:rsidRPr="00F70729" w:rsidRDefault="008C39F9" w:rsidP="0092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24C04" w:rsidRPr="00F70729">
              <w:rPr>
                <w:rFonts w:ascii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2183" w:type="dxa"/>
          </w:tcPr>
          <w:p w:rsidR="00924C04" w:rsidRPr="00885010" w:rsidRDefault="00924C04" w:rsidP="00924C0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C62E5B" w:rsidRPr="008B402B" w:rsidTr="00BC6DEA">
        <w:tc>
          <w:tcPr>
            <w:tcW w:w="946" w:type="dxa"/>
          </w:tcPr>
          <w:p w:rsidR="00924C04" w:rsidRPr="00EB4896" w:rsidRDefault="008C39F9" w:rsidP="00924C04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2.2.4.</w:t>
            </w:r>
          </w:p>
        </w:tc>
        <w:tc>
          <w:tcPr>
            <w:tcW w:w="6048" w:type="dxa"/>
          </w:tcPr>
          <w:p w:rsidR="00924C04" w:rsidRPr="00F70729" w:rsidRDefault="008C39F9" w:rsidP="008C39F9">
            <w:pPr>
              <w:pStyle w:val="1"/>
              <w:shd w:val="clear" w:color="auto" w:fill="auto"/>
              <w:spacing w:before="0" w:line="240" w:lineRule="auto"/>
            </w:pPr>
            <w:r>
              <w:t>О ходе выполнения решений НАК и АТК в 2021 году</w:t>
            </w:r>
          </w:p>
        </w:tc>
        <w:tc>
          <w:tcPr>
            <w:tcW w:w="3086" w:type="dxa"/>
          </w:tcPr>
          <w:p w:rsidR="00924C04" w:rsidRPr="00F70729" w:rsidRDefault="00924C04" w:rsidP="00924C04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АТК Большесельского муниципального района</w:t>
            </w:r>
          </w:p>
        </w:tc>
        <w:tc>
          <w:tcPr>
            <w:tcW w:w="2523" w:type="dxa"/>
          </w:tcPr>
          <w:p w:rsidR="00924C04" w:rsidRPr="00F70729" w:rsidRDefault="00BE70B1" w:rsidP="0092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>4 квартал</w:t>
            </w:r>
          </w:p>
        </w:tc>
        <w:tc>
          <w:tcPr>
            <w:tcW w:w="2183" w:type="dxa"/>
          </w:tcPr>
          <w:p w:rsidR="00924C04" w:rsidRPr="00885010" w:rsidRDefault="00924C04" w:rsidP="00924C0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924C04" w:rsidRPr="008B402B" w:rsidTr="00F05B4C">
        <w:tc>
          <w:tcPr>
            <w:tcW w:w="14786" w:type="dxa"/>
            <w:gridSpan w:val="5"/>
          </w:tcPr>
          <w:p w:rsidR="00924C04" w:rsidRPr="0020701E" w:rsidRDefault="0020701E" w:rsidP="0020701E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  <w:bCs/>
                <w:spacing w:val="1"/>
              </w:rPr>
            </w:pPr>
            <w:r>
              <w:rPr>
                <w:rStyle w:val="0pt"/>
                <w:color w:val="auto"/>
              </w:rPr>
              <w:t>III. Основные мероприятия по реализации Комплексного плана по противодействию идеологии терроризма</w:t>
            </w:r>
          </w:p>
        </w:tc>
      </w:tr>
      <w:tr w:rsidR="00C62E5B" w:rsidRPr="00971A2A" w:rsidTr="00BC6DEA">
        <w:tc>
          <w:tcPr>
            <w:tcW w:w="946" w:type="dxa"/>
          </w:tcPr>
          <w:p w:rsidR="00924C04" w:rsidRPr="00EB4896" w:rsidRDefault="0020701E" w:rsidP="002A0AFE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24C04" w:rsidRPr="00EB4896">
              <w:rPr>
                <w:b/>
              </w:rPr>
              <w:t>.</w:t>
            </w:r>
          </w:p>
        </w:tc>
        <w:tc>
          <w:tcPr>
            <w:tcW w:w="6048" w:type="dxa"/>
          </w:tcPr>
          <w:p w:rsidR="00924C04" w:rsidRPr="00F70729" w:rsidRDefault="0020701E" w:rsidP="0020701E">
            <w:pPr>
              <w:jc w:val="both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Проведение с членами семей лиц, причастных к террористической 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РФ, устанавливающих ответственность за участие в </w:t>
            </w:r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lastRenderedPageBreak/>
              <w:t xml:space="preserve">террористической деятельности и содействие ей, а также оказание указанным лицам социальной, психологической и правовой помощи при участии представителей религиозных и общественных организаций, психологов </w:t>
            </w:r>
          </w:p>
        </w:tc>
        <w:tc>
          <w:tcPr>
            <w:tcW w:w="3086" w:type="dxa"/>
          </w:tcPr>
          <w:p w:rsidR="00924C04" w:rsidRPr="00F70729" w:rsidRDefault="0020701E" w:rsidP="0092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lastRenderedPageBreak/>
              <w:t>ОП «</w:t>
            </w:r>
            <w:proofErr w:type="spellStart"/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Большесельское</w:t>
            </w:r>
            <w:proofErr w:type="spellEnd"/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» МО МВД России</w:t>
            </w:r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 "</w:t>
            </w:r>
            <w:proofErr w:type="spellStart"/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>Тутаевский</w:t>
            </w:r>
            <w:proofErr w:type="spellEnd"/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>"</w:t>
            </w:r>
          </w:p>
        </w:tc>
        <w:tc>
          <w:tcPr>
            <w:tcW w:w="2523" w:type="dxa"/>
          </w:tcPr>
          <w:p w:rsidR="00924C04" w:rsidRPr="00EB4896" w:rsidRDefault="0020701E" w:rsidP="0092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  <w:r w:rsidR="002A0AFE">
              <w:rPr>
                <w:rFonts w:ascii="Times New Roman" w:hAnsi="Times New Roman" w:cs="Times New Roman"/>
                <w:sz w:val="26"/>
                <w:szCs w:val="26"/>
              </w:rPr>
              <w:t xml:space="preserve"> при выявлении</w:t>
            </w:r>
          </w:p>
        </w:tc>
        <w:tc>
          <w:tcPr>
            <w:tcW w:w="2183" w:type="dxa"/>
          </w:tcPr>
          <w:p w:rsidR="00924C04" w:rsidRPr="00EB4896" w:rsidRDefault="00924C04" w:rsidP="00924C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E5B" w:rsidRPr="00971A2A" w:rsidTr="00BC6DEA">
        <w:tc>
          <w:tcPr>
            <w:tcW w:w="946" w:type="dxa"/>
          </w:tcPr>
          <w:p w:rsidR="00924C04" w:rsidRPr="00EB4896" w:rsidRDefault="002A0AFE" w:rsidP="002A0AFE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3.1.</w:t>
            </w:r>
          </w:p>
        </w:tc>
        <w:tc>
          <w:tcPr>
            <w:tcW w:w="6048" w:type="dxa"/>
          </w:tcPr>
          <w:p w:rsidR="00924C04" w:rsidRPr="00F70729" w:rsidRDefault="002A0AFE" w:rsidP="0020701E">
            <w:pPr>
              <w:jc w:val="both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Организация работы по доведению до сведения лиц, прибывающих из стран с повышенной террористической активностью для временного проживания, осуществление трудовой деятельности на территории РФ, норм законодательства РФ, устанавливающих ответственность за участие в террористической деятельности и содействие ей, разжигание социальной, расовой, национальной и религиозной розни, создание общественных объединений, цели или действия которых направлены на насильственное изменение основ конституционного строя России, и участие в их деятельности, с привлечением работодателей, представителей религиозных и общественных организаций</w:t>
            </w:r>
          </w:p>
        </w:tc>
        <w:tc>
          <w:tcPr>
            <w:tcW w:w="3086" w:type="dxa"/>
          </w:tcPr>
          <w:p w:rsidR="00924C04" w:rsidRPr="00F70729" w:rsidRDefault="00924C04" w:rsidP="00924C04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АТК Большесельского муниципального района,</w:t>
            </w:r>
          </w:p>
          <w:p w:rsidR="00924C04" w:rsidRPr="00F70729" w:rsidRDefault="00924C04" w:rsidP="00924C04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ОП «</w:t>
            </w:r>
            <w:proofErr w:type="spellStart"/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Большесельское</w:t>
            </w:r>
            <w:proofErr w:type="spellEnd"/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» МО МВД России</w:t>
            </w:r>
            <w:r w:rsidR="00BA55E0"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 "</w:t>
            </w:r>
            <w:proofErr w:type="spellStart"/>
            <w:r w:rsidR="00BA55E0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Тутаевский</w:t>
            </w:r>
            <w:proofErr w:type="spellEnd"/>
            <w:r w:rsidR="00BA55E0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"</w:t>
            </w:r>
          </w:p>
          <w:p w:rsidR="00924C04" w:rsidRPr="00F70729" w:rsidRDefault="00924C04" w:rsidP="00924C04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</w:p>
        </w:tc>
        <w:tc>
          <w:tcPr>
            <w:tcW w:w="2523" w:type="dxa"/>
          </w:tcPr>
          <w:p w:rsidR="00924C04" w:rsidRPr="00F70729" w:rsidRDefault="002A0AFE" w:rsidP="002A0A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 при выявлении</w:t>
            </w:r>
          </w:p>
        </w:tc>
        <w:tc>
          <w:tcPr>
            <w:tcW w:w="2183" w:type="dxa"/>
          </w:tcPr>
          <w:p w:rsidR="00924C04" w:rsidRPr="00EB4896" w:rsidRDefault="00924C04" w:rsidP="00924C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E5B" w:rsidRPr="00971A2A" w:rsidTr="00BC6DEA">
        <w:tc>
          <w:tcPr>
            <w:tcW w:w="946" w:type="dxa"/>
          </w:tcPr>
          <w:p w:rsidR="00924C04" w:rsidRPr="00EB4896" w:rsidRDefault="00924C04" w:rsidP="00C648D8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="00C648D8">
              <w:rPr>
                <w:b/>
              </w:rPr>
              <w:t>2.</w:t>
            </w:r>
          </w:p>
        </w:tc>
        <w:tc>
          <w:tcPr>
            <w:tcW w:w="6048" w:type="dxa"/>
          </w:tcPr>
          <w:p w:rsidR="00924C04" w:rsidRPr="002A0AFE" w:rsidRDefault="002A0AFE" w:rsidP="00924C04">
            <w:pPr>
              <w:jc w:val="both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2A0AF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Проведение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</w:t>
            </w:r>
            <w:r w:rsidRPr="002A0AF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психологов.</w:t>
            </w:r>
          </w:p>
        </w:tc>
        <w:tc>
          <w:tcPr>
            <w:tcW w:w="3086" w:type="dxa"/>
          </w:tcPr>
          <w:p w:rsidR="00924C04" w:rsidRPr="00F70729" w:rsidRDefault="00924C04" w:rsidP="00924C04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lastRenderedPageBreak/>
              <w:t>АТК Большесельского муниципального района,</w:t>
            </w:r>
          </w:p>
          <w:p w:rsidR="00924C04" w:rsidRPr="00F70729" w:rsidRDefault="00924C04" w:rsidP="00924C04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ОП «</w:t>
            </w:r>
            <w:proofErr w:type="spellStart"/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Большесельское</w:t>
            </w:r>
            <w:proofErr w:type="spellEnd"/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» МО МВД России</w:t>
            </w:r>
            <w:r w:rsidR="00C72276"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 "</w:t>
            </w:r>
            <w:proofErr w:type="spellStart"/>
            <w:r w:rsidR="00C72276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Тутаев</w:t>
            </w:r>
            <w:r w:rsidR="00BA55E0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ский</w:t>
            </w:r>
            <w:proofErr w:type="spellEnd"/>
            <w:r w:rsidR="00BA55E0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"</w:t>
            </w:r>
          </w:p>
          <w:p w:rsidR="00924C04" w:rsidRPr="00F70729" w:rsidRDefault="00924C04" w:rsidP="00924C04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</w:p>
        </w:tc>
        <w:tc>
          <w:tcPr>
            <w:tcW w:w="2523" w:type="dxa"/>
          </w:tcPr>
          <w:p w:rsidR="00924C04" w:rsidRPr="00F70729" w:rsidRDefault="00C648D8" w:rsidP="0092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в течение года при выявлении</w:t>
            </w:r>
          </w:p>
        </w:tc>
        <w:tc>
          <w:tcPr>
            <w:tcW w:w="2183" w:type="dxa"/>
          </w:tcPr>
          <w:p w:rsidR="00924C04" w:rsidRPr="00EB4896" w:rsidRDefault="00924C04" w:rsidP="00924C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E5B" w:rsidRPr="00971A2A" w:rsidTr="00BC6DEA">
        <w:tc>
          <w:tcPr>
            <w:tcW w:w="946" w:type="dxa"/>
          </w:tcPr>
          <w:p w:rsidR="00924C04" w:rsidRPr="00EB4896" w:rsidRDefault="00C648D8" w:rsidP="00C648D8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924C04">
              <w:rPr>
                <w:b/>
              </w:rPr>
              <w:t>.</w:t>
            </w:r>
            <w:r>
              <w:rPr>
                <w:b/>
              </w:rPr>
              <w:t>3.</w:t>
            </w:r>
          </w:p>
        </w:tc>
        <w:tc>
          <w:tcPr>
            <w:tcW w:w="6048" w:type="dxa"/>
          </w:tcPr>
          <w:p w:rsidR="00924C04" w:rsidRPr="00C648D8" w:rsidRDefault="00C648D8" w:rsidP="00C648D8">
            <w:pPr>
              <w:jc w:val="both"/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</w:pPr>
            <w:r w:rsidRPr="00C648D8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общественно-политических, культурных и спортивных мероприятий, посвященных Дню соли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дарности в борьбе с терроризмом, и антитеррористического месячника «Вместе против террора» в целях развития у населения, прежде всего молодежи, активной гражданской позиции, направленной на неприятие идеологии терроризма</w:t>
            </w:r>
          </w:p>
        </w:tc>
        <w:tc>
          <w:tcPr>
            <w:tcW w:w="3086" w:type="dxa"/>
          </w:tcPr>
          <w:p w:rsidR="00924C04" w:rsidRPr="00103CDF" w:rsidRDefault="00924C04" w:rsidP="00924C04">
            <w:pPr>
              <w:jc w:val="center"/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</w:pPr>
            <w:r w:rsidRPr="00103CDF"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  <w:t>АТК Большесельского муниципального района,</w:t>
            </w:r>
          </w:p>
          <w:p w:rsidR="00924C04" w:rsidRPr="00103CDF" w:rsidRDefault="00924C04" w:rsidP="00924C04">
            <w:pPr>
              <w:jc w:val="center"/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</w:pPr>
            <w:r w:rsidRPr="00103CDF"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  <w:t>ОП «</w:t>
            </w:r>
            <w:proofErr w:type="spellStart"/>
            <w:r w:rsidRPr="00103CDF"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  <w:t>Большесельское</w:t>
            </w:r>
            <w:proofErr w:type="spellEnd"/>
            <w:r w:rsidRPr="00103CDF"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  <w:t>» МО МВД России</w:t>
            </w:r>
            <w:r w:rsidR="00BA55E0" w:rsidRPr="00103CDF"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  <w:t xml:space="preserve"> "</w:t>
            </w:r>
            <w:proofErr w:type="spellStart"/>
            <w:r w:rsidR="00BA55E0" w:rsidRPr="00103CDF"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  <w:t>Тутаевский</w:t>
            </w:r>
            <w:proofErr w:type="spellEnd"/>
            <w:r w:rsidR="00BA55E0" w:rsidRPr="00103CDF"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  <w:t>"</w:t>
            </w:r>
          </w:p>
          <w:p w:rsidR="00924C04" w:rsidRPr="00103CDF" w:rsidRDefault="00924C04" w:rsidP="00924C04">
            <w:pPr>
              <w:jc w:val="center"/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2523" w:type="dxa"/>
          </w:tcPr>
          <w:p w:rsidR="00924C04" w:rsidRPr="00103CDF" w:rsidRDefault="00C648D8" w:rsidP="0092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 2021г.</w:t>
            </w:r>
          </w:p>
        </w:tc>
        <w:tc>
          <w:tcPr>
            <w:tcW w:w="2183" w:type="dxa"/>
          </w:tcPr>
          <w:p w:rsidR="00924C04" w:rsidRPr="00EB4896" w:rsidRDefault="00924C04" w:rsidP="00924C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E5B" w:rsidRPr="00971A2A" w:rsidTr="00BC6DEA">
        <w:tc>
          <w:tcPr>
            <w:tcW w:w="946" w:type="dxa"/>
          </w:tcPr>
          <w:p w:rsidR="00924C04" w:rsidRPr="00EB4896" w:rsidRDefault="00C648D8" w:rsidP="00C648D8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24C04" w:rsidRPr="00EB4896">
              <w:rPr>
                <w:b/>
              </w:rPr>
              <w:t>.</w:t>
            </w:r>
            <w:r>
              <w:rPr>
                <w:b/>
              </w:rPr>
              <w:t>4.</w:t>
            </w:r>
          </w:p>
        </w:tc>
        <w:tc>
          <w:tcPr>
            <w:tcW w:w="6048" w:type="dxa"/>
          </w:tcPr>
          <w:p w:rsidR="00924C04" w:rsidRPr="00103CDF" w:rsidRDefault="00C648D8" w:rsidP="00C648D8">
            <w:pPr>
              <w:jc w:val="both"/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</w:pPr>
            <w:r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  <w:t>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3086" w:type="dxa"/>
          </w:tcPr>
          <w:p w:rsidR="00924C04" w:rsidRPr="00103CDF" w:rsidRDefault="00924C04" w:rsidP="00924C04">
            <w:pPr>
              <w:jc w:val="center"/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</w:pPr>
            <w:r w:rsidRPr="00103CDF"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  <w:t>АТК Большесельского муниципального района</w:t>
            </w:r>
          </w:p>
          <w:p w:rsidR="00924C04" w:rsidRPr="00103CDF" w:rsidRDefault="00924C04" w:rsidP="00924C04">
            <w:pPr>
              <w:jc w:val="center"/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</w:pPr>
            <w:r w:rsidRPr="00103CDF"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  <w:t>Управление образования,</w:t>
            </w:r>
          </w:p>
          <w:p w:rsidR="00924C04" w:rsidRPr="00103CDF" w:rsidRDefault="00924C04" w:rsidP="00924C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03CDF"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  <w:t>Молодежный центр</w:t>
            </w:r>
          </w:p>
        </w:tc>
        <w:tc>
          <w:tcPr>
            <w:tcW w:w="2523" w:type="dxa"/>
          </w:tcPr>
          <w:p w:rsidR="00924C04" w:rsidRPr="00103CDF" w:rsidRDefault="00C648D8" w:rsidP="00C648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183" w:type="dxa"/>
          </w:tcPr>
          <w:p w:rsidR="00924C04" w:rsidRPr="00EB4896" w:rsidRDefault="00924C04" w:rsidP="00924C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E5B" w:rsidRPr="00971A2A" w:rsidTr="00BC6DEA">
        <w:tc>
          <w:tcPr>
            <w:tcW w:w="946" w:type="dxa"/>
          </w:tcPr>
          <w:p w:rsidR="00924C04" w:rsidRPr="00EB4896" w:rsidRDefault="00C648D8" w:rsidP="00C648D8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924C04" w:rsidRPr="00EB4896">
              <w:rPr>
                <w:b/>
              </w:rPr>
              <w:t>.</w:t>
            </w:r>
            <w:r>
              <w:rPr>
                <w:b/>
              </w:rPr>
              <w:t>5.</w:t>
            </w:r>
          </w:p>
        </w:tc>
        <w:tc>
          <w:tcPr>
            <w:tcW w:w="6048" w:type="dxa"/>
          </w:tcPr>
          <w:p w:rsidR="00C648D8" w:rsidRPr="00F70729" w:rsidRDefault="00C648D8" w:rsidP="00C648D8">
            <w:pPr>
              <w:jc w:val="both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Проведение социологических исследований о влиянии идеологии терроризма на общественно-политическую ситуацию в субъектах РФ, об эффективности деятельности органов государственной власти в области противодействия идеологии терроризма и влиянии</w:t>
            </w:r>
            <w:r w:rsidR="00BC6DEA">
              <w:rPr>
                <w:rStyle w:val="11pt"/>
                <w:rFonts w:eastAsiaTheme="minorEastAsia"/>
                <w:color w:val="auto"/>
                <w:sz w:val="26"/>
                <w:szCs w:val="26"/>
              </w:rPr>
              <w:t xml:space="preserve"> межнациональных и межрелигиозных отношений на ситуацию в сфере противодействия идеологии терроризма</w:t>
            </w:r>
          </w:p>
        </w:tc>
        <w:tc>
          <w:tcPr>
            <w:tcW w:w="3086" w:type="dxa"/>
          </w:tcPr>
          <w:p w:rsidR="00924C04" w:rsidRPr="00F70729" w:rsidRDefault="00924C04" w:rsidP="00BC6DEA">
            <w:pPr>
              <w:jc w:val="center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АТК Больше</w:t>
            </w:r>
            <w:r w:rsidR="00BC6DEA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сельского муниципального района</w:t>
            </w:r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,</w:t>
            </w:r>
          </w:p>
          <w:p w:rsidR="00924C04" w:rsidRPr="00F70729" w:rsidRDefault="00924C04" w:rsidP="0092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Молодежный центр</w:t>
            </w:r>
          </w:p>
        </w:tc>
        <w:tc>
          <w:tcPr>
            <w:tcW w:w="2523" w:type="dxa"/>
          </w:tcPr>
          <w:p w:rsidR="00924C04" w:rsidRPr="00EB4896" w:rsidRDefault="00BC6DEA" w:rsidP="0092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1 декабря </w:t>
            </w:r>
          </w:p>
        </w:tc>
        <w:tc>
          <w:tcPr>
            <w:tcW w:w="2183" w:type="dxa"/>
          </w:tcPr>
          <w:p w:rsidR="00924C04" w:rsidRPr="00EB4896" w:rsidRDefault="00924C04" w:rsidP="00924C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4C04" w:rsidRPr="00971A2A" w:rsidTr="00F05B4C">
        <w:tc>
          <w:tcPr>
            <w:tcW w:w="14786" w:type="dxa"/>
            <w:gridSpan w:val="5"/>
          </w:tcPr>
          <w:p w:rsidR="00924C04" w:rsidRPr="00EB4896" w:rsidRDefault="00924C04" w:rsidP="00924C04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pt0pt"/>
                <w:rFonts w:eastAsia="CordiaUPC"/>
                <w:sz w:val="26"/>
                <w:szCs w:val="26"/>
              </w:rPr>
            </w:pPr>
            <w:r w:rsidRPr="00EB4896">
              <w:rPr>
                <w:rStyle w:val="11pt0pt"/>
                <w:rFonts w:eastAsia="CordiaUPC"/>
                <w:sz w:val="26"/>
                <w:szCs w:val="26"/>
              </w:rPr>
              <w:t xml:space="preserve">IV. Мероприятия по совершенствованию антитеррористической защищенности объектов </w:t>
            </w:r>
          </w:p>
          <w:p w:rsidR="00924C04" w:rsidRPr="00EB4896" w:rsidRDefault="00924C04" w:rsidP="00924C04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pt0pt"/>
                <w:rFonts w:eastAsia="CordiaUPC"/>
                <w:sz w:val="26"/>
                <w:szCs w:val="26"/>
              </w:rPr>
            </w:pPr>
            <w:r w:rsidRPr="00EB4896">
              <w:rPr>
                <w:rStyle w:val="11pt0pt"/>
                <w:rFonts w:eastAsia="CordiaUPC"/>
                <w:sz w:val="26"/>
                <w:szCs w:val="26"/>
              </w:rPr>
              <w:t xml:space="preserve">критической инфраструктуры и жизнеобеспечения, мест массового пребывания людей, </w:t>
            </w:r>
          </w:p>
          <w:p w:rsidR="00924C04" w:rsidRPr="00EB4896" w:rsidRDefault="00924C04" w:rsidP="0092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896">
              <w:rPr>
                <w:rStyle w:val="11pt0pt"/>
                <w:rFonts w:eastAsia="CordiaUPC"/>
                <w:sz w:val="26"/>
                <w:szCs w:val="26"/>
              </w:rPr>
              <w:t>расположенных на территории района</w:t>
            </w:r>
          </w:p>
        </w:tc>
      </w:tr>
      <w:tr w:rsidR="00C62E5B" w:rsidRPr="00971A2A" w:rsidTr="00BC6DEA">
        <w:tc>
          <w:tcPr>
            <w:tcW w:w="946" w:type="dxa"/>
          </w:tcPr>
          <w:p w:rsidR="00924C04" w:rsidRPr="00EB4896" w:rsidRDefault="00075AC7" w:rsidP="00924C04">
            <w:pPr>
              <w:pStyle w:val="1"/>
              <w:shd w:val="clear" w:color="auto" w:fill="auto"/>
              <w:spacing w:before="0" w:line="240" w:lineRule="auto"/>
              <w:ind w:left="340"/>
              <w:jc w:val="left"/>
              <w:rPr>
                <w:b/>
              </w:rPr>
            </w:pPr>
            <w:r>
              <w:rPr>
                <w:b/>
              </w:rPr>
              <w:t>4.</w:t>
            </w:r>
            <w:r w:rsidR="00924C04" w:rsidRPr="00EB4896">
              <w:rPr>
                <w:b/>
              </w:rPr>
              <w:t>1.</w:t>
            </w:r>
          </w:p>
        </w:tc>
        <w:tc>
          <w:tcPr>
            <w:tcW w:w="6048" w:type="dxa"/>
          </w:tcPr>
          <w:p w:rsidR="00924C04" w:rsidRPr="00EB4896" w:rsidRDefault="00BC6DEA" w:rsidP="00BC6DEA">
            <w:pPr>
              <w:jc w:val="both"/>
              <w:rPr>
                <w:rStyle w:val="11pt"/>
                <w:rFonts w:eastAsiaTheme="minorEastAsia"/>
                <w:sz w:val="26"/>
                <w:szCs w:val="26"/>
              </w:rPr>
            </w:pPr>
            <w:r>
              <w:rPr>
                <w:rStyle w:val="11pt"/>
                <w:rFonts w:eastAsiaTheme="minorEastAsia"/>
                <w:sz w:val="26"/>
                <w:szCs w:val="26"/>
              </w:rPr>
              <w:t>Проведение проверок соблюдения требований нормативных правовых актов, регламентирующих АТЗ ПОТП И ММПЛ</w:t>
            </w:r>
          </w:p>
        </w:tc>
        <w:tc>
          <w:tcPr>
            <w:tcW w:w="3086" w:type="dxa"/>
          </w:tcPr>
          <w:p w:rsidR="00924C04" w:rsidRPr="00BC6DEA" w:rsidRDefault="00075AC7" w:rsidP="00075AC7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000000"/>
              </w:rPr>
            </w:pPr>
            <w:r w:rsidRPr="00F70729">
              <w:rPr>
                <w:rStyle w:val="11pt"/>
                <w:rFonts w:eastAsiaTheme="minorEastAsia"/>
                <w:color w:val="auto"/>
                <w:sz w:val="26"/>
                <w:szCs w:val="26"/>
              </w:rPr>
              <w:t>АТК Больше</w:t>
            </w:r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>сельского муниципального района</w:t>
            </w:r>
          </w:p>
        </w:tc>
        <w:tc>
          <w:tcPr>
            <w:tcW w:w="2523" w:type="dxa"/>
          </w:tcPr>
          <w:p w:rsidR="00924C04" w:rsidRPr="00EB4896" w:rsidRDefault="00BC6DEA" w:rsidP="0092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отдельным планам</w:t>
            </w:r>
          </w:p>
        </w:tc>
        <w:tc>
          <w:tcPr>
            <w:tcW w:w="2183" w:type="dxa"/>
          </w:tcPr>
          <w:p w:rsidR="00924C04" w:rsidRPr="00EB4896" w:rsidRDefault="00924C04" w:rsidP="00924C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E5B" w:rsidRPr="00971A2A" w:rsidTr="00BC6DEA">
        <w:tc>
          <w:tcPr>
            <w:tcW w:w="946" w:type="dxa"/>
          </w:tcPr>
          <w:p w:rsidR="00924C04" w:rsidRPr="00EB4896" w:rsidRDefault="00075AC7" w:rsidP="00075AC7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924C04" w:rsidRPr="00EB4896">
              <w:rPr>
                <w:b/>
              </w:rPr>
              <w:t>2.</w:t>
            </w:r>
          </w:p>
        </w:tc>
        <w:tc>
          <w:tcPr>
            <w:tcW w:w="6048" w:type="dxa"/>
          </w:tcPr>
          <w:p w:rsidR="00924C04" w:rsidRPr="00075AC7" w:rsidRDefault="00075AC7" w:rsidP="00075AC7">
            <w:pPr>
              <w:jc w:val="both"/>
              <w:rPr>
                <w:rStyle w:val="11pt"/>
                <w:rFonts w:eastAsiaTheme="minorEastAsia"/>
                <w:sz w:val="26"/>
                <w:szCs w:val="26"/>
              </w:rPr>
            </w:pPr>
            <w:r w:rsidRPr="00075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сбора необходимой информации и </w:t>
            </w:r>
            <w:r w:rsidRPr="00075A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проведение расчета на ее основе показателя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1 </w:t>
            </w:r>
            <w:r w:rsidRPr="00075AC7">
              <w:rPr>
                <w:rFonts w:ascii="Times New Roman" w:eastAsia="Calibri" w:hAnsi="Times New Roman" w:cs="Times New Roman"/>
                <w:sz w:val="26"/>
                <w:szCs w:val="26"/>
              </w:rPr>
              <w:t>«Оценка населением защищенности от террористически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х угроз на территории Большесельского</w:t>
            </w:r>
            <w:r w:rsidRPr="00075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ального района </w:t>
            </w:r>
            <w:r w:rsidRPr="00075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показателя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2 </w:t>
            </w:r>
            <w:r w:rsidRPr="00075AC7">
              <w:rPr>
                <w:rFonts w:ascii="Times New Roman" w:eastAsia="Calibri" w:hAnsi="Times New Roman" w:cs="Times New Roman"/>
                <w:sz w:val="26"/>
                <w:szCs w:val="26"/>
              </w:rPr>
              <w:t>«Оценка уровня антитеррористической защищенности объектов (территорий), находя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щихся в собственности Большесельского</w:t>
            </w:r>
            <w:r w:rsidRPr="00075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или в ведении органов ме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стного самоуправления Большесельского</w:t>
            </w:r>
            <w:r w:rsidRPr="00075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ального района</w:t>
            </w:r>
            <w:r w:rsidRPr="00075AC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соответствии с методическими рекомендациями аппарата НАК.</w:t>
            </w:r>
          </w:p>
        </w:tc>
        <w:tc>
          <w:tcPr>
            <w:tcW w:w="3086" w:type="dxa"/>
          </w:tcPr>
          <w:p w:rsidR="00924C04" w:rsidRPr="00075AC7" w:rsidRDefault="00075AC7" w:rsidP="00075AC7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075AC7">
              <w:rPr>
                <w:rStyle w:val="11pt"/>
                <w:sz w:val="26"/>
                <w:szCs w:val="26"/>
              </w:rPr>
              <w:lastRenderedPageBreak/>
              <w:t xml:space="preserve">Администрация </w:t>
            </w:r>
            <w:r w:rsidRPr="00075AC7">
              <w:rPr>
                <w:rStyle w:val="11pt"/>
                <w:sz w:val="26"/>
                <w:szCs w:val="26"/>
              </w:rPr>
              <w:lastRenderedPageBreak/>
              <w:t>Большесельского МР</w:t>
            </w:r>
          </w:p>
        </w:tc>
        <w:tc>
          <w:tcPr>
            <w:tcW w:w="2523" w:type="dxa"/>
          </w:tcPr>
          <w:p w:rsidR="00075AC7" w:rsidRPr="00075AC7" w:rsidRDefault="00075AC7" w:rsidP="00075AC7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5A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июнь, декабрь</w:t>
            </w:r>
          </w:p>
          <w:p w:rsidR="00924C04" w:rsidRPr="00075AC7" w:rsidRDefault="00075AC7" w:rsidP="00075A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AC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далее – ежегодно</w:t>
            </w:r>
          </w:p>
        </w:tc>
        <w:tc>
          <w:tcPr>
            <w:tcW w:w="2183" w:type="dxa"/>
          </w:tcPr>
          <w:p w:rsidR="00924C04" w:rsidRPr="00075AC7" w:rsidRDefault="00924C04" w:rsidP="00924C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E5B" w:rsidRPr="00971A2A" w:rsidTr="00BC6DEA">
        <w:tc>
          <w:tcPr>
            <w:tcW w:w="946" w:type="dxa"/>
          </w:tcPr>
          <w:p w:rsidR="00924C04" w:rsidRPr="00EB4896" w:rsidRDefault="00075AC7" w:rsidP="00075AC7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  <w:r w:rsidR="00924C04" w:rsidRPr="00EB4896">
              <w:rPr>
                <w:b/>
              </w:rPr>
              <w:t>3.</w:t>
            </w:r>
          </w:p>
        </w:tc>
        <w:tc>
          <w:tcPr>
            <w:tcW w:w="6048" w:type="dxa"/>
          </w:tcPr>
          <w:p w:rsidR="00924C04" w:rsidRPr="00EB4896" w:rsidRDefault="008F3EE8" w:rsidP="00075AC7">
            <w:pPr>
              <w:jc w:val="both"/>
              <w:rPr>
                <w:rStyle w:val="11pt"/>
                <w:rFonts w:eastAsiaTheme="minorEastAsia"/>
                <w:sz w:val="26"/>
                <w:szCs w:val="26"/>
              </w:rPr>
            </w:pPr>
            <w:r>
              <w:rPr>
                <w:rStyle w:val="11pt"/>
                <w:rFonts w:eastAsiaTheme="minorEastAsia"/>
                <w:sz w:val="26"/>
                <w:szCs w:val="26"/>
              </w:rPr>
              <w:t xml:space="preserve">Выработка (март 2021г.) и реализация (июнь 2021г.) дополнительных мер по совершенствованию уполномоченными органами режимных мер при организации работы со служебной информацией ограниченного распространения, содержащейся в паспортах безопасности и иных документах объектов (территорий), в том числе служебной информации ограниченного распространения и принимаемых мерах по их антитеррористической защищенности, а также актуализации собственниками паспортов безопасности объектов </w:t>
            </w:r>
            <w:r>
              <w:rPr>
                <w:rStyle w:val="11pt"/>
                <w:rFonts w:eastAsiaTheme="minorEastAsia"/>
                <w:sz w:val="26"/>
                <w:szCs w:val="26"/>
              </w:rPr>
              <w:br/>
              <w:t>(территорий) в установленные сроки</w:t>
            </w:r>
          </w:p>
        </w:tc>
        <w:tc>
          <w:tcPr>
            <w:tcW w:w="3086" w:type="dxa"/>
          </w:tcPr>
          <w:p w:rsidR="00075AC7" w:rsidRPr="00EB4896" w:rsidRDefault="00075AC7" w:rsidP="008F3EE8">
            <w:pPr>
              <w:pStyle w:val="1"/>
              <w:shd w:val="clear" w:color="auto" w:fill="auto"/>
              <w:spacing w:before="0" w:line="240" w:lineRule="auto"/>
            </w:pPr>
          </w:p>
          <w:p w:rsidR="00924C04" w:rsidRPr="00EB4896" w:rsidRDefault="008F3EE8" w:rsidP="0092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3EE8">
              <w:rPr>
                <w:rFonts w:ascii="Times New Roman" w:hAnsi="Times New Roman" w:cs="Times New Roman"/>
                <w:sz w:val="26"/>
                <w:szCs w:val="26"/>
              </w:rPr>
              <w:t>АТК Большесельского муниципального района</w:t>
            </w:r>
          </w:p>
        </w:tc>
        <w:tc>
          <w:tcPr>
            <w:tcW w:w="2523" w:type="dxa"/>
          </w:tcPr>
          <w:p w:rsidR="00924C04" w:rsidRPr="00EB4896" w:rsidRDefault="00075AC7" w:rsidP="0092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Март, июнь</w:t>
            </w:r>
          </w:p>
        </w:tc>
        <w:tc>
          <w:tcPr>
            <w:tcW w:w="2183" w:type="dxa"/>
          </w:tcPr>
          <w:p w:rsidR="00924C04" w:rsidRPr="00EB4896" w:rsidRDefault="00924C04" w:rsidP="00924C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2E5B" w:rsidRPr="00971A2A" w:rsidTr="00BC6DEA">
        <w:tc>
          <w:tcPr>
            <w:tcW w:w="946" w:type="dxa"/>
          </w:tcPr>
          <w:p w:rsidR="00924C04" w:rsidRPr="00E628A7" w:rsidRDefault="00924C04" w:rsidP="00E628A7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 w:rsidRPr="00E628A7">
              <w:rPr>
                <w:b/>
              </w:rPr>
              <w:t>4.</w:t>
            </w:r>
            <w:r w:rsidR="00E628A7">
              <w:rPr>
                <w:b/>
                <w:lang w:val="en-US"/>
              </w:rPr>
              <w:t>4</w:t>
            </w:r>
            <w:r w:rsidR="00E628A7">
              <w:rPr>
                <w:b/>
              </w:rPr>
              <w:t>.</w:t>
            </w:r>
          </w:p>
        </w:tc>
        <w:tc>
          <w:tcPr>
            <w:tcW w:w="6048" w:type="dxa"/>
          </w:tcPr>
          <w:p w:rsidR="00924C04" w:rsidRPr="00E628A7" w:rsidRDefault="00E628A7" w:rsidP="00E628A7">
            <w:pPr>
              <w:jc w:val="both"/>
              <w:rPr>
                <w:rStyle w:val="11pt"/>
                <w:rFonts w:eastAsiaTheme="minorEastAsia"/>
                <w:sz w:val="26"/>
                <w:szCs w:val="26"/>
              </w:rPr>
            </w:pPr>
            <w:r>
              <w:rPr>
                <w:rStyle w:val="11pt"/>
                <w:rFonts w:eastAsiaTheme="minorEastAsia"/>
                <w:sz w:val="26"/>
                <w:szCs w:val="26"/>
              </w:rPr>
              <w:t>Проведение оценки полноты принятых дополнительных мер по обеспечению АТЗ объектов образования, а также других социально значимых объектов и ММПЛ на соответствие тре</w:t>
            </w:r>
            <w:r w:rsidR="002D41C4">
              <w:rPr>
                <w:rStyle w:val="11pt"/>
                <w:rFonts w:eastAsiaTheme="minorEastAsia"/>
                <w:sz w:val="26"/>
                <w:szCs w:val="26"/>
              </w:rPr>
              <w:t>бованиям законодательства.</w:t>
            </w:r>
          </w:p>
        </w:tc>
        <w:tc>
          <w:tcPr>
            <w:tcW w:w="3086" w:type="dxa"/>
          </w:tcPr>
          <w:p w:rsidR="00924C04" w:rsidRPr="00E628A7" w:rsidRDefault="002D41C4" w:rsidP="001E2704">
            <w:pPr>
              <w:jc w:val="center"/>
              <w:rPr>
                <w:rStyle w:val="11pt"/>
                <w:rFonts w:eastAsiaTheme="minorEastAsia"/>
                <w:sz w:val="26"/>
                <w:szCs w:val="26"/>
              </w:rPr>
            </w:pPr>
            <w:r w:rsidRPr="008F3EE8">
              <w:rPr>
                <w:rFonts w:ascii="Times New Roman" w:hAnsi="Times New Roman" w:cs="Times New Roman"/>
                <w:sz w:val="26"/>
                <w:szCs w:val="26"/>
              </w:rPr>
              <w:t>АТК Большесельского муниципального района</w:t>
            </w:r>
          </w:p>
        </w:tc>
        <w:tc>
          <w:tcPr>
            <w:tcW w:w="2523" w:type="dxa"/>
          </w:tcPr>
          <w:p w:rsidR="00924C04" w:rsidRPr="00E628A7" w:rsidRDefault="00924C04" w:rsidP="00924C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28A7">
              <w:rPr>
                <w:rFonts w:ascii="Times New Roman" w:hAnsi="Times New Roman" w:cs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183" w:type="dxa"/>
          </w:tcPr>
          <w:p w:rsidR="00924C04" w:rsidRPr="004F291E" w:rsidRDefault="00924C04" w:rsidP="00924C0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2D41C4" w:rsidRPr="00971A2A" w:rsidTr="00D910A3">
        <w:tc>
          <w:tcPr>
            <w:tcW w:w="14786" w:type="dxa"/>
            <w:gridSpan w:val="5"/>
          </w:tcPr>
          <w:p w:rsidR="002D41C4" w:rsidRPr="004F291E" w:rsidRDefault="00666FA2" w:rsidP="00666FA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B4896">
              <w:rPr>
                <w:rStyle w:val="11pt0pt"/>
                <w:rFonts w:eastAsia="CordiaUPC"/>
                <w:sz w:val="26"/>
                <w:szCs w:val="26"/>
              </w:rPr>
              <w:t>V</w:t>
            </w:r>
            <w:r>
              <w:rPr>
                <w:rStyle w:val="11pt0pt"/>
                <w:rFonts w:eastAsia="CordiaUPC"/>
                <w:sz w:val="26"/>
                <w:szCs w:val="26"/>
              </w:rPr>
              <w:t>. Мероприятия по осуществлению взаимодействия с ОШ</w:t>
            </w:r>
          </w:p>
        </w:tc>
      </w:tr>
      <w:tr w:rsidR="002D41C4" w:rsidRPr="00971A2A" w:rsidTr="00BC6DEA">
        <w:tc>
          <w:tcPr>
            <w:tcW w:w="946" w:type="dxa"/>
          </w:tcPr>
          <w:p w:rsidR="002D41C4" w:rsidRPr="00EB4896" w:rsidRDefault="002D41C4" w:rsidP="002D41C4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048" w:type="dxa"/>
          </w:tcPr>
          <w:p w:rsidR="002D41C4" w:rsidRPr="00EB4896" w:rsidRDefault="002D41C4" w:rsidP="002D41C4">
            <w:pPr>
              <w:jc w:val="both"/>
              <w:rPr>
                <w:rStyle w:val="11pt"/>
                <w:rFonts w:eastAsiaTheme="minorEastAsia"/>
                <w:sz w:val="26"/>
                <w:szCs w:val="26"/>
              </w:rPr>
            </w:pPr>
            <w:r>
              <w:rPr>
                <w:rStyle w:val="11pt"/>
                <w:rFonts w:eastAsiaTheme="minorEastAsia"/>
                <w:sz w:val="26"/>
                <w:szCs w:val="26"/>
              </w:rPr>
              <w:t xml:space="preserve">Во взаимодействии с оперативными группами в муниципальных районах проведение тренировки действий ОМСУ, предприятий и организаций, </w:t>
            </w:r>
            <w:r>
              <w:rPr>
                <w:rStyle w:val="11pt"/>
                <w:rFonts w:eastAsiaTheme="minorEastAsia"/>
                <w:sz w:val="26"/>
                <w:szCs w:val="26"/>
              </w:rPr>
              <w:lastRenderedPageBreak/>
              <w:t>включенных в муниципальные перечни объектов возможных террористических посягательств, при введении уровней террористической опасности; по результатам тренировок, при необходимости, внесение коррективов в планы действий АТК при установлении уровней террористической опасности</w:t>
            </w:r>
          </w:p>
        </w:tc>
        <w:tc>
          <w:tcPr>
            <w:tcW w:w="3086" w:type="dxa"/>
          </w:tcPr>
          <w:p w:rsidR="002D41C4" w:rsidRPr="00EB4896" w:rsidRDefault="002D41C4" w:rsidP="002D41C4">
            <w:pPr>
              <w:pStyle w:val="1"/>
              <w:shd w:val="clear" w:color="auto" w:fill="auto"/>
              <w:spacing w:before="0" w:line="240" w:lineRule="auto"/>
            </w:pPr>
          </w:p>
          <w:p w:rsidR="002D41C4" w:rsidRPr="00EB4896" w:rsidRDefault="002D41C4" w:rsidP="002D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5AC7">
              <w:rPr>
                <w:rStyle w:val="11pt"/>
                <w:rFonts w:eastAsiaTheme="minorEastAsia"/>
                <w:sz w:val="26"/>
                <w:szCs w:val="26"/>
              </w:rPr>
              <w:t>Администрация Большесельского МР</w:t>
            </w:r>
          </w:p>
        </w:tc>
        <w:tc>
          <w:tcPr>
            <w:tcW w:w="2523" w:type="dxa"/>
          </w:tcPr>
          <w:p w:rsidR="002D41C4" w:rsidRPr="00EB4896" w:rsidRDefault="002D41C4" w:rsidP="002D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2D41C4" w:rsidRPr="00EB4896" w:rsidRDefault="002D41C4" w:rsidP="002D41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C4" w:rsidRPr="00EB4896" w:rsidRDefault="002D41C4" w:rsidP="002D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2D41C4" w:rsidRPr="00EB4896" w:rsidRDefault="002D41C4" w:rsidP="002D41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6FA2" w:rsidRPr="00971A2A" w:rsidTr="00A1051A">
        <w:tc>
          <w:tcPr>
            <w:tcW w:w="14786" w:type="dxa"/>
            <w:gridSpan w:val="5"/>
          </w:tcPr>
          <w:p w:rsidR="00666FA2" w:rsidRPr="00EB4896" w:rsidRDefault="00666FA2" w:rsidP="00666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4896">
              <w:rPr>
                <w:rStyle w:val="11pt0pt"/>
                <w:rFonts w:eastAsia="CordiaUPC"/>
                <w:sz w:val="26"/>
                <w:szCs w:val="26"/>
              </w:rPr>
              <w:lastRenderedPageBreak/>
              <w:t>VI</w:t>
            </w:r>
            <w:r>
              <w:rPr>
                <w:rStyle w:val="11pt0pt"/>
                <w:rFonts w:eastAsia="CordiaUPC"/>
                <w:sz w:val="26"/>
                <w:szCs w:val="26"/>
              </w:rPr>
              <w:t>. Мероприятия по работе с АТК в МО, сотрудниками ОИВ и ОМСУ, участвующими в реализации мероприятий по профилактике терроризма</w:t>
            </w:r>
          </w:p>
        </w:tc>
      </w:tr>
      <w:tr w:rsidR="002D41C4" w:rsidRPr="00971A2A" w:rsidTr="00BC6DEA">
        <w:tc>
          <w:tcPr>
            <w:tcW w:w="946" w:type="dxa"/>
          </w:tcPr>
          <w:p w:rsidR="002D41C4" w:rsidRPr="00EB4896" w:rsidRDefault="002D41C4" w:rsidP="002D41C4">
            <w:pPr>
              <w:pStyle w:val="1"/>
              <w:shd w:val="clear" w:color="auto" w:fill="auto"/>
              <w:spacing w:before="0" w:line="240" w:lineRule="auto"/>
              <w:ind w:left="340"/>
              <w:jc w:val="left"/>
              <w:rPr>
                <w:b/>
              </w:rPr>
            </w:pPr>
            <w:r>
              <w:rPr>
                <w:b/>
              </w:rPr>
              <w:t>6</w:t>
            </w:r>
            <w:r w:rsidRPr="00EB4896">
              <w:rPr>
                <w:b/>
              </w:rPr>
              <w:t>.</w:t>
            </w:r>
          </w:p>
        </w:tc>
        <w:tc>
          <w:tcPr>
            <w:tcW w:w="6048" w:type="dxa"/>
          </w:tcPr>
          <w:p w:rsidR="002D41C4" w:rsidRPr="00EB4896" w:rsidRDefault="00666FA2" w:rsidP="002D41C4">
            <w:pPr>
              <w:jc w:val="both"/>
              <w:rPr>
                <w:rStyle w:val="11pt"/>
                <w:rFonts w:eastAsiaTheme="minorEastAsia"/>
                <w:sz w:val="26"/>
                <w:szCs w:val="26"/>
              </w:rPr>
            </w:pPr>
            <w:r>
              <w:rPr>
                <w:rStyle w:val="11pt"/>
                <w:rFonts w:eastAsiaTheme="minorEastAsia"/>
                <w:sz w:val="26"/>
                <w:szCs w:val="26"/>
              </w:rPr>
              <w:t>Заслушивание отчетов председателей АТК в МО на заседании АТК</w:t>
            </w:r>
          </w:p>
        </w:tc>
        <w:tc>
          <w:tcPr>
            <w:tcW w:w="3086" w:type="dxa"/>
          </w:tcPr>
          <w:p w:rsidR="002D41C4" w:rsidRPr="00E628A7" w:rsidRDefault="00666FA2" w:rsidP="002D41C4">
            <w:pPr>
              <w:jc w:val="center"/>
              <w:rPr>
                <w:rStyle w:val="11pt"/>
                <w:rFonts w:eastAsiaTheme="minor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="002D41C4" w:rsidRPr="008F3EE8">
              <w:rPr>
                <w:rFonts w:ascii="Times New Roman" w:hAnsi="Times New Roman" w:cs="Times New Roman"/>
                <w:sz w:val="26"/>
                <w:szCs w:val="26"/>
              </w:rPr>
              <w:t>АТК Большесельского муниципального района</w:t>
            </w:r>
          </w:p>
        </w:tc>
        <w:tc>
          <w:tcPr>
            <w:tcW w:w="2523" w:type="dxa"/>
          </w:tcPr>
          <w:p w:rsidR="002D41C4" w:rsidRPr="00EB4896" w:rsidRDefault="00666FA2" w:rsidP="002D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Февраль, март, декабрь</w:t>
            </w:r>
          </w:p>
        </w:tc>
        <w:tc>
          <w:tcPr>
            <w:tcW w:w="2183" w:type="dxa"/>
          </w:tcPr>
          <w:p w:rsidR="002D41C4" w:rsidRPr="00EB4896" w:rsidRDefault="002D41C4" w:rsidP="002D41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1C4" w:rsidRPr="00971A2A" w:rsidTr="00BC6DEA">
        <w:tc>
          <w:tcPr>
            <w:tcW w:w="946" w:type="dxa"/>
          </w:tcPr>
          <w:p w:rsidR="002D41C4" w:rsidRDefault="000D28BE" w:rsidP="000D28BE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D41C4">
              <w:rPr>
                <w:b/>
              </w:rPr>
              <w:t>.</w:t>
            </w:r>
            <w:r>
              <w:rPr>
                <w:b/>
              </w:rPr>
              <w:t>1.</w:t>
            </w:r>
          </w:p>
        </w:tc>
        <w:tc>
          <w:tcPr>
            <w:tcW w:w="6048" w:type="dxa"/>
          </w:tcPr>
          <w:p w:rsidR="002D41C4" w:rsidRPr="00AD1945" w:rsidRDefault="000D28BE" w:rsidP="000D28BE">
            <w:pPr>
              <w:jc w:val="both"/>
              <w:rPr>
                <w:rStyle w:val="11pt"/>
                <w:rFonts w:eastAsiaTheme="minorEastAsia"/>
                <w:color w:val="auto"/>
                <w:sz w:val="26"/>
                <w:szCs w:val="26"/>
              </w:rPr>
            </w:pPr>
            <w:r>
              <w:rPr>
                <w:rStyle w:val="11pt"/>
                <w:rFonts w:eastAsiaTheme="minorEastAsia"/>
                <w:color w:val="auto"/>
                <w:sz w:val="26"/>
                <w:szCs w:val="26"/>
              </w:rPr>
              <w:t>Согласование вопросов назначения секретарей АТК в МО</w:t>
            </w:r>
          </w:p>
        </w:tc>
        <w:tc>
          <w:tcPr>
            <w:tcW w:w="3086" w:type="dxa"/>
          </w:tcPr>
          <w:p w:rsidR="002D41C4" w:rsidRPr="00EB4896" w:rsidRDefault="000D28BE" w:rsidP="002D41C4">
            <w:pPr>
              <w:jc w:val="center"/>
              <w:rPr>
                <w:rStyle w:val="11pt"/>
                <w:rFonts w:eastAsiaTheme="minor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8F3EE8">
              <w:rPr>
                <w:rFonts w:ascii="Times New Roman" w:hAnsi="Times New Roman" w:cs="Times New Roman"/>
                <w:sz w:val="26"/>
                <w:szCs w:val="26"/>
              </w:rPr>
              <w:t>АТК Большесельского муниципального района</w:t>
            </w:r>
          </w:p>
        </w:tc>
        <w:tc>
          <w:tcPr>
            <w:tcW w:w="2523" w:type="dxa"/>
          </w:tcPr>
          <w:p w:rsidR="002D41C4" w:rsidRPr="00EB4896" w:rsidRDefault="000D28BE" w:rsidP="002D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назначения</w:t>
            </w:r>
          </w:p>
        </w:tc>
        <w:tc>
          <w:tcPr>
            <w:tcW w:w="2183" w:type="dxa"/>
          </w:tcPr>
          <w:p w:rsidR="002D41C4" w:rsidRPr="00EB4896" w:rsidRDefault="002D41C4" w:rsidP="002D41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1C4" w:rsidRPr="00971A2A" w:rsidTr="00BC6DEA">
        <w:tc>
          <w:tcPr>
            <w:tcW w:w="946" w:type="dxa"/>
          </w:tcPr>
          <w:p w:rsidR="002D41C4" w:rsidRDefault="000D28BE" w:rsidP="000D28BE">
            <w:pPr>
              <w:pStyle w:val="1"/>
              <w:shd w:val="clear" w:color="auto" w:fill="auto"/>
              <w:spacing w:before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2D41C4">
              <w:rPr>
                <w:b/>
              </w:rPr>
              <w:t>.</w:t>
            </w:r>
            <w:r>
              <w:rPr>
                <w:b/>
              </w:rPr>
              <w:t>2.</w:t>
            </w:r>
          </w:p>
        </w:tc>
        <w:tc>
          <w:tcPr>
            <w:tcW w:w="6048" w:type="dxa"/>
          </w:tcPr>
          <w:p w:rsidR="002D41C4" w:rsidRPr="00AD1945" w:rsidRDefault="000D28BE" w:rsidP="000D28B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стажировок вновь назначаемых секретарей АТК в МО в аппарате АТК</w:t>
            </w:r>
          </w:p>
        </w:tc>
        <w:tc>
          <w:tcPr>
            <w:tcW w:w="3086" w:type="dxa"/>
          </w:tcPr>
          <w:p w:rsidR="002D41C4" w:rsidRPr="00EB4896" w:rsidRDefault="000D28BE" w:rsidP="002D41C4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pt"/>
                <w:sz w:val="26"/>
                <w:szCs w:val="26"/>
              </w:rPr>
            </w:pPr>
            <w:r>
              <w:rPr>
                <w:rStyle w:val="11pt"/>
                <w:sz w:val="26"/>
                <w:szCs w:val="26"/>
              </w:rPr>
              <w:t>Аппарат АТК</w:t>
            </w:r>
          </w:p>
        </w:tc>
        <w:tc>
          <w:tcPr>
            <w:tcW w:w="2523" w:type="dxa"/>
          </w:tcPr>
          <w:p w:rsidR="002D41C4" w:rsidRDefault="000D28BE" w:rsidP="002D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назначения</w:t>
            </w:r>
          </w:p>
        </w:tc>
        <w:tc>
          <w:tcPr>
            <w:tcW w:w="2183" w:type="dxa"/>
          </w:tcPr>
          <w:p w:rsidR="002D41C4" w:rsidRPr="00EB4896" w:rsidRDefault="002D41C4" w:rsidP="002D41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1C4" w:rsidRPr="00971A2A" w:rsidTr="00BC6DEA">
        <w:tc>
          <w:tcPr>
            <w:tcW w:w="946" w:type="dxa"/>
          </w:tcPr>
          <w:p w:rsidR="002D41C4" w:rsidRDefault="002D41C4" w:rsidP="002D41C4">
            <w:pPr>
              <w:pStyle w:val="1"/>
              <w:shd w:val="clear" w:color="auto" w:fill="auto"/>
              <w:spacing w:before="0" w:line="240" w:lineRule="auto"/>
              <w:ind w:left="340"/>
              <w:jc w:val="lef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48" w:type="dxa"/>
          </w:tcPr>
          <w:p w:rsidR="002D41C4" w:rsidRPr="002446A0" w:rsidRDefault="002D41C4" w:rsidP="002D41C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446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Провести мероприятия по обеспечению контроля исполнения требований к антитеррористической защищенности объектов образовательных организаций.</w:t>
            </w:r>
          </w:p>
        </w:tc>
        <w:tc>
          <w:tcPr>
            <w:tcW w:w="3086" w:type="dxa"/>
          </w:tcPr>
          <w:p w:rsidR="002D41C4" w:rsidRPr="002446A0" w:rsidRDefault="002D41C4" w:rsidP="002D41C4">
            <w:pPr>
              <w:pStyle w:val="1"/>
              <w:shd w:val="clear" w:color="auto" w:fill="auto"/>
              <w:spacing w:before="0" w:line="240" w:lineRule="auto"/>
              <w:jc w:val="center"/>
              <w:rPr>
                <w:color w:val="000000" w:themeColor="text1"/>
              </w:rPr>
            </w:pPr>
            <w:r w:rsidRPr="002446A0">
              <w:rPr>
                <w:rStyle w:val="11pt"/>
                <w:color w:val="000000" w:themeColor="text1"/>
                <w:sz w:val="26"/>
                <w:szCs w:val="26"/>
              </w:rPr>
              <w:t>Руководители учреждений,</w:t>
            </w:r>
          </w:p>
          <w:p w:rsidR="002D41C4" w:rsidRPr="002446A0" w:rsidRDefault="002D41C4" w:rsidP="002D41C4">
            <w:pPr>
              <w:jc w:val="center"/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</w:pPr>
            <w:r w:rsidRPr="002446A0"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  <w:t>ОП «</w:t>
            </w:r>
            <w:proofErr w:type="spellStart"/>
            <w:r w:rsidRPr="002446A0"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  <w:t>Большесельское</w:t>
            </w:r>
            <w:proofErr w:type="spellEnd"/>
            <w:r w:rsidRPr="002446A0"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  <w:t>» МО МВД России "</w:t>
            </w:r>
            <w:proofErr w:type="spellStart"/>
            <w:r w:rsidRPr="002446A0"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  <w:t>Тутаевский</w:t>
            </w:r>
            <w:proofErr w:type="spellEnd"/>
            <w:r w:rsidRPr="002446A0"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  <w:t>",</w:t>
            </w:r>
          </w:p>
          <w:p w:rsidR="002D41C4" w:rsidRPr="002446A0" w:rsidRDefault="002D41C4" w:rsidP="002D41C4">
            <w:pPr>
              <w:jc w:val="center"/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</w:pPr>
            <w:r w:rsidRPr="002446A0"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  <w:t>Управление образования,</w:t>
            </w:r>
          </w:p>
          <w:p w:rsidR="002D41C4" w:rsidRPr="002446A0" w:rsidRDefault="002D41C4" w:rsidP="002D41C4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</w:pPr>
            <w:r w:rsidRPr="002446A0">
              <w:rPr>
                <w:rStyle w:val="11pt"/>
                <w:rFonts w:eastAsiaTheme="minorEastAsia"/>
                <w:color w:val="000000" w:themeColor="text1"/>
                <w:sz w:val="26"/>
                <w:szCs w:val="26"/>
              </w:rPr>
              <w:t>Руководители образовательных учреждений</w:t>
            </w:r>
          </w:p>
        </w:tc>
        <w:tc>
          <w:tcPr>
            <w:tcW w:w="2523" w:type="dxa"/>
          </w:tcPr>
          <w:p w:rsidR="002D41C4" w:rsidRDefault="002D41C4" w:rsidP="002D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41C4" w:rsidRDefault="002D41C4" w:rsidP="002D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2D41C4" w:rsidRPr="002446A0" w:rsidRDefault="002D41C4" w:rsidP="002D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183" w:type="dxa"/>
          </w:tcPr>
          <w:p w:rsidR="002D41C4" w:rsidRPr="00EB4896" w:rsidRDefault="002D41C4" w:rsidP="002D41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1C4" w:rsidRPr="00971A2A" w:rsidTr="00BC6DEA">
        <w:tc>
          <w:tcPr>
            <w:tcW w:w="946" w:type="dxa"/>
          </w:tcPr>
          <w:p w:rsidR="002D41C4" w:rsidRDefault="002D41C4" w:rsidP="002D41C4">
            <w:pPr>
              <w:pStyle w:val="1"/>
              <w:shd w:val="clear" w:color="auto" w:fill="auto"/>
              <w:spacing w:before="0" w:line="240" w:lineRule="auto"/>
              <w:ind w:left="340"/>
              <w:jc w:val="left"/>
              <w:rPr>
                <w:b/>
              </w:rPr>
            </w:pPr>
          </w:p>
        </w:tc>
        <w:tc>
          <w:tcPr>
            <w:tcW w:w="6048" w:type="dxa"/>
          </w:tcPr>
          <w:p w:rsidR="002D41C4" w:rsidRDefault="002D41C4" w:rsidP="002D41C4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086" w:type="dxa"/>
          </w:tcPr>
          <w:p w:rsidR="002D41C4" w:rsidRPr="00692B0C" w:rsidRDefault="002D41C4" w:rsidP="002D41C4">
            <w:pPr>
              <w:pStyle w:val="1"/>
              <w:shd w:val="clear" w:color="auto" w:fill="auto"/>
              <w:spacing w:before="0" w:line="240" w:lineRule="auto"/>
              <w:jc w:val="center"/>
              <w:rPr>
                <w:rStyle w:val="11pt"/>
                <w:color w:val="FF0000"/>
                <w:sz w:val="26"/>
                <w:szCs w:val="26"/>
              </w:rPr>
            </w:pPr>
          </w:p>
        </w:tc>
        <w:tc>
          <w:tcPr>
            <w:tcW w:w="2523" w:type="dxa"/>
          </w:tcPr>
          <w:p w:rsidR="002D41C4" w:rsidRDefault="002D41C4" w:rsidP="002D41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3" w:type="dxa"/>
          </w:tcPr>
          <w:p w:rsidR="002D41C4" w:rsidRPr="00EB4896" w:rsidRDefault="002D41C4" w:rsidP="002D41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41C4" w:rsidRPr="008B402B" w:rsidTr="00F05B4C">
        <w:trPr>
          <w:trHeight w:val="815"/>
        </w:trPr>
        <w:tc>
          <w:tcPr>
            <w:tcW w:w="14786" w:type="dxa"/>
            <w:gridSpan w:val="5"/>
          </w:tcPr>
          <w:p w:rsidR="002D41C4" w:rsidRPr="00971A2A" w:rsidRDefault="002D41C4" w:rsidP="002D4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A2A">
              <w:rPr>
                <w:rStyle w:val="11pt0pt"/>
                <w:rFonts w:eastAsia="CordiaUPC"/>
                <w:sz w:val="24"/>
                <w:szCs w:val="24"/>
              </w:rPr>
              <w:t>ПРИМЕЧАНИЕ: По решению председателя Антитеррористической комиссии Большесельского муниципального района перечень мероприятий плана работы антитеррористической комиссии района на 20</w:t>
            </w:r>
            <w:r w:rsidR="000D28BE">
              <w:rPr>
                <w:rStyle w:val="11pt0pt"/>
                <w:rFonts w:eastAsia="CordiaUPC"/>
                <w:sz w:val="24"/>
                <w:szCs w:val="24"/>
              </w:rPr>
              <w:t>21</w:t>
            </w:r>
            <w:r w:rsidRPr="00971A2A">
              <w:rPr>
                <w:rStyle w:val="11pt0pt"/>
                <w:rFonts w:eastAsia="CordiaUPC"/>
                <w:sz w:val="24"/>
                <w:szCs w:val="24"/>
              </w:rPr>
              <w:t xml:space="preserve"> год подлежит корректировке</w:t>
            </w:r>
          </w:p>
        </w:tc>
      </w:tr>
    </w:tbl>
    <w:p w:rsidR="00DB573A" w:rsidRDefault="00DB573A" w:rsidP="00B7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3A" w:rsidRDefault="00971A2A" w:rsidP="00B7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Секретарь антитеррористической комиссии</w:t>
      </w:r>
    </w:p>
    <w:p w:rsidR="00971A2A" w:rsidRPr="008B402B" w:rsidRDefault="00971A2A" w:rsidP="00D33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Большесельского муниципального района                                                                </w:t>
      </w:r>
      <w:r w:rsidR="000D28BE">
        <w:rPr>
          <w:rFonts w:ascii="Times New Roman" w:hAnsi="Times New Roman" w:cs="Times New Roman"/>
          <w:sz w:val="28"/>
          <w:szCs w:val="28"/>
        </w:rPr>
        <w:t xml:space="preserve">                               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6A0">
        <w:rPr>
          <w:rFonts w:ascii="Times New Roman" w:hAnsi="Times New Roman" w:cs="Times New Roman"/>
          <w:sz w:val="28"/>
          <w:szCs w:val="28"/>
        </w:rPr>
        <w:t xml:space="preserve"> </w:t>
      </w:r>
      <w:r w:rsidR="000D28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6A0">
        <w:rPr>
          <w:rFonts w:ascii="Times New Roman" w:hAnsi="Times New Roman" w:cs="Times New Roman"/>
          <w:sz w:val="28"/>
          <w:szCs w:val="28"/>
        </w:rPr>
        <w:t xml:space="preserve"> </w:t>
      </w:r>
      <w:r w:rsidR="000D28BE">
        <w:rPr>
          <w:rFonts w:ascii="Times New Roman" w:hAnsi="Times New Roman" w:cs="Times New Roman"/>
          <w:sz w:val="28"/>
          <w:szCs w:val="28"/>
        </w:rPr>
        <w:t>Захарьина</w:t>
      </w:r>
    </w:p>
    <w:sectPr w:rsidR="00971A2A" w:rsidRPr="008B402B" w:rsidSect="00F05B4C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A9F" w:rsidRDefault="002A2A9F" w:rsidP="00377789">
      <w:pPr>
        <w:spacing w:after="0" w:line="240" w:lineRule="auto"/>
      </w:pPr>
      <w:r>
        <w:separator/>
      </w:r>
    </w:p>
  </w:endnote>
  <w:endnote w:type="continuationSeparator" w:id="0">
    <w:p w:rsidR="002A2A9F" w:rsidRDefault="002A2A9F" w:rsidP="0037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A9F" w:rsidRDefault="002A2A9F" w:rsidP="00377789">
      <w:pPr>
        <w:spacing w:after="0" w:line="240" w:lineRule="auto"/>
      </w:pPr>
      <w:r>
        <w:separator/>
      </w:r>
    </w:p>
  </w:footnote>
  <w:footnote w:type="continuationSeparator" w:id="0">
    <w:p w:rsidR="002A2A9F" w:rsidRDefault="002A2A9F" w:rsidP="00377789">
      <w:pPr>
        <w:spacing w:after="0" w:line="240" w:lineRule="auto"/>
      </w:pPr>
      <w:r>
        <w:continuationSeparator/>
      </w:r>
    </w:p>
  </w:footnote>
  <w:footnote w:id="1">
    <w:p w:rsidR="00A44AA0" w:rsidRPr="00354849" w:rsidRDefault="00A44AA0" w:rsidP="00A44AA0">
      <w:pPr>
        <w:pStyle w:val="a6"/>
        <w:ind w:firstLine="709"/>
        <w:rPr>
          <w:sz w:val="24"/>
          <w:szCs w:val="24"/>
        </w:rPr>
      </w:pPr>
      <w:r w:rsidRPr="00354849">
        <w:rPr>
          <w:rStyle w:val="a8"/>
          <w:sz w:val="24"/>
          <w:szCs w:val="24"/>
        </w:rPr>
        <w:footnoteRef/>
      </w:r>
      <w:r w:rsidRPr="00354849">
        <w:rPr>
          <w:sz w:val="24"/>
          <w:szCs w:val="24"/>
        </w:rPr>
        <w:t xml:space="preserve"> Далее – ТОФОИВ.</w:t>
      </w:r>
    </w:p>
  </w:footnote>
  <w:footnote w:id="2">
    <w:p w:rsidR="00A44AA0" w:rsidRPr="00354849" w:rsidRDefault="00A44AA0" w:rsidP="00A44AA0">
      <w:pPr>
        <w:pStyle w:val="a6"/>
        <w:ind w:firstLine="709"/>
        <w:rPr>
          <w:sz w:val="24"/>
          <w:szCs w:val="24"/>
        </w:rPr>
      </w:pPr>
      <w:r w:rsidRPr="00354849">
        <w:rPr>
          <w:rStyle w:val="a8"/>
          <w:sz w:val="24"/>
          <w:szCs w:val="24"/>
        </w:rPr>
        <w:footnoteRef/>
      </w:r>
      <w:r w:rsidRPr="00354849">
        <w:rPr>
          <w:sz w:val="24"/>
          <w:szCs w:val="24"/>
        </w:rPr>
        <w:t xml:space="preserve"> Далее – ОИВ.</w:t>
      </w:r>
    </w:p>
  </w:footnote>
  <w:footnote w:id="3">
    <w:p w:rsidR="00A44AA0" w:rsidRPr="00354849" w:rsidRDefault="00A44AA0" w:rsidP="00A44AA0">
      <w:pPr>
        <w:pStyle w:val="a6"/>
        <w:ind w:firstLine="709"/>
        <w:rPr>
          <w:sz w:val="24"/>
          <w:szCs w:val="24"/>
        </w:rPr>
      </w:pPr>
      <w:r w:rsidRPr="00354849">
        <w:rPr>
          <w:rStyle w:val="a8"/>
          <w:sz w:val="24"/>
          <w:szCs w:val="24"/>
        </w:rPr>
        <w:footnoteRef/>
      </w:r>
      <w:r w:rsidRPr="00354849">
        <w:rPr>
          <w:sz w:val="24"/>
          <w:szCs w:val="24"/>
        </w:rPr>
        <w:t xml:space="preserve"> Далее – ОМСУ.</w:t>
      </w:r>
    </w:p>
  </w:footnote>
  <w:footnote w:id="4">
    <w:p w:rsidR="00A44AA0" w:rsidRPr="00354849" w:rsidRDefault="00A44AA0" w:rsidP="00A44AA0">
      <w:pPr>
        <w:pStyle w:val="a6"/>
        <w:ind w:firstLine="709"/>
        <w:rPr>
          <w:sz w:val="24"/>
          <w:szCs w:val="24"/>
        </w:rPr>
      </w:pPr>
      <w:r w:rsidRPr="00354849">
        <w:rPr>
          <w:rStyle w:val="a8"/>
          <w:sz w:val="24"/>
          <w:szCs w:val="24"/>
        </w:rPr>
        <w:footnoteRef/>
      </w:r>
      <w:r w:rsidRPr="00354849">
        <w:rPr>
          <w:sz w:val="24"/>
          <w:szCs w:val="24"/>
        </w:rPr>
        <w:t xml:space="preserve"> Далее – ПОТП.</w:t>
      </w:r>
    </w:p>
  </w:footnote>
  <w:footnote w:id="5">
    <w:p w:rsidR="00A44AA0" w:rsidRPr="00354849" w:rsidRDefault="00A44AA0" w:rsidP="00A44AA0">
      <w:pPr>
        <w:pStyle w:val="a6"/>
        <w:ind w:firstLine="709"/>
        <w:rPr>
          <w:sz w:val="24"/>
          <w:szCs w:val="24"/>
        </w:rPr>
      </w:pPr>
      <w:r w:rsidRPr="00354849">
        <w:rPr>
          <w:rStyle w:val="a8"/>
          <w:sz w:val="24"/>
          <w:szCs w:val="24"/>
        </w:rPr>
        <w:footnoteRef/>
      </w:r>
      <w:r w:rsidRPr="00354849">
        <w:rPr>
          <w:sz w:val="24"/>
          <w:szCs w:val="24"/>
        </w:rPr>
        <w:t xml:space="preserve"> Далее – ММПЛ.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02078"/>
    <w:multiLevelType w:val="hybridMultilevel"/>
    <w:tmpl w:val="98685852"/>
    <w:lvl w:ilvl="0" w:tplc="14B4A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1729"/>
    <w:multiLevelType w:val="hybridMultilevel"/>
    <w:tmpl w:val="778462B8"/>
    <w:lvl w:ilvl="0" w:tplc="C0562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058C"/>
    <w:multiLevelType w:val="hybridMultilevel"/>
    <w:tmpl w:val="BF081AEE"/>
    <w:lvl w:ilvl="0" w:tplc="7C3A35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020AA2"/>
    <w:multiLevelType w:val="multilevel"/>
    <w:tmpl w:val="2C94A6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4AD7"/>
    <w:rsid w:val="00032B4B"/>
    <w:rsid w:val="000629F8"/>
    <w:rsid w:val="00075AC7"/>
    <w:rsid w:val="00082939"/>
    <w:rsid w:val="000865F0"/>
    <w:rsid w:val="000905A0"/>
    <w:rsid w:val="000B76DF"/>
    <w:rsid w:val="000C6D35"/>
    <w:rsid w:val="000D28BE"/>
    <w:rsid w:val="000D4ADF"/>
    <w:rsid w:val="00101E7E"/>
    <w:rsid w:val="00103CDF"/>
    <w:rsid w:val="00111E2A"/>
    <w:rsid w:val="00121C24"/>
    <w:rsid w:val="0012388A"/>
    <w:rsid w:val="001248D2"/>
    <w:rsid w:val="00136E33"/>
    <w:rsid w:val="00183D32"/>
    <w:rsid w:val="001922C4"/>
    <w:rsid w:val="001B370C"/>
    <w:rsid w:val="001B4E24"/>
    <w:rsid w:val="001B5692"/>
    <w:rsid w:val="001C0458"/>
    <w:rsid w:val="001E269B"/>
    <w:rsid w:val="001E2704"/>
    <w:rsid w:val="001E6C91"/>
    <w:rsid w:val="0020701E"/>
    <w:rsid w:val="002134BD"/>
    <w:rsid w:val="002155B0"/>
    <w:rsid w:val="002231E9"/>
    <w:rsid w:val="00224A5A"/>
    <w:rsid w:val="0023055C"/>
    <w:rsid w:val="002446A0"/>
    <w:rsid w:val="0026246A"/>
    <w:rsid w:val="00263929"/>
    <w:rsid w:val="00271CDE"/>
    <w:rsid w:val="00282328"/>
    <w:rsid w:val="0029142F"/>
    <w:rsid w:val="002A0AFE"/>
    <w:rsid w:val="002A2A9F"/>
    <w:rsid w:val="002B33FD"/>
    <w:rsid w:val="002C1915"/>
    <w:rsid w:val="002C2A82"/>
    <w:rsid w:val="002C3C2D"/>
    <w:rsid w:val="002D41C4"/>
    <w:rsid w:val="002E27D6"/>
    <w:rsid w:val="002E3511"/>
    <w:rsid w:val="002F051A"/>
    <w:rsid w:val="002F2047"/>
    <w:rsid w:val="003130D9"/>
    <w:rsid w:val="00331EAA"/>
    <w:rsid w:val="003425F7"/>
    <w:rsid w:val="00352DD2"/>
    <w:rsid w:val="0035692A"/>
    <w:rsid w:val="003703A1"/>
    <w:rsid w:val="00370C6A"/>
    <w:rsid w:val="00377789"/>
    <w:rsid w:val="003E7F89"/>
    <w:rsid w:val="004030F4"/>
    <w:rsid w:val="00415A41"/>
    <w:rsid w:val="004402A2"/>
    <w:rsid w:val="00447DAF"/>
    <w:rsid w:val="00450BDE"/>
    <w:rsid w:val="00482F41"/>
    <w:rsid w:val="004921F7"/>
    <w:rsid w:val="004A4BF5"/>
    <w:rsid w:val="004B083B"/>
    <w:rsid w:val="004B5671"/>
    <w:rsid w:val="004C0387"/>
    <w:rsid w:val="004E070C"/>
    <w:rsid w:val="004F16BA"/>
    <w:rsid w:val="004F291E"/>
    <w:rsid w:val="004F637B"/>
    <w:rsid w:val="005403EC"/>
    <w:rsid w:val="00561A3F"/>
    <w:rsid w:val="00567AC9"/>
    <w:rsid w:val="005B3E0B"/>
    <w:rsid w:val="005C5DEE"/>
    <w:rsid w:val="005D713D"/>
    <w:rsid w:val="005F03E2"/>
    <w:rsid w:val="00620E66"/>
    <w:rsid w:val="006219E3"/>
    <w:rsid w:val="00630B3E"/>
    <w:rsid w:val="006400DD"/>
    <w:rsid w:val="00640BDE"/>
    <w:rsid w:val="006525CE"/>
    <w:rsid w:val="006561CB"/>
    <w:rsid w:val="006615AB"/>
    <w:rsid w:val="00666FA2"/>
    <w:rsid w:val="00692190"/>
    <w:rsid w:val="00692B0C"/>
    <w:rsid w:val="00694772"/>
    <w:rsid w:val="006C5C9A"/>
    <w:rsid w:val="006F4597"/>
    <w:rsid w:val="00700045"/>
    <w:rsid w:val="00700428"/>
    <w:rsid w:val="007009E1"/>
    <w:rsid w:val="00704F17"/>
    <w:rsid w:val="00710ADE"/>
    <w:rsid w:val="00736380"/>
    <w:rsid w:val="00745189"/>
    <w:rsid w:val="00753ACE"/>
    <w:rsid w:val="00765151"/>
    <w:rsid w:val="00793AE2"/>
    <w:rsid w:val="007A1045"/>
    <w:rsid w:val="007B1E00"/>
    <w:rsid w:val="007F0705"/>
    <w:rsid w:val="00800267"/>
    <w:rsid w:val="0080439C"/>
    <w:rsid w:val="008068F2"/>
    <w:rsid w:val="00812162"/>
    <w:rsid w:val="00821637"/>
    <w:rsid w:val="00825449"/>
    <w:rsid w:val="008334EA"/>
    <w:rsid w:val="008340EE"/>
    <w:rsid w:val="00840422"/>
    <w:rsid w:val="00841CB5"/>
    <w:rsid w:val="00874278"/>
    <w:rsid w:val="00885010"/>
    <w:rsid w:val="00890B89"/>
    <w:rsid w:val="008A4AD7"/>
    <w:rsid w:val="008B402B"/>
    <w:rsid w:val="008B666A"/>
    <w:rsid w:val="008C39F9"/>
    <w:rsid w:val="008C5D37"/>
    <w:rsid w:val="008E4D93"/>
    <w:rsid w:val="008F0DE3"/>
    <w:rsid w:val="008F3EE8"/>
    <w:rsid w:val="008F66BA"/>
    <w:rsid w:val="008F7140"/>
    <w:rsid w:val="00905929"/>
    <w:rsid w:val="00906AE4"/>
    <w:rsid w:val="00923EC7"/>
    <w:rsid w:val="00924C04"/>
    <w:rsid w:val="009512C0"/>
    <w:rsid w:val="00957D70"/>
    <w:rsid w:val="00961E85"/>
    <w:rsid w:val="00971A2A"/>
    <w:rsid w:val="00993FBA"/>
    <w:rsid w:val="009A040F"/>
    <w:rsid w:val="009A1402"/>
    <w:rsid w:val="009B191F"/>
    <w:rsid w:val="009C5F0E"/>
    <w:rsid w:val="009C7977"/>
    <w:rsid w:val="009E54F2"/>
    <w:rsid w:val="009F5B1E"/>
    <w:rsid w:val="00A005D1"/>
    <w:rsid w:val="00A06CAA"/>
    <w:rsid w:val="00A0791E"/>
    <w:rsid w:val="00A145AF"/>
    <w:rsid w:val="00A27597"/>
    <w:rsid w:val="00A44AA0"/>
    <w:rsid w:val="00A60DC0"/>
    <w:rsid w:val="00A61DC2"/>
    <w:rsid w:val="00A87F69"/>
    <w:rsid w:val="00AA1FDF"/>
    <w:rsid w:val="00AB5C8F"/>
    <w:rsid w:val="00AD1945"/>
    <w:rsid w:val="00AE725F"/>
    <w:rsid w:val="00B12666"/>
    <w:rsid w:val="00B75970"/>
    <w:rsid w:val="00B86EFE"/>
    <w:rsid w:val="00BA55E0"/>
    <w:rsid w:val="00BC6DEA"/>
    <w:rsid w:val="00BE70B1"/>
    <w:rsid w:val="00BE7136"/>
    <w:rsid w:val="00BF0BE4"/>
    <w:rsid w:val="00C043DC"/>
    <w:rsid w:val="00C35E3D"/>
    <w:rsid w:val="00C36904"/>
    <w:rsid w:val="00C60BCB"/>
    <w:rsid w:val="00C62E5B"/>
    <w:rsid w:val="00C648D8"/>
    <w:rsid w:val="00C72276"/>
    <w:rsid w:val="00C82958"/>
    <w:rsid w:val="00CC43E3"/>
    <w:rsid w:val="00CC4F08"/>
    <w:rsid w:val="00CD631E"/>
    <w:rsid w:val="00CE3136"/>
    <w:rsid w:val="00CF1566"/>
    <w:rsid w:val="00CF1B88"/>
    <w:rsid w:val="00CF7392"/>
    <w:rsid w:val="00D05B81"/>
    <w:rsid w:val="00D336DA"/>
    <w:rsid w:val="00D74E64"/>
    <w:rsid w:val="00D82650"/>
    <w:rsid w:val="00D955F2"/>
    <w:rsid w:val="00DA75E4"/>
    <w:rsid w:val="00DB573A"/>
    <w:rsid w:val="00DF0199"/>
    <w:rsid w:val="00DF3A96"/>
    <w:rsid w:val="00DF7DE5"/>
    <w:rsid w:val="00E17292"/>
    <w:rsid w:val="00E2117A"/>
    <w:rsid w:val="00E261D7"/>
    <w:rsid w:val="00E267E3"/>
    <w:rsid w:val="00E628A7"/>
    <w:rsid w:val="00E62951"/>
    <w:rsid w:val="00E8352A"/>
    <w:rsid w:val="00E91290"/>
    <w:rsid w:val="00EA4CA9"/>
    <w:rsid w:val="00EB4896"/>
    <w:rsid w:val="00ED2003"/>
    <w:rsid w:val="00EE7F14"/>
    <w:rsid w:val="00F05B4C"/>
    <w:rsid w:val="00F16E55"/>
    <w:rsid w:val="00F178E4"/>
    <w:rsid w:val="00F22860"/>
    <w:rsid w:val="00F47348"/>
    <w:rsid w:val="00F476BB"/>
    <w:rsid w:val="00F67817"/>
    <w:rsid w:val="00F70729"/>
    <w:rsid w:val="00F7667A"/>
    <w:rsid w:val="00F87D1F"/>
    <w:rsid w:val="00F90E61"/>
    <w:rsid w:val="00FA13CF"/>
    <w:rsid w:val="00FB3A41"/>
    <w:rsid w:val="00FD519B"/>
    <w:rsid w:val="00FF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7A3A"/>
  <w15:docId w15:val="{CB9DA4C5-45B3-4D77-AFA5-5B212B76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A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pt0pt">
    <w:name w:val="Основной текст + 11 pt;Полужирный;Интервал 0 pt"/>
    <w:basedOn w:val="a0"/>
    <w:rsid w:val="008A4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Полужирный;Интервал 0 pt"/>
    <w:basedOn w:val="a0"/>
    <w:rsid w:val="008A4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basedOn w:val="a0"/>
    <w:rsid w:val="008A4A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"/>
    <w:rsid w:val="008A4AD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A4AD7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pt">
    <w:name w:val="Основной текст + 12 pt;Полужирный"/>
    <w:basedOn w:val="a4"/>
    <w:rsid w:val="008A4A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CordiaUPC255pt">
    <w:name w:val="Основной текст + CordiaUPC;25;5 pt;Полужирный"/>
    <w:basedOn w:val="a4"/>
    <w:rsid w:val="008A4AD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51"/>
      <w:szCs w:val="51"/>
      <w:u w:val="none"/>
      <w:shd w:val="clear" w:color="auto" w:fill="FFFFFF"/>
    </w:rPr>
  </w:style>
  <w:style w:type="paragraph" w:styleId="a5">
    <w:name w:val="List Paragraph"/>
    <w:basedOn w:val="a"/>
    <w:uiPriority w:val="34"/>
    <w:qFormat/>
    <w:rsid w:val="008B402B"/>
    <w:pPr>
      <w:ind w:left="720"/>
      <w:contextualSpacing/>
    </w:pPr>
  </w:style>
  <w:style w:type="character" w:customStyle="1" w:styleId="10pt">
    <w:name w:val="Заголовок №1 + Не полужирный;Интервал 0 pt"/>
    <w:basedOn w:val="a0"/>
    <w:rsid w:val="00262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sid w:val="0026246A"/>
    <w:rPr>
      <w:rFonts w:ascii="Times New Roman" w:eastAsia="Times New Roman" w:hAnsi="Times New Roman"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26246A"/>
    <w:pPr>
      <w:widowControl w:val="0"/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b/>
      <w:bCs/>
      <w:spacing w:val="1"/>
      <w:sz w:val="26"/>
      <w:szCs w:val="26"/>
    </w:rPr>
  </w:style>
  <w:style w:type="paragraph" w:customStyle="1" w:styleId="2">
    <w:name w:val="Основной текст2"/>
    <w:basedOn w:val="a"/>
    <w:rsid w:val="00F47348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customStyle="1" w:styleId="Style6">
    <w:name w:val="Style6"/>
    <w:basedOn w:val="a"/>
    <w:uiPriority w:val="99"/>
    <w:rsid w:val="00377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377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7789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uiPriority w:val="99"/>
    <w:unhideWhenUsed/>
    <w:qFormat/>
    <w:rsid w:val="0037778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F7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140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4B56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12BDC-E4C2-44A0-8601-9418E9E8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12</Pages>
  <Words>3287</Words>
  <Characters>18737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Травникова</dc:creator>
  <cp:lastModifiedBy>User11</cp:lastModifiedBy>
  <cp:revision>44</cp:revision>
  <cp:lastPrinted>2020-02-12T11:31:00Z</cp:lastPrinted>
  <dcterms:created xsi:type="dcterms:W3CDTF">2019-12-19T11:25:00Z</dcterms:created>
  <dcterms:modified xsi:type="dcterms:W3CDTF">2021-01-11T11:06:00Z</dcterms:modified>
</cp:coreProperties>
</file>