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32" w:rsidRDefault="00B30F32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2953" w:rsidRDefault="00802953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7243" w:rsidRPr="003C7243" w:rsidRDefault="003C7243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2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C72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C7243" w:rsidRPr="003C7243" w:rsidRDefault="003C7243" w:rsidP="003C7243">
      <w:pPr>
        <w:jc w:val="center"/>
        <w:rPr>
          <w:rFonts w:ascii="Times New Roman" w:hAnsi="Times New Roman"/>
        </w:rPr>
      </w:pPr>
      <w:r w:rsidRPr="003C7243">
        <w:rPr>
          <w:rFonts w:ascii="Times New Roman" w:hAnsi="Times New Roman"/>
        </w:rPr>
        <w:t>АДМИНИСТРАЦИИ БОЛЬШЕСЕЛЬСКОГО МУНИЦИПАЛЬНОГО РАЙОНА</w:t>
      </w:r>
    </w:p>
    <w:p w:rsidR="003C7243" w:rsidRPr="003C7243" w:rsidRDefault="003C7243" w:rsidP="003C7243">
      <w:pPr>
        <w:rPr>
          <w:rFonts w:ascii="Times New Roman" w:hAnsi="Times New Roman"/>
        </w:rPr>
      </w:pPr>
    </w:p>
    <w:p w:rsidR="003C7243" w:rsidRPr="003C7243" w:rsidRDefault="003C7243" w:rsidP="003C7243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>От</w:t>
      </w:r>
      <w:r w:rsidR="0078111B">
        <w:rPr>
          <w:rFonts w:ascii="Times New Roman" w:hAnsi="Times New Roman"/>
        </w:rPr>
        <w:t xml:space="preserve"> </w:t>
      </w:r>
      <w:r w:rsidRPr="003C7243">
        <w:rPr>
          <w:rFonts w:ascii="Times New Roman" w:hAnsi="Times New Roman"/>
        </w:rPr>
        <w:t xml:space="preserve">                          № </w:t>
      </w:r>
    </w:p>
    <w:p w:rsidR="003C7243" w:rsidRDefault="003C7243" w:rsidP="003C7243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>с. Большое Село</w:t>
      </w:r>
    </w:p>
    <w:p w:rsidR="00B9116C" w:rsidRPr="00B9116C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B9116C" w:rsidRPr="00B9116C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B9116C">
        <w:rPr>
          <w:rFonts w:ascii="Times New Roman" w:hAnsi="Times New Roman"/>
          <w:sz w:val="24"/>
          <w:szCs w:val="24"/>
        </w:rPr>
        <w:t>по</w:t>
      </w:r>
      <w:proofErr w:type="gramEnd"/>
    </w:p>
    <w:p w:rsidR="00B9116C" w:rsidRPr="00B9116C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 выдаче разрешения на ввод объекта в эксплуатацию 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</w:p>
    <w:p w:rsidR="003C7243" w:rsidRPr="00817FF8" w:rsidRDefault="003C7243" w:rsidP="003C72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целях приведения административных регламентов по предоставлению муниципальных услуг в соответствии с действующим законодательством, руководствуясь </w:t>
      </w:r>
      <w:r w:rsidRPr="00817FF8">
        <w:rPr>
          <w:rFonts w:ascii="Times New Roman" w:hAnsi="Times New Roman"/>
          <w:sz w:val="24"/>
          <w:szCs w:val="24"/>
          <w:lang w:val="x-none" w:eastAsia="x-none"/>
        </w:rPr>
        <w:t xml:space="preserve">Федеральным законом Российской Федерации  от 27.07.2010г. № 210-ФЗ «Об организации предоставления государственных и муниципальных услуг», </w:t>
      </w:r>
      <w:r w:rsidRPr="00817FF8">
        <w:rPr>
          <w:rFonts w:ascii="Times New Roman" w:hAnsi="Times New Roman"/>
          <w:sz w:val="24"/>
          <w:szCs w:val="24"/>
        </w:rPr>
        <w:t xml:space="preserve">законом Ярославской области от 30.06.2014г №59-з «О вопросах местного значения сельских поселений на территории Ярославской области», </w:t>
      </w:r>
    </w:p>
    <w:p w:rsidR="003C7243" w:rsidRDefault="003C7243" w:rsidP="003C72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ПОСТАНОВЛЯЕТ:</w:t>
      </w:r>
    </w:p>
    <w:p w:rsidR="00440764" w:rsidRPr="00817FF8" w:rsidRDefault="00B9116C" w:rsidP="00440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40764" w:rsidRPr="00817FF8">
        <w:rPr>
          <w:rFonts w:ascii="Times New Roman" w:hAnsi="Times New Roman"/>
          <w:sz w:val="24"/>
          <w:szCs w:val="24"/>
        </w:rPr>
        <w:t>.</w:t>
      </w:r>
      <w:proofErr w:type="gramEnd"/>
      <w:r w:rsidR="00440764" w:rsidRPr="00817FF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выдаче </w:t>
      </w:r>
      <w:r w:rsidR="00440764">
        <w:rPr>
          <w:rFonts w:ascii="Times New Roman" w:hAnsi="Times New Roman"/>
          <w:sz w:val="24"/>
          <w:szCs w:val="24"/>
        </w:rPr>
        <w:t xml:space="preserve">разрешения на ввод объекта в эксплуатацию </w:t>
      </w:r>
      <w:r>
        <w:rPr>
          <w:rFonts w:ascii="Times New Roman" w:hAnsi="Times New Roman"/>
          <w:sz w:val="24"/>
          <w:szCs w:val="24"/>
        </w:rPr>
        <w:t>.</w:t>
      </w:r>
    </w:p>
    <w:p w:rsidR="00440764" w:rsidRPr="00817FF8" w:rsidRDefault="00440764" w:rsidP="00440764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2.Постановление Администрации Большесельского муниципального района </w:t>
      </w:r>
      <w:r w:rsidR="00B9116C">
        <w:rPr>
          <w:rFonts w:ascii="Times New Roman" w:hAnsi="Times New Roman"/>
          <w:sz w:val="24"/>
          <w:szCs w:val="24"/>
        </w:rPr>
        <w:t xml:space="preserve"> от 19.04.2016г №207 «Об утверждении административного регламента предоставления муниципальной услуги по выдаче разрешения на ввод объекта в эксплуатацию» и </w:t>
      </w:r>
      <w:r w:rsidRPr="00817F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27.11.2017г </w:t>
      </w:r>
      <w:r w:rsidRPr="00817FF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908</w:t>
      </w:r>
      <w:r w:rsidRPr="00817FF8">
        <w:rPr>
          <w:rFonts w:ascii="Times New Roman" w:hAnsi="Times New Roman"/>
          <w:sz w:val="24"/>
          <w:szCs w:val="24"/>
        </w:rPr>
        <w:t xml:space="preserve"> «О внесении изменений в постановление Большесельского муниципального района от 19.04.2016  № 207», считать утратившим силу.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17FF8">
        <w:rPr>
          <w:rFonts w:ascii="Times New Roman" w:hAnsi="Times New Roman"/>
          <w:sz w:val="24"/>
          <w:szCs w:val="24"/>
        </w:rPr>
        <w:t>Разместить  постановление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на официальном сайте Администрации Большесельского муниципального района в разделе «</w:t>
      </w:r>
      <w:r w:rsidR="00DE297B">
        <w:rPr>
          <w:rFonts w:ascii="Times New Roman" w:hAnsi="Times New Roman"/>
          <w:sz w:val="24"/>
          <w:szCs w:val="24"/>
        </w:rPr>
        <w:t>Градостроительная деятельность» и «Муниципальные услуги»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17FF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выполнением данного постановления возложить на первого заместителя Администрации Большесельского  муниципального района  Виноградова С.Г.</w:t>
      </w:r>
    </w:p>
    <w:p w:rsidR="003C7243" w:rsidRPr="00817FF8" w:rsidRDefault="00440764" w:rsidP="00817FF8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243" w:rsidRPr="00817FF8">
        <w:rPr>
          <w:rFonts w:ascii="Times New Roman" w:hAnsi="Times New Roman"/>
          <w:sz w:val="28"/>
          <w:szCs w:val="28"/>
        </w:rPr>
        <w:t>Глава Большесельского</w:t>
      </w:r>
    </w:p>
    <w:p w:rsidR="003C7243" w:rsidRDefault="003C7243" w:rsidP="00817FF8">
      <w:pPr>
        <w:pStyle w:val="af7"/>
      </w:pPr>
      <w:r w:rsidRPr="00817FF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В.А. Лубенин</w:t>
      </w:r>
      <w:r w:rsidRPr="003C7243">
        <w:t xml:space="preserve">     </w:t>
      </w:r>
    </w:p>
    <w:p w:rsidR="003C7243" w:rsidRPr="003C7243" w:rsidRDefault="003C7243" w:rsidP="003C7243">
      <w:pPr>
        <w:jc w:val="both"/>
        <w:rPr>
          <w:rFonts w:ascii="Times New Roman" w:hAnsi="Times New Roman"/>
          <w:sz w:val="28"/>
          <w:szCs w:val="28"/>
        </w:rPr>
      </w:pPr>
      <w:r w:rsidRPr="003C724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17FF8" w:rsidRDefault="00817FF8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802953" w:rsidRDefault="00802953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4773A9" w:rsidRPr="006528A3" w:rsidRDefault="004773A9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6528A3">
        <w:rPr>
          <w:sz w:val="24"/>
        </w:rPr>
        <w:lastRenderedPageBreak/>
        <w:t>Приложение №1 к постановлению</w:t>
      </w:r>
    </w:p>
    <w:p w:rsidR="004773A9" w:rsidRPr="006528A3" w:rsidRDefault="004773A9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6528A3">
        <w:rPr>
          <w:sz w:val="24"/>
        </w:rPr>
        <w:t xml:space="preserve"> администрации Большесельского МР </w:t>
      </w:r>
      <w:proofErr w:type="gramStart"/>
      <w:r w:rsidRPr="006528A3">
        <w:rPr>
          <w:sz w:val="24"/>
        </w:rPr>
        <w:t>от</w:t>
      </w:r>
      <w:proofErr w:type="gramEnd"/>
      <w:r w:rsidRPr="006528A3">
        <w:rPr>
          <w:sz w:val="24"/>
        </w:rPr>
        <w:t xml:space="preserve">     №</w:t>
      </w:r>
    </w:p>
    <w:p w:rsidR="004773A9" w:rsidRPr="00FC440F" w:rsidRDefault="004773A9" w:rsidP="004773A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FC440F">
        <w:rPr>
          <w:rFonts w:ascii="Times New Roman" w:hAnsi="Times New Roman"/>
          <w:sz w:val="20"/>
          <w:szCs w:val="20"/>
        </w:rPr>
        <w:t>УТВЕРЖДЕН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 xml:space="preserve">Протоколом Комиссии 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 xml:space="preserve">по повышению качества предоставления 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>государственных  и муниципальных услуг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>от 31.03.2017 года № 14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3C7243" w:rsidRDefault="003C7243" w:rsidP="00EE613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по выдаче разрешения на ввод объекта в эксплуатацию</w:t>
      </w:r>
    </w:p>
    <w:p w:rsidR="00026791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817FF8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 Общие положения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по выдаче 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E25B4D" w:rsidRDefault="00026791" w:rsidP="00E25B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17FF8">
        <w:rPr>
          <w:rFonts w:ascii="Times New Roman" w:hAnsi="Times New Roman"/>
          <w:sz w:val="24"/>
          <w:szCs w:val="24"/>
        </w:rPr>
        <w:t xml:space="preserve">Регламент </w:t>
      </w:r>
      <w:proofErr w:type="gramStart"/>
      <w:r w:rsidRPr="00817FF8">
        <w:rPr>
          <w:rFonts w:ascii="Times New Roman" w:hAnsi="Times New Roman"/>
          <w:sz w:val="24"/>
          <w:szCs w:val="24"/>
        </w:rPr>
        <w:t>распространяется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</w:t>
      </w:r>
      <w:r w:rsidR="00E25B4D" w:rsidRPr="00E25B4D">
        <w:rPr>
          <w:sz w:val="28"/>
          <w:szCs w:val="28"/>
        </w:rPr>
        <w:t xml:space="preserve"> </w:t>
      </w:r>
    </w:p>
    <w:p w:rsidR="00E25B4D" w:rsidRPr="00FC440F" w:rsidRDefault="00E25B4D" w:rsidP="00E25B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40F">
        <w:rPr>
          <w:rFonts w:ascii="Times New Roman" w:hAnsi="Times New Roman"/>
          <w:sz w:val="24"/>
          <w:szCs w:val="24"/>
        </w:rPr>
        <w:t xml:space="preserve">Действие регламента не 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расположенных на территории Ярославского муниципального района Ярославской области,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FC440F">
        <w:rPr>
          <w:rFonts w:ascii="Times New Roman" w:hAnsi="Times New Roman"/>
          <w:sz w:val="24"/>
          <w:szCs w:val="24"/>
        </w:rPr>
        <w:t>ГрК</w:t>
      </w:r>
      <w:proofErr w:type="spellEnd"/>
      <w:r w:rsidRPr="00FC440F">
        <w:rPr>
          <w:rFonts w:ascii="Times New Roman" w:hAnsi="Times New Roman"/>
          <w:sz w:val="24"/>
          <w:szCs w:val="24"/>
        </w:rPr>
        <w:t xml:space="preserve"> РФ), а также </w:t>
      </w:r>
      <w:r w:rsidRPr="00FC440F">
        <w:rPr>
          <w:rFonts w:ascii="Times New Roman" w:hAnsi="Times New Roman"/>
          <w:bCs/>
          <w:sz w:val="24"/>
          <w:szCs w:val="24"/>
        </w:rPr>
        <w:t>отдельно стоящих объектов капитального строительства с количеством этажей не более чем два</w:t>
      </w:r>
      <w:proofErr w:type="gramEnd"/>
      <w:r w:rsidRPr="00FC440F">
        <w:rPr>
          <w:rFonts w:ascii="Times New Roman" w:hAnsi="Times New Roman"/>
          <w:bCs/>
          <w:sz w:val="24"/>
          <w:szCs w:val="24"/>
        </w:rPr>
        <w:t xml:space="preserve">, общая </w:t>
      </w:r>
      <w:proofErr w:type="gramStart"/>
      <w:r w:rsidRPr="00FC440F">
        <w:rPr>
          <w:rFonts w:ascii="Times New Roman" w:hAnsi="Times New Roman"/>
          <w:bCs/>
          <w:sz w:val="24"/>
          <w:szCs w:val="24"/>
        </w:rPr>
        <w:t>площадь</w:t>
      </w:r>
      <w:proofErr w:type="gramEnd"/>
      <w:r w:rsidRPr="00FC440F">
        <w:rPr>
          <w:rFonts w:ascii="Times New Roman" w:hAnsi="Times New Roman"/>
          <w:bCs/>
          <w:sz w:val="24"/>
          <w:szCs w:val="24"/>
        </w:rPr>
        <w:t xml:space="preserve">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и </w:t>
      </w:r>
      <w:r w:rsidRPr="00FC440F">
        <w:rPr>
          <w:rFonts w:ascii="Times New Roman" w:hAnsi="Times New Roman"/>
          <w:sz w:val="24"/>
          <w:szCs w:val="24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</w:t>
      </w:r>
      <w:proofErr w:type="gramStart"/>
      <w:r w:rsidRPr="00FC440F">
        <w:rPr>
          <w:rFonts w:ascii="Times New Roman" w:hAnsi="Times New Roman"/>
          <w:sz w:val="24"/>
          <w:szCs w:val="24"/>
        </w:rPr>
        <w:t>.</w:t>
      </w:r>
      <w:r w:rsidR="002A77D7" w:rsidRPr="00FC440F">
        <w:rPr>
          <w:rFonts w:ascii="Times New Roman" w:hAnsi="Times New Roman"/>
          <w:sz w:val="24"/>
          <w:szCs w:val="24"/>
        </w:rPr>
        <w:t>(</w:t>
      </w:r>
      <w:proofErr w:type="gramEnd"/>
      <w:r w:rsidR="002A77D7" w:rsidRPr="00FC440F">
        <w:rPr>
          <w:rFonts w:ascii="Times New Roman" w:hAnsi="Times New Roman"/>
          <w:sz w:val="24"/>
          <w:szCs w:val="24"/>
        </w:rPr>
        <w:t>постановление от 13.03.2018г №191)</w:t>
      </w:r>
    </w:p>
    <w:p w:rsidR="00026791" w:rsidRPr="00817FF8" w:rsidRDefault="00026791" w:rsidP="00D97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в ОМСУ.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Интересы заявителей, могут представлять иные лица, уполномоченные заявителем в установленном законом порядке.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1.3. Информирование о порядке предоставления муниципальной услуги.</w:t>
      </w:r>
    </w:p>
    <w:p w:rsidR="00026791" w:rsidRPr="00817FF8" w:rsidRDefault="004773A9" w:rsidP="004773A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1.3.1.Администрация Большесельского муниципального района </w:t>
      </w:r>
      <w:r w:rsidR="00026791" w:rsidRPr="00817FF8">
        <w:rPr>
          <w:rFonts w:ascii="Times New Roman" w:hAnsi="Times New Roman"/>
          <w:sz w:val="24"/>
          <w:szCs w:val="24"/>
        </w:rPr>
        <w:t xml:space="preserve"> (далее по тексту – ОМСУ).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bookmarkStart w:id="2" w:name="OLE_LINK5"/>
      <w:r w:rsidRPr="00817FF8">
        <w:rPr>
          <w:rFonts w:ascii="Times New Roman" w:hAnsi="Times New Roman"/>
          <w:sz w:val="24"/>
          <w:szCs w:val="24"/>
        </w:rPr>
        <w:lastRenderedPageBreak/>
        <w:t xml:space="preserve">Место нахождения: </w:t>
      </w:r>
      <w:r w:rsidR="004773A9" w:rsidRPr="00817FF8">
        <w:rPr>
          <w:rFonts w:eastAsiaTheme="minorHAnsi"/>
          <w:sz w:val="24"/>
          <w:szCs w:val="24"/>
        </w:rPr>
        <w:t>152360 Ярославская область Большесельский район с. Большое Село пл. Советская д.9.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Почтовый адрес: </w:t>
      </w:r>
      <w:r w:rsidR="004773A9" w:rsidRPr="00817FF8">
        <w:rPr>
          <w:rFonts w:eastAsiaTheme="minorHAnsi"/>
          <w:sz w:val="24"/>
          <w:szCs w:val="24"/>
        </w:rPr>
        <w:t>152360 Ярославская область Большесельский район с. Большое Село пл. Советская д.9.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4773A9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817FF8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8.30. -</w:t>
            </w:r>
            <w:r w:rsidR="004773A9" w:rsidRPr="00817FF8">
              <w:rPr>
                <w:rFonts w:ascii="Times New Roman" w:hAnsi="Times New Roman"/>
                <w:sz w:val="24"/>
                <w:szCs w:val="24"/>
              </w:rPr>
              <w:t>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 (не приемный день)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16.30(перерыв 12.00-13.00)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4773A9" w:rsidRPr="00817FF8" w:rsidRDefault="00026791" w:rsidP="004773A9">
      <w:pPr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Прием по вопросам предоставления муниципальной услуги ведется по месту нахождения ОМСУ  по следующему графику: </w:t>
      </w:r>
    </w:p>
    <w:p w:rsidR="004773A9" w:rsidRPr="00817FF8" w:rsidRDefault="004773A9" w:rsidP="004773A9">
      <w:pPr>
        <w:rPr>
          <w:sz w:val="24"/>
          <w:szCs w:val="24"/>
        </w:rPr>
      </w:pPr>
      <w:r w:rsidRPr="00817FF8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Pr="00817FF8">
        <w:rPr>
          <w:rFonts w:ascii="Times New Roman" w:hAnsi="Times New Roman"/>
          <w:sz w:val="24"/>
          <w:szCs w:val="24"/>
        </w:rPr>
        <w:t xml:space="preserve"> Большесельского муниципального  района  с. Большое Село пл. Советская, 9 кабинет №4</w:t>
      </w:r>
      <w:r w:rsidRPr="00817FF8">
        <w:rPr>
          <w:sz w:val="24"/>
          <w:szCs w:val="24"/>
        </w:rPr>
        <w:t xml:space="preserve"> 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   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Справочные телефоны: </w:t>
      </w:r>
      <w:r w:rsidR="004773A9" w:rsidRPr="00817FF8">
        <w:rPr>
          <w:rFonts w:ascii="Times New Roman" w:hAnsi="Times New Roman"/>
          <w:sz w:val="24"/>
          <w:szCs w:val="24"/>
        </w:rPr>
        <w:t>8(48542)2-93-25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электронной почты:</w:t>
      </w:r>
      <w:r w:rsidR="004773A9" w:rsidRPr="00817FF8">
        <w:rPr>
          <w:sz w:val="24"/>
          <w:szCs w:val="24"/>
        </w:rPr>
        <w:t xml:space="preserve"> 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Региональный центр телефонного обслуживания: 8 4852 49-09-49, 8 800 100-76-09.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Местонахождение: </w:t>
      </w:r>
      <w:r w:rsidR="002A05BB" w:rsidRPr="00817FF8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ул</w:t>
      </w:r>
      <w:proofErr w:type="gramStart"/>
      <w:r w:rsidR="002A05BB" w:rsidRPr="00817FF8">
        <w:rPr>
          <w:rFonts w:ascii="Times New Roman" w:eastAsiaTheme="minorHAnsi" w:hAnsi="Times New Roman"/>
          <w:sz w:val="24"/>
          <w:szCs w:val="24"/>
        </w:rPr>
        <w:t>.С</w:t>
      </w:r>
      <w:proofErr w:type="gramEnd"/>
      <w:r w:rsidR="002A05BB" w:rsidRPr="00817FF8">
        <w:rPr>
          <w:rFonts w:ascii="Times New Roman" w:eastAsiaTheme="minorHAnsi" w:hAnsi="Times New Roman"/>
          <w:sz w:val="24"/>
          <w:szCs w:val="24"/>
        </w:rPr>
        <w:t>урикова,51.</w:t>
      </w:r>
    </w:p>
    <w:p w:rsidR="002A05BB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   9.00-  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9.00 – 17.00 без перерыва на обед 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Справочные телефоны: </w:t>
      </w:r>
      <w:r w:rsidR="002A05BB" w:rsidRPr="00817FF8">
        <w:rPr>
          <w:rFonts w:ascii="Times New Roman" w:hAnsi="Times New Roman"/>
          <w:sz w:val="24"/>
          <w:szCs w:val="24"/>
        </w:rPr>
        <w:t xml:space="preserve"> 8(48542)2-16-39</w:t>
      </w:r>
      <w:r w:rsidRPr="00817FF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A05BB" w:rsidRPr="00817FF8" w:rsidRDefault="002A05BB" w:rsidP="00C32630">
      <w:pPr>
        <w:tabs>
          <w:tab w:val="left" w:pos="709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сайта многофункционального центра в информационно-телекоммуникационной сети «Интернет»: http://mfc76.ru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электронной почты МФЦ: mfc@mfc76.ru.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Информация о филиалах многофункционального центра размещена на сайте многофункционального центра.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разрешения на ввод объекта в эксплуатацию (далее по тексту – заявления) размещаются:</w:t>
      </w:r>
    </w:p>
    <w:p w:rsidR="00026791" w:rsidRPr="00817FF8" w:rsidRDefault="00026791" w:rsidP="00DB43C8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 xml:space="preserve">на официальном сайте ОМСУ в информационно-телекоммуникационной сети «Интернет»: </w:t>
      </w:r>
      <w:r w:rsidR="00DB43C8" w:rsidRPr="00817FF8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DB43C8" w:rsidRPr="00817FF8">
        <w:rPr>
          <w:rFonts w:ascii="Times New Roman" w:hAnsi="Times New Roman"/>
          <w:sz w:val="24"/>
          <w:szCs w:val="24"/>
        </w:rPr>
        <w:t>.р</w:t>
      </w:r>
      <w:proofErr w:type="gramEnd"/>
      <w:r w:rsidR="00DB43C8" w:rsidRPr="00817FF8">
        <w:rPr>
          <w:rFonts w:ascii="Times New Roman" w:hAnsi="Times New Roman"/>
          <w:sz w:val="24"/>
          <w:szCs w:val="24"/>
        </w:rPr>
        <w:t>ф/uslugi/287.html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на информационных стендах в ОМСУ; 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</w:t>
      </w:r>
      <w:bookmarkStart w:id="3" w:name="OLE_LINK9"/>
      <w:r w:rsidRPr="00817FF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системе «Единый портал </w:t>
      </w:r>
      <w:bookmarkEnd w:id="3"/>
      <w:r w:rsidRPr="00817FF8">
        <w:rPr>
          <w:rFonts w:ascii="Times New Roman" w:hAnsi="Times New Roman"/>
          <w:sz w:val="24"/>
          <w:szCs w:val="24"/>
        </w:rPr>
        <w:t>государственных и муниципальных услуг (функций)» www.gosuslugi.ru (далее – Еди</w:t>
      </w:r>
      <w:r w:rsidR="00DB43C8" w:rsidRPr="00817FF8">
        <w:rPr>
          <w:rFonts w:ascii="Times New Roman" w:hAnsi="Times New Roman"/>
          <w:sz w:val="24"/>
          <w:szCs w:val="24"/>
        </w:rPr>
        <w:t>ный портал)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tabs>
          <w:tab w:val="left" w:pos="709"/>
          <w:tab w:val="left" w:pos="113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(адрес заполняет ОМСУ с точной ссылкой на страничку содержащую информацию по конкретной услуге)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многофункциональном центре.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устной форме при личном обращении в </w:t>
      </w:r>
      <w:r w:rsidR="00DB43C8" w:rsidRPr="00817FF8">
        <w:rPr>
          <w:rFonts w:ascii="Times New Roman" w:hAnsi="Times New Roman"/>
          <w:sz w:val="24"/>
          <w:szCs w:val="24"/>
        </w:rPr>
        <w:t>Администрацию Большесельского муниц</w:t>
      </w:r>
      <w:r w:rsidR="00DA361B">
        <w:rPr>
          <w:rFonts w:ascii="Times New Roman" w:hAnsi="Times New Roman"/>
          <w:sz w:val="24"/>
          <w:szCs w:val="24"/>
        </w:rPr>
        <w:t>и</w:t>
      </w:r>
      <w:bookmarkStart w:id="4" w:name="_GoBack"/>
      <w:bookmarkEnd w:id="4"/>
      <w:r w:rsidR="00DB43C8" w:rsidRPr="00817FF8">
        <w:rPr>
          <w:rFonts w:ascii="Times New Roman" w:hAnsi="Times New Roman"/>
          <w:sz w:val="24"/>
          <w:szCs w:val="24"/>
        </w:rPr>
        <w:t xml:space="preserve">пального района </w:t>
      </w:r>
      <w:r w:rsidRPr="00817FF8">
        <w:rPr>
          <w:rFonts w:ascii="Times New Roman" w:hAnsi="Times New Roman"/>
          <w:sz w:val="24"/>
          <w:szCs w:val="24"/>
        </w:rPr>
        <w:t>или в многофункциональном центре;                                 (указывается наименование ОМСУ)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посредством телефонной связи: </w:t>
      </w:r>
      <w:r w:rsidR="00DB43C8" w:rsidRPr="00817FF8">
        <w:rPr>
          <w:rFonts w:ascii="Times New Roman" w:hAnsi="Times New Roman"/>
          <w:sz w:val="24"/>
          <w:szCs w:val="24"/>
        </w:rPr>
        <w:t>8(48542)2-93-25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pStyle w:val="a6"/>
        <w:tabs>
          <w:tab w:val="left" w:pos="709"/>
          <w:tab w:val="left" w:pos="1134"/>
        </w:tabs>
        <w:spacing w:after="0" w:line="240" w:lineRule="auto"/>
        <w:ind w:left="851"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  <w:t>(указывается номер телефона, приемное время)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 использованием электронной почты: 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pStyle w:val="a6"/>
        <w:tabs>
          <w:tab w:val="left" w:pos="709"/>
          <w:tab w:val="left" w:pos="1134"/>
        </w:tabs>
        <w:spacing w:after="0" w:line="240" w:lineRule="auto"/>
        <w:ind w:left="851"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  <w:t>(указывается адрес электронной почты)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 использованием Единого портала;</w:t>
      </w:r>
    </w:p>
    <w:p w:rsidR="00026791" w:rsidRPr="00817FF8" w:rsidRDefault="00026791" w:rsidP="00DB43C8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через официальный сайт ОМСУ </w:t>
      </w:r>
      <w:r w:rsidRPr="00817FF8">
        <w:rPr>
          <w:rFonts w:ascii="Times New Roman" w:hAnsi="Times New Roman"/>
          <w:sz w:val="24"/>
          <w:szCs w:val="24"/>
          <w:lang w:eastAsia="ru-RU"/>
        </w:rPr>
        <w:t>или многофункционального центра</w:t>
      </w:r>
      <w:r w:rsidR="00DB43C8" w:rsidRPr="00817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по форме обратной связи: 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посредством почтового отправления:</w:t>
      </w:r>
      <w:r w:rsidR="00DB43C8" w:rsidRPr="00817FF8">
        <w:rPr>
          <w:rFonts w:eastAsiaTheme="minorHAnsi"/>
          <w:sz w:val="24"/>
          <w:szCs w:val="24"/>
        </w:rPr>
        <w:t xml:space="preserve"> </w:t>
      </w:r>
      <w:r w:rsidR="00DB43C8" w:rsidRPr="00817FF8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пл. Советская д.9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DB43C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_</w:t>
      </w:r>
      <w:r w:rsidR="00DB43C8" w:rsidRPr="00817FF8">
        <w:rPr>
          <w:rFonts w:ascii="Times New Roman" w:hAnsi="Times New Roman"/>
          <w:sz w:val="24"/>
          <w:szCs w:val="24"/>
        </w:rPr>
        <w:t>Администрацией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личный кабинет заявителя на Едином портале.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817FF8">
        <w:rPr>
          <w:rFonts w:ascii="Times New Roman" w:hAnsi="Times New Roman"/>
          <w:i/>
          <w:sz w:val="24"/>
          <w:szCs w:val="24"/>
        </w:rPr>
        <w:tab/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6791" w:rsidRPr="00817FF8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1.6. 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ОМСУ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ОМСУ, МФЦ или уполномоченного сотрудника на конкретную дату с указанием свободных интервалов для записи.</w:t>
      </w:r>
    </w:p>
    <w:p w:rsidR="00026791" w:rsidRPr="00817FF8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817FF8">
        <w:rPr>
          <w:rFonts w:ascii="Times New Roman" w:hAnsi="Times New Roman"/>
          <w:sz w:val="24"/>
          <w:szCs w:val="24"/>
        </w:rPr>
        <w:t>ии и ау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2.1. Наименование муниципальной услуги: выдача разрешения на ввод объекта в эксплуатацию.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DB43C8" w:rsidRPr="00817FF8">
        <w:rPr>
          <w:rFonts w:ascii="Times New Roman" w:hAnsi="Times New Roman"/>
          <w:sz w:val="24"/>
          <w:szCs w:val="24"/>
        </w:rPr>
        <w:t>Администрация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817FF8">
        <w:rPr>
          <w:rFonts w:ascii="Times New Roman" w:hAnsi="Times New Roman"/>
          <w:sz w:val="24"/>
          <w:szCs w:val="24"/>
        </w:rPr>
        <w:t>с</w:t>
      </w:r>
      <w:proofErr w:type="gramEnd"/>
      <w:r w:rsidRPr="00817FF8">
        <w:rPr>
          <w:rFonts w:ascii="Times New Roman" w:hAnsi="Times New Roman"/>
          <w:sz w:val="24"/>
          <w:szCs w:val="24"/>
        </w:rPr>
        <w:t>: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pacing w:val="2"/>
          <w:sz w:val="24"/>
          <w:szCs w:val="24"/>
        </w:rPr>
        <w:lastRenderedPageBreak/>
        <w:t>Инспекцией государственного строительного надзора Ярославской области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Управлением Федеральной службы по надзору в сфере природопользования (</w:t>
      </w:r>
      <w:proofErr w:type="spellStart"/>
      <w:r w:rsidRPr="00817FF8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817FF8">
        <w:rPr>
          <w:rFonts w:ascii="Times New Roman" w:hAnsi="Times New Roman"/>
          <w:sz w:val="24"/>
          <w:szCs w:val="24"/>
        </w:rPr>
        <w:t>) по Ярославской области.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DB43C8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муниципальной услуги, утверждённый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</w:t>
      </w:r>
      <w:r w:rsidR="00DB43C8" w:rsidRPr="00817FF8">
        <w:rPr>
          <w:rFonts w:ascii="Times New Roman" w:hAnsi="Times New Roman"/>
          <w:sz w:val="24"/>
          <w:szCs w:val="24"/>
        </w:rPr>
        <w:t>-нет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2.3. Формы подачи заявления и получения результата предоставления услуги:</w:t>
      </w:r>
    </w:p>
    <w:p w:rsidR="00026791" w:rsidRPr="00817FF8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очная форма – при личном присутствии заявителя в ОМСУ или МФЦ;</w:t>
      </w:r>
    </w:p>
    <w:p w:rsidR="00026791" w:rsidRPr="00817FF8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заочная форма – без личного присутствия заявителя (по почте, через Единый портал).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026791" w:rsidRPr="00817FF8" w:rsidRDefault="00026791" w:rsidP="00C32630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817FF8">
        <w:rPr>
          <w:rFonts w:ascii="Times New Roman" w:hAnsi="Times New Roman"/>
          <w:sz w:val="24"/>
          <w:szCs w:val="24"/>
        </w:rPr>
        <w:t>подтверждающих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 выдача (направление)  заявителю:</w:t>
      </w:r>
    </w:p>
    <w:p w:rsidR="00026791" w:rsidRPr="00817FF8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разрешения на ввод объекта в эксплуатацию;</w:t>
      </w:r>
    </w:p>
    <w:p w:rsidR="00026791" w:rsidRPr="00817FF8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мотивированного отказа в выдаче разрешения на ввод объекта в эксплуатацию.</w:t>
      </w:r>
    </w:p>
    <w:p w:rsidR="00026791" w:rsidRPr="00817FF8" w:rsidRDefault="00026791" w:rsidP="00C32630">
      <w:pPr>
        <w:pStyle w:val="ConsPlusNormal"/>
        <w:tabs>
          <w:tab w:val="left" w:pos="709"/>
        </w:tabs>
        <w:ind w:firstLine="426"/>
        <w:jc w:val="both"/>
        <w:rPr>
          <w:sz w:val="24"/>
          <w:szCs w:val="24"/>
        </w:rPr>
      </w:pPr>
      <w:proofErr w:type="gramStart"/>
      <w:r w:rsidRPr="00817FF8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проектной документацией, </w:t>
      </w:r>
      <w:r w:rsidRPr="00817FF8">
        <w:rPr>
          <w:rFonts w:ascii="Times New Roman" w:hAnsi="Times New Roman" w:cs="Times New Roman"/>
          <w:sz w:val="24"/>
          <w:szCs w:val="24"/>
        </w:rPr>
        <w:t xml:space="preserve">а также соответствие построенного, реконструированного объекта капитального строительства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817FF8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разрешенному использованию земельного участка</w:t>
      </w:r>
      <w:r w:rsidRPr="00817FF8">
        <w:rPr>
          <w:rFonts w:ascii="Times New Roman" w:hAnsi="Times New Roman" w:cs="Times New Roman"/>
          <w:sz w:val="24"/>
          <w:szCs w:val="24"/>
        </w:rPr>
        <w:t xml:space="preserve"> или в</w:t>
      </w:r>
      <w:proofErr w:type="gramEnd"/>
      <w:r w:rsidRPr="00817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F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17FF8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линейного объекта проекту планировки территории и проекту межевания территории,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>а также ограничениям, установленным в соответствии с земельным и иным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2.5. Общий срок предоставления муниципальной услуги составляет </w:t>
      </w:r>
      <w:r w:rsidRPr="001E3096">
        <w:rPr>
          <w:rFonts w:ascii="Times New Roman" w:hAnsi="Times New Roman"/>
          <w:b/>
          <w:sz w:val="28"/>
          <w:szCs w:val="28"/>
        </w:rPr>
        <w:t>7 рабочих дней</w:t>
      </w:r>
      <w:r w:rsidRPr="00817FF8">
        <w:rPr>
          <w:rFonts w:ascii="Times New Roman" w:hAnsi="Times New Roman"/>
          <w:sz w:val="24"/>
          <w:szCs w:val="24"/>
        </w:rPr>
        <w:t xml:space="preserve"> со дня получения ОМСУ заявления о выдаче разрешения на ввод объекта в эксплуатацию.</w:t>
      </w:r>
    </w:p>
    <w:p w:rsidR="00026791" w:rsidRPr="00817FF8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2.6. Правовые основания для предоставления муниципальной услуги: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817FF8" w:rsidRDefault="00026791" w:rsidP="00712B7D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817FF8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26791" w:rsidRPr="00817FF8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817FF8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817FF8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8" w:tgtFrame="_blank" w:tooltip="Ссылка на ресурс http://www.pravo.gov.ru" w:history="1">
        <w:r w:rsidRPr="00817FF8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http://www.pravo.gov.ru</w:t>
        </w:r>
      </w:hyperlink>
      <w:r w:rsidRPr="00817FF8">
        <w:rPr>
          <w:rFonts w:ascii="Times New Roman" w:hAnsi="Times New Roman"/>
          <w:sz w:val="24"/>
          <w:szCs w:val="24"/>
        </w:rPr>
        <w:t>, 13.04.2015);</w:t>
      </w:r>
    </w:p>
    <w:p w:rsidR="00026791" w:rsidRPr="00817FF8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817FF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17FF8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026791" w:rsidRPr="00817FF8" w:rsidRDefault="009D531A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6791" w:rsidRPr="00817F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26791" w:rsidRPr="00817FF8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026791" w:rsidRPr="00817FF8" w:rsidRDefault="000A04EE" w:rsidP="003946EE">
      <w:pPr>
        <w:pStyle w:val="a6"/>
        <w:numPr>
          <w:ilvl w:val="0"/>
          <w:numId w:val="5"/>
        </w:numPr>
        <w:tabs>
          <w:tab w:val="left" w:pos="709"/>
          <w:tab w:val="left" w:pos="1134"/>
          <w:tab w:val="left" w:pos="408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Устав Большесельского муниципального района</w:t>
      </w:r>
      <w:r w:rsidR="00026791" w:rsidRPr="00817F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2.7.1. Перечень документов, предоставляемых заявителем самостоятельно: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заявление установленной формы (Приложение к регламенту);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817FF8">
        <w:rPr>
          <w:rFonts w:ascii="Times New Roman" w:hAnsi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817FF8">
        <w:rPr>
          <w:rFonts w:ascii="Times New Roman" w:hAnsi="Times New Roman"/>
          <w:bCs/>
          <w:sz w:val="24"/>
          <w:szCs w:val="24"/>
        </w:rPr>
        <w:t xml:space="preserve"> без доверенности)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акт приемки объекта капитального строительства </w:t>
      </w:r>
      <w:r w:rsidRPr="00817FF8">
        <w:rPr>
          <w:rFonts w:ascii="Times New Roman" w:hAnsi="Times New Roman"/>
          <w:i/>
          <w:sz w:val="24"/>
          <w:szCs w:val="24"/>
        </w:rPr>
        <w:t>(представляется в случае осуществления строительства, реконструкции на основании договора)</w:t>
      </w:r>
      <w:r w:rsidRPr="00817FF8">
        <w:rPr>
          <w:rFonts w:ascii="Times New Roman" w:hAnsi="Times New Roman"/>
          <w:sz w:val="24"/>
          <w:szCs w:val="24"/>
          <w:lang w:eastAsia="ru-RU"/>
        </w:rPr>
        <w:t>;</w:t>
      </w:r>
    </w:p>
    <w:p w:rsidR="00634DA2" w:rsidRPr="00FC440F" w:rsidRDefault="00634DA2" w:rsidP="00634DA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FC440F">
        <w:rPr>
          <w:rFonts w:ascii="Times New Roman" w:hAnsi="Times New Roman" w:cs="Times New Roman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FC440F">
        <w:rPr>
          <w:rFonts w:ascii="Times New Roman" w:hAnsi="Times New Roman" w:cs="Times New Roman"/>
        </w:rPr>
        <w:t xml:space="preserve"> строительного </w:t>
      </w:r>
      <w:r w:rsidRPr="00FC440F">
        <w:rPr>
          <w:rFonts w:ascii="Times New Roman" w:hAnsi="Times New Roman" w:cs="Times New Roman"/>
        </w:rPr>
        <w:lastRenderedPageBreak/>
        <w:t>контроля на основании договора)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</w:t>
      </w:r>
      <w:r w:rsidRPr="00817FF8">
        <w:rPr>
          <w:rFonts w:ascii="Times New Roman" w:hAnsi="Times New Roman"/>
          <w:i/>
          <w:sz w:val="24"/>
          <w:szCs w:val="24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</w:t>
      </w:r>
      <w:proofErr w:type="gramEnd"/>
      <w:r w:rsidRPr="00817FF8">
        <w:rPr>
          <w:rFonts w:ascii="Times New Roman" w:hAnsi="Times New Roman"/>
          <w:i/>
          <w:sz w:val="24"/>
          <w:szCs w:val="24"/>
        </w:rPr>
        <w:t xml:space="preserve"> на опасном объекте)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264FEF" w:rsidRPr="00FC440F" w:rsidRDefault="00264FEF" w:rsidP="00264FE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FC440F">
        <w:rPr>
          <w:rFonts w:ascii="Times New Roman" w:hAnsi="Times New Roman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FC440F">
        <w:rPr>
          <w:rFonts w:ascii="Times New Roman" w:hAnsi="Times New Roman"/>
          <w:lang w:eastAsia="ru-RU"/>
        </w:rPr>
        <w:t xml:space="preserve"> земельного участка;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17FF8">
        <w:rPr>
          <w:rFonts w:ascii="Times New Roman" w:hAnsi="Times New Roman"/>
          <w:i/>
          <w:sz w:val="24"/>
          <w:szCs w:val="24"/>
        </w:rPr>
        <w:t>данные сведения находятся в распоряжении органа, предоставляющего муниципальную услугу</w:t>
      </w:r>
      <w:r w:rsidRPr="00817FF8">
        <w:rPr>
          <w:rFonts w:ascii="Times New Roman" w:hAnsi="Times New Roman"/>
          <w:sz w:val="24"/>
          <w:szCs w:val="24"/>
          <w:lang w:eastAsia="ru-RU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разрешение на строительств</w:t>
      </w:r>
      <w:proofErr w:type="gramStart"/>
      <w:r w:rsidRPr="00817FF8">
        <w:rPr>
          <w:rFonts w:ascii="Times New Roman" w:hAnsi="Times New Roman"/>
          <w:sz w:val="24"/>
          <w:szCs w:val="24"/>
        </w:rPr>
        <w:t>о</w:t>
      </w:r>
      <w:r w:rsidRPr="00817FF8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817FF8">
        <w:rPr>
          <w:rFonts w:ascii="Times New Roman" w:hAnsi="Times New Roman"/>
          <w:i/>
          <w:sz w:val="24"/>
          <w:szCs w:val="24"/>
        </w:rPr>
        <w:t xml:space="preserve"> данные сведения находятся в распоряжении органа, предоставляющего муниципальную услугу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1210" w:rsidRPr="00FC440F" w:rsidRDefault="00021210" w:rsidP="00021210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FC440F">
        <w:rPr>
          <w:rFonts w:ascii="Times New Roman" w:hAnsi="Times New Roman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FC440F">
          <w:rPr>
            <w:rFonts w:ascii="Times New Roman" w:hAnsi="Times New Roman"/>
            <w:color w:val="0000FF"/>
            <w:lang w:eastAsia="ru-RU"/>
          </w:rPr>
          <w:t>частью 1 статьи 54</w:t>
        </w:r>
      </w:hyperlink>
      <w:r w:rsidRPr="00FC440F">
        <w:rPr>
          <w:rFonts w:ascii="Times New Roman" w:hAnsi="Times New Roman"/>
          <w:lang w:eastAsia="ru-RU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</w:t>
      </w:r>
      <w:proofErr w:type="gramEnd"/>
      <w:r w:rsidRPr="00FC440F">
        <w:rPr>
          <w:rFonts w:ascii="Times New Roman" w:hAnsi="Times New Roman"/>
          <w:lang w:eastAsia="ru-RU"/>
        </w:rPr>
        <w:t xml:space="preserve"> (далее - орган федерального государственного экологического надзора), </w:t>
      </w:r>
      <w:proofErr w:type="gramStart"/>
      <w:r w:rsidRPr="00FC440F">
        <w:rPr>
          <w:rFonts w:ascii="Times New Roman" w:hAnsi="Times New Roman"/>
          <w:lang w:eastAsia="ru-RU"/>
        </w:rPr>
        <w:t>выдаваемое</w:t>
      </w:r>
      <w:proofErr w:type="gramEnd"/>
      <w:r w:rsidRPr="00FC440F">
        <w:rPr>
          <w:rFonts w:ascii="Times New Roman" w:hAnsi="Times New Roman"/>
          <w:lang w:eastAsia="ru-RU"/>
        </w:rPr>
        <w:t xml:space="preserve"> в случаях, предусмотренных </w:t>
      </w:r>
      <w:hyperlink r:id="rId11" w:history="1">
        <w:r w:rsidRPr="00FC440F">
          <w:rPr>
            <w:rFonts w:ascii="Times New Roman" w:hAnsi="Times New Roman"/>
            <w:color w:val="0000FF"/>
            <w:lang w:eastAsia="ru-RU"/>
          </w:rPr>
          <w:t>частью 7 статьи 54</w:t>
        </w:r>
      </w:hyperlink>
      <w:r w:rsidRPr="00FC440F">
        <w:rPr>
          <w:rFonts w:ascii="Times New Roman" w:hAnsi="Times New Roman"/>
          <w:lang w:eastAsia="ru-RU"/>
        </w:rPr>
        <w:t xml:space="preserve"> </w:t>
      </w:r>
      <w:r w:rsidR="00FC440F" w:rsidRPr="00FC440F">
        <w:rPr>
          <w:rFonts w:ascii="Times New Roman" w:hAnsi="Times New Roman"/>
          <w:lang w:eastAsia="ru-RU"/>
        </w:rPr>
        <w:t>к</w:t>
      </w:r>
      <w:r w:rsidRPr="00FC440F">
        <w:rPr>
          <w:rFonts w:ascii="Times New Roman" w:hAnsi="Times New Roman"/>
          <w:lang w:eastAsia="ru-RU"/>
        </w:rPr>
        <w:t>одекса</w:t>
      </w:r>
    </w:p>
    <w:p w:rsidR="00021210" w:rsidRPr="00817FF8" w:rsidRDefault="00021210" w:rsidP="00FC440F">
      <w:pPr>
        <w:pStyle w:val="a6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026791" w:rsidRPr="00817FF8" w:rsidRDefault="00026791" w:rsidP="0083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Документ, указанный в абзаце седьмом подпункта 2.7.1. пункта 2.7. настоящего раздела Регламента, и заключения, указанные в абзацах пятом и шестом подпункта 2.7.2. пункта 2.7. настоящего раздела Регламента, должны содержать информацию о нормативных значениях показателей, включенных в </w:t>
      </w:r>
      <w:r w:rsidRPr="00817FF8">
        <w:rPr>
          <w:rFonts w:ascii="Times New Roman" w:hAnsi="Times New Roman"/>
          <w:sz w:val="24"/>
          <w:szCs w:val="24"/>
        </w:rPr>
        <w:lastRenderedPageBreak/>
        <w:t>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2" w:history="1">
        <w:r w:rsidRPr="00817FF8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17FF8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3" w:history="1">
        <w:r w:rsidRPr="00817FF8">
          <w:rPr>
            <w:rFonts w:ascii="Times New Roman" w:hAnsi="Times New Roman"/>
            <w:sz w:val="24"/>
            <w:szCs w:val="24"/>
          </w:rPr>
          <w:t>документы</w:t>
        </w:r>
      </w:hyperlink>
      <w:r w:rsidRPr="00817FF8">
        <w:rPr>
          <w:rFonts w:ascii="Times New Roman" w:hAnsi="Times New Roman"/>
          <w:sz w:val="24"/>
          <w:szCs w:val="24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817FF8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817FF8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7FF8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817FF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17FF8">
        <w:rPr>
          <w:rFonts w:ascii="Times New Roman" w:hAnsi="Times New Roman"/>
          <w:sz w:val="24"/>
          <w:szCs w:val="24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026791" w:rsidRPr="00817FF8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817FF8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технический план – выполняется кадастровым инженером;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817FF8">
        <w:rPr>
          <w:rFonts w:ascii="Times New Roman" w:hAnsi="Times New Roman"/>
          <w:sz w:val="24"/>
          <w:szCs w:val="24"/>
        </w:rPr>
        <w:t>м–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осуществляется организацией, осуществляющей эксплуатацию сетей инженерно-технического обеспечения</w:t>
      </w:r>
      <w:r w:rsidRPr="00817FF8">
        <w:rPr>
          <w:rFonts w:ascii="Times New Roman" w:hAnsi="Times New Roman"/>
          <w:i/>
          <w:sz w:val="24"/>
          <w:szCs w:val="24"/>
        </w:rPr>
        <w:t>(при их наличии)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</w:t>
      </w:r>
      <w:proofErr w:type="gramStart"/>
      <w:r w:rsidRPr="00817FF8">
        <w:rPr>
          <w:rFonts w:ascii="Times New Roman" w:hAnsi="Times New Roman"/>
          <w:sz w:val="24"/>
          <w:szCs w:val="24"/>
        </w:rPr>
        <w:t>о–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i/>
          <w:sz w:val="24"/>
          <w:szCs w:val="24"/>
        </w:rPr>
        <w:t>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– специализированная организация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4F0A19" w:rsidRPr="00FC440F" w:rsidRDefault="00026791" w:rsidP="004F0A19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FC440F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4F0A19" w:rsidRPr="00FC440F">
        <w:rPr>
          <w:rFonts w:ascii="Times New Roman" w:hAnsi="Times New Roman" w:cs="Times New Roman"/>
        </w:rPr>
        <w:t xml:space="preserve">акта,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</w:t>
      </w:r>
      <w:r w:rsidR="004F0A19" w:rsidRPr="00FC440F">
        <w:rPr>
          <w:rFonts w:ascii="Times New Roman" w:hAnsi="Times New Roman" w:cs="Times New Roman"/>
        </w:rPr>
        <w:lastRenderedPageBreak/>
        <w:t>осуществляющим строительный контроль, в случае</w:t>
      </w:r>
      <w:proofErr w:type="gramEnd"/>
      <w:r w:rsidR="004F0A19" w:rsidRPr="00FC440F">
        <w:rPr>
          <w:rFonts w:ascii="Times New Roman" w:hAnsi="Times New Roman" w:cs="Times New Roman"/>
        </w:rPr>
        <w:t xml:space="preserve"> осуществления строительного контроля на основании договора)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– </w:t>
      </w:r>
      <w:r w:rsidRPr="00817FF8">
        <w:rPr>
          <w:rFonts w:ascii="Times New Roman" w:hAnsi="Times New Roman"/>
          <w:i/>
          <w:sz w:val="24"/>
          <w:szCs w:val="24"/>
        </w:rPr>
        <w:t>выполняется организацией, осуществляющей строительство;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оформление акта приемки объекта капитального строительства </w:t>
      </w:r>
      <w:proofErr w:type="gramStart"/>
      <w:r w:rsidRPr="00817FF8">
        <w:rPr>
          <w:rFonts w:ascii="Times New Roman" w:hAnsi="Times New Roman"/>
          <w:sz w:val="24"/>
          <w:szCs w:val="24"/>
        </w:rPr>
        <w:t>–в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случае осуществления строительства, реконструкции на основании договора</w:t>
      </w:r>
      <w:r w:rsidRPr="00817FF8">
        <w:rPr>
          <w:rFonts w:ascii="Times New Roman" w:hAnsi="Times New Roman"/>
          <w:i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</w:t>
      </w:r>
      <w:r w:rsidRPr="00817FF8">
        <w:rPr>
          <w:rFonts w:ascii="Times New Roman" w:hAnsi="Times New Roman"/>
          <w:i/>
          <w:sz w:val="24"/>
          <w:szCs w:val="24"/>
        </w:rPr>
        <w:t>осуществляется страховой организацие</w:t>
      </w:r>
      <w:proofErr w:type="gramStart"/>
      <w:r w:rsidRPr="00817FF8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817FF8">
        <w:rPr>
          <w:rFonts w:ascii="Times New Roman" w:hAnsi="Times New Roman"/>
          <w:i/>
          <w:sz w:val="24"/>
          <w:szCs w:val="24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817FF8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2.10. Основания для отказа в предоставлении услуги отсутствуют.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2.11. Исчерпывающий перечень оснований </w:t>
      </w:r>
      <w:proofErr w:type="gramStart"/>
      <w:r w:rsidRPr="00817FF8">
        <w:rPr>
          <w:rFonts w:ascii="Times New Roman" w:hAnsi="Times New Roman"/>
          <w:sz w:val="24"/>
          <w:szCs w:val="24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является: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5533CB" w:rsidRPr="00FC440F" w:rsidRDefault="005533CB" w:rsidP="005533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FC440F">
        <w:rPr>
          <w:rFonts w:ascii="Times New Roman" w:hAnsi="Times New Roman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FC440F">
        <w:rPr>
          <w:rFonts w:ascii="Times New Roman" w:hAnsi="Times New Roman"/>
          <w:lang w:eastAsia="ru-RU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5533CB">
        <w:rPr>
          <w:rFonts w:ascii="Times New Roman" w:hAnsi="Times New Roman"/>
          <w:sz w:val="24"/>
          <w:szCs w:val="24"/>
        </w:rPr>
        <w:t>;</w:t>
      </w:r>
    </w:p>
    <w:p w:rsidR="005533CB" w:rsidRPr="005533CB" w:rsidRDefault="005533CB" w:rsidP="005533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33CB">
        <w:rPr>
          <w:rFonts w:ascii="Times New Roman" w:hAnsi="Times New Roman"/>
          <w:sz w:val="24"/>
          <w:szCs w:val="24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5533CB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9 части 7 статьи 51</w:t>
        </w:r>
      </w:hyperlink>
      <w:r w:rsidRPr="005533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5533CB">
        <w:rPr>
          <w:rFonts w:ascii="Times New Roman" w:hAnsi="Times New Roman"/>
          <w:sz w:val="24"/>
          <w:szCs w:val="24"/>
          <w:lang w:eastAsia="ru-RU"/>
        </w:rPr>
        <w:t>Кодекса</w:t>
      </w:r>
      <w:proofErr w:type="gramEnd"/>
      <w:r w:rsidRPr="005533CB">
        <w:rPr>
          <w:rFonts w:ascii="Times New Roman" w:hAnsi="Times New Roman"/>
          <w:sz w:val="24"/>
          <w:szCs w:val="24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2D6602" w:rsidRPr="00FC440F" w:rsidRDefault="002D6602" w:rsidP="002D660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440F">
        <w:rPr>
          <w:rFonts w:ascii="Times New Roman" w:hAnsi="Times New Roman"/>
          <w:lang w:eastAsia="ru-RU"/>
        </w:rPr>
        <w:t xml:space="preserve">Основанием для отказа в выдаче разрешения на ввод объекта в эксплуатацию, кроме указанных в п.2.11. оснований, является невыполнение застройщиком требований, предусмотренных </w:t>
      </w:r>
      <w:hyperlink r:id="rId15" w:history="1">
        <w:r w:rsidRPr="00FC440F">
          <w:rPr>
            <w:rFonts w:ascii="Times New Roman" w:hAnsi="Times New Roman"/>
            <w:color w:val="0000FF"/>
            <w:lang w:eastAsia="ru-RU"/>
          </w:rPr>
          <w:t>частью 18 статьи 51</w:t>
        </w:r>
      </w:hyperlink>
      <w:r w:rsidRPr="00FC440F">
        <w:rPr>
          <w:rFonts w:ascii="Times New Roman" w:hAnsi="Times New Roman"/>
          <w:lang w:eastAsia="ru-RU"/>
        </w:rPr>
        <w:t xml:space="preserve"> Градостроительного Кодекса. </w:t>
      </w:r>
      <w:proofErr w:type="gramStart"/>
      <w:r w:rsidRPr="00FC440F">
        <w:rPr>
          <w:rFonts w:ascii="Times New Roman" w:hAnsi="Times New Roman"/>
          <w:lang w:eastAsia="ru-RU"/>
        </w:rPr>
        <w:t xml:space="preserve"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</w:t>
      </w:r>
      <w:r w:rsidRPr="00FC440F">
        <w:rPr>
          <w:rFonts w:ascii="Times New Roman" w:hAnsi="Times New Roman"/>
          <w:lang w:eastAsia="ru-RU"/>
        </w:rPr>
        <w:lastRenderedPageBreak/>
        <w:t>назначения, либо Государственную корпорацию по</w:t>
      </w:r>
      <w:proofErr w:type="gramEnd"/>
      <w:r w:rsidRPr="00FC440F">
        <w:rPr>
          <w:rFonts w:ascii="Times New Roman" w:hAnsi="Times New Roman"/>
          <w:lang w:eastAsia="ru-RU"/>
        </w:rPr>
        <w:t xml:space="preserve"> </w:t>
      </w:r>
      <w:proofErr w:type="gramStart"/>
      <w:r w:rsidRPr="00FC440F">
        <w:rPr>
          <w:rFonts w:ascii="Times New Roman" w:hAnsi="Times New Roman"/>
          <w:lang w:eastAsia="ru-RU"/>
        </w:rPr>
        <w:t>космической деятельности "</w:t>
      </w:r>
      <w:proofErr w:type="spellStart"/>
      <w:r w:rsidRPr="00FC440F">
        <w:rPr>
          <w:rFonts w:ascii="Times New Roman" w:hAnsi="Times New Roman"/>
          <w:lang w:eastAsia="ru-RU"/>
        </w:rPr>
        <w:t>Роскосмос</w:t>
      </w:r>
      <w:proofErr w:type="spellEnd"/>
      <w:r w:rsidRPr="00FC440F">
        <w:rPr>
          <w:rFonts w:ascii="Times New Roman" w:hAnsi="Times New Roman"/>
          <w:lang w:eastAsia="ru-RU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6" w:history="1">
        <w:r w:rsidRPr="00FC440F">
          <w:rPr>
            <w:rFonts w:ascii="Times New Roman" w:hAnsi="Times New Roman"/>
            <w:color w:val="0000FF"/>
            <w:lang w:eastAsia="ru-RU"/>
          </w:rPr>
          <w:t>пунктами 2</w:t>
        </w:r>
      </w:hyperlink>
      <w:r w:rsidRPr="00FC440F">
        <w:rPr>
          <w:rFonts w:ascii="Times New Roman" w:hAnsi="Times New Roman"/>
          <w:lang w:eastAsia="ru-RU"/>
        </w:rPr>
        <w:t xml:space="preserve">, </w:t>
      </w:r>
      <w:hyperlink r:id="rId17" w:history="1">
        <w:r w:rsidRPr="00FC440F">
          <w:rPr>
            <w:rFonts w:ascii="Times New Roman" w:hAnsi="Times New Roman"/>
            <w:color w:val="0000FF"/>
            <w:lang w:eastAsia="ru-RU"/>
          </w:rPr>
          <w:t>8</w:t>
        </w:r>
      </w:hyperlink>
      <w:r w:rsidRPr="00FC440F">
        <w:rPr>
          <w:rFonts w:ascii="Times New Roman" w:hAnsi="Times New Roman"/>
          <w:lang w:eastAsia="ru-RU"/>
        </w:rPr>
        <w:t xml:space="preserve"> - </w:t>
      </w:r>
      <w:hyperlink r:id="rId18" w:history="1">
        <w:r w:rsidRPr="00FC440F">
          <w:rPr>
            <w:rFonts w:ascii="Times New Roman" w:hAnsi="Times New Roman"/>
            <w:color w:val="0000FF"/>
            <w:lang w:eastAsia="ru-RU"/>
          </w:rPr>
          <w:t>10</w:t>
        </w:r>
      </w:hyperlink>
      <w:r w:rsidRPr="00FC440F">
        <w:rPr>
          <w:rFonts w:ascii="Times New Roman" w:hAnsi="Times New Roman"/>
          <w:lang w:eastAsia="ru-RU"/>
        </w:rPr>
        <w:t xml:space="preserve"> и </w:t>
      </w:r>
      <w:hyperlink r:id="rId19" w:history="1">
        <w:r w:rsidRPr="00FC440F">
          <w:rPr>
            <w:rFonts w:ascii="Times New Roman" w:hAnsi="Times New Roman"/>
            <w:color w:val="0000FF"/>
            <w:lang w:eastAsia="ru-RU"/>
          </w:rPr>
          <w:t>11.1 части 12 статьи 48</w:t>
        </w:r>
      </w:hyperlink>
      <w:r w:rsidRPr="00FC440F">
        <w:rPr>
          <w:rFonts w:ascii="Times New Roman" w:hAnsi="Times New Roman"/>
          <w:lang w:eastAsia="ru-RU"/>
        </w:rPr>
        <w:t xml:space="preserve"> Градостроительного  Кодекса, а в случае строительства или реконструкции объекта капитального строительства в</w:t>
      </w:r>
      <w:proofErr w:type="gramEnd"/>
      <w:r w:rsidRPr="00FC440F">
        <w:rPr>
          <w:rFonts w:ascii="Times New Roman" w:hAnsi="Times New Roman"/>
          <w:lang w:eastAsia="ru-RU"/>
        </w:rPr>
        <w:t xml:space="preserve"> границах территории исторического </w:t>
      </w:r>
      <w:proofErr w:type="gramStart"/>
      <w:r w:rsidRPr="00FC440F">
        <w:rPr>
          <w:rFonts w:ascii="Times New Roman" w:hAnsi="Times New Roman"/>
          <w:lang w:eastAsia="ru-RU"/>
        </w:rPr>
        <w:t>поселения</w:t>
      </w:r>
      <w:proofErr w:type="gramEnd"/>
      <w:r w:rsidRPr="00FC440F">
        <w:rPr>
          <w:rFonts w:ascii="Times New Roman" w:hAnsi="Times New Roman"/>
          <w:lang w:eastAsia="ru-RU"/>
        </w:rPr>
        <w:t xml:space="preserve"> также предусмотренного </w:t>
      </w:r>
      <w:hyperlink r:id="rId20" w:history="1">
        <w:r w:rsidRPr="00FC440F">
          <w:rPr>
            <w:rFonts w:ascii="Times New Roman" w:hAnsi="Times New Roman"/>
            <w:color w:val="0000FF"/>
            <w:lang w:eastAsia="ru-RU"/>
          </w:rPr>
          <w:t>пунктом 3 части 12 статьи 48</w:t>
        </w:r>
      </w:hyperlink>
      <w:r w:rsidRPr="00FC440F">
        <w:rPr>
          <w:rFonts w:ascii="Times New Roman" w:hAnsi="Times New Roman"/>
          <w:lang w:eastAsia="ru-RU"/>
        </w:rPr>
        <w:t xml:space="preserve"> </w:t>
      </w:r>
      <w:r w:rsidR="00FE6F6A" w:rsidRPr="00FC440F">
        <w:rPr>
          <w:rFonts w:ascii="Times New Roman" w:hAnsi="Times New Roman"/>
          <w:lang w:eastAsia="ru-RU"/>
        </w:rPr>
        <w:t xml:space="preserve">Градостроительного </w:t>
      </w:r>
      <w:r w:rsidRPr="00FC440F">
        <w:rPr>
          <w:rFonts w:ascii="Times New Roman" w:hAnsi="Times New Roman"/>
          <w:lang w:eastAsia="ru-RU"/>
        </w:rPr>
        <w:t xml:space="preserve"> Кодекса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026791" w:rsidRDefault="00026791" w:rsidP="00836EA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F8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</w:t>
      </w:r>
      <w:r w:rsidR="00B57418" w:rsidRPr="00817FF8">
        <w:rPr>
          <w:rFonts w:ascii="Times New Roman" w:hAnsi="Times New Roman" w:cs="Times New Roman"/>
          <w:sz w:val="24"/>
          <w:szCs w:val="24"/>
        </w:rPr>
        <w:t xml:space="preserve"> </w:t>
      </w:r>
      <w:r w:rsidRPr="00817FF8">
        <w:rPr>
          <w:rFonts w:ascii="Times New Roman" w:hAnsi="Times New Roman" w:cs="Times New Roman"/>
          <w:sz w:val="24"/>
          <w:szCs w:val="24"/>
        </w:rPr>
        <w:t>(за исключением линейного объекта)</w:t>
      </w:r>
      <w:r w:rsidR="00B57418" w:rsidRPr="00817FF8">
        <w:rPr>
          <w:rFonts w:ascii="Times New Roman" w:hAnsi="Times New Roman" w:cs="Times New Roman"/>
          <w:sz w:val="24"/>
          <w:szCs w:val="24"/>
        </w:rPr>
        <w:t xml:space="preserve"> </w:t>
      </w:r>
      <w:r w:rsidRPr="00817FF8">
        <w:rPr>
          <w:rFonts w:ascii="Times New Roman" w:hAnsi="Times New Roman" w:cs="Times New Roman"/>
          <w:sz w:val="24"/>
          <w:szCs w:val="24"/>
        </w:rPr>
        <w:t>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  <w:proofErr w:type="gramEnd"/>
    </w:p>
    <w:p w:rsidR="00BB0C46" w:rsidRDefault="00BB0C46" w:rsidP="00FE6F6A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026791" w:rsidRPr="00817FF8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2.13. Предоставление муниципальной услуги осуществляется без взимания платы.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2.15. Срок и порядок регистрации заявления на предоставление муниципальной услуги.</w:t>
      </w:r>
    </w:p>
    <w:p w:rsidR="00026791" w:rsidRPr="00817FF8" w:rsidRDefault="00026791" w:rsidP="007A4B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Заявление на предоставление муниципальной услуги поданного посредством почтового отправления, в том числе через Единый портал, реги</w:t>
      </w:r>
      <w:r w:rsidR="007A4B01" w:rsidRPr="00817FF8">
        <w:rPr>
          <w:rFonts w:ascii="Times New Roman" w:hAnsi="Times New Roman"/>
          <w:sz w:val="24"/>
          <w:szCs w:val="24"/>
        </w:rPr>
        <w:t>стрируется в день поступления в Администрацию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Порядок регистрации заявления на предоставление муниципальной услуги, поданного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7A4B01" w:rsidRPr="00817FF8">
        <w:rPr>
          <w:rFonts w:ascii="Times New Roman" w:hAnsi="Times New Roman"/>
          <w:sz w:val="24"/>
          <w:szCs w:val="24"/>
        </w:rPr>
        <w:t xml:space="preserve"> Администрации Большесельского муниципального района</w:t>
      </w:r>
    </w:p>
    <w:p w:rsidR="00026791" w:rsidRPr="00817FF8" w:rsidRDefault="00026791" w:rsidP="00315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A4B01" w:rsidRPr="00817FF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</w:t>
      </w:r>
      <w:r w:rsidRPr="00817FF8">
        <w:rPr>
          <w:rFonts w:ascii="Times New Roman" w:hAnsi="Times New Roman"/>
          <w:sz w:val="24"/>
          <w:szCs w:val="24"/>
        </w:rPr>
        <w:lastRenderedPageBreak/>
        <w:t>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возможности записи на прием в  электронном виде (да/нет);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(да/нет);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(да\нет);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7FF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17F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7FF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17FF8">
        <w:rPr>
          <w:rFonts w:ascii="Times New Roman" w:hAnsi="Times New Roman"/>
          <w:sz w:val="24"/>
          <w:szCs w:val="24"/>
        </w:rPr>
        <w:t xml:space="preserve">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допуск на объект собаки-проводника при наличии документа, подтверждающего ее специальное обучение (да/нет);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2.18. Особенности предоставления муниципальной услуги в электронной</w:t>
      </w:r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форме. </w:t>
      </w:r>
    </w:p>
    <w:p w:rsidR="00026791" w:rsidRPr="00817FF8" w:rsidRDefault="00026791" w:rsidP="00865D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17FF8">
        <w:rPr>
          <w:rFonts w:ascii="Times New Roman" w:hAnsi="Times New Roman"/>
          <w:iCs/>
          <w:sz w:val="24"/>
          <w:szCs w:val="24"/>
        </w:rPr>
        <w:t xml:space="preserve"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421-п, а также </w:t>
      </w:r>
      <w:hyperlink r:id="rId21" w:history="1">
        <w:r w:rsidRPr="00817FF8">
          <w:rPr>
            <w:rFonts w:ascii="Times New Roman" w:hAnsi="Times New Roman"/>
            <w:sz w:val="24"/>
            <w:szCs w:val="24"/>
          </w:rPr>
          <w:t>планом</w:t>
        </w:r>
      </w:hyperlink>
      <w:r w:rsidRPr="00817FF8">
        <w:rPr>
          <w:rFonts w:ascii="Times New Roman" w:hAnsi="Times New Roman"/>
          <w:sz w:val="24"/>
          <w:szCs w:val="24"/>
        </w:rPr>
        <w:t xml:space="preserve"> перехода на предоставление в электронном виде муниципальных услуг, утвержденным</w:t>
      </w:r>
      <w:proofErr w:type="gramEnd"/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нормативным правовым актом муниципального образования </w:t>
      </w:r>
      <w:proofErr w:type="gramStart"/>
      <w:r w:rsidRPr="00817FF8">
        <w:rPr>
          <w:rFonts w:ascii="Times New Roman" w:hAnsi="Times New Roman"/>
          <w:sz w:val="24"/>
          <w:szCs w:val="24"/>
        </w:rPr>
        <w:t>Ярославской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области</w:t>
      </w:r>
      <w:r w:rsidR="007A4B01" w:rsidRPr="00817FF8">
        <w:rPr>
          <w:rFonts w:ascii="Times New Roman" w:hAnsi="Times New Roman"/>
          <w:sz w:val="24"/>
          <w:szCs w:val="24"/>
        </w:rPr>
        <w:t>-нет.</w:t>
      </w:r>
    </w:p>
    <w:p w:rsidR="00026791" w:rsidRPr="00817FF8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026791" w:rsidRPr="00817FF8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817FF8">
        <w:rPr>
          <w:rFonts w:ascii="Times New Roman" w:hAnsi="Times New Roman"/>
          <w:sz w:val="24"/>
          <w:szCs w:val="24"/>
        </w:rPr>
        <w:t>Е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G, </w:t>
      </w:r>
      <w:r w:rsidRPr="00817FF8">
        <w:rPr>
          <w:rFonts w:ascii="Times New Roman" w:hAnsi="Times New Roman"/>
          <w:sz w:val="24"/>
          <w:szCs w:val="24"/>
          <w:lang w:val="en-US"/>
        </w:rPr>
        <w:t>XLS</w:t>
      </w:r>
      <w:r w:rsidRPr="00817FF8">
        <w:rPr>
          <w:rFonts w:ascii="Times New Roman" w:hAnsi="Times New Roman"/>
          <w:sz w:val="24"/>
          <w:szCs w:val="24"/>
        </w:rPr>
        <w:t xml:space="preserve">, </w:t>
      </w:r>
      <w:r w:rsidRPr="00817FF8">
        <w:rPr>
          <w:rFonts w:ascii="Times New Roman" w:hAnsi="Times New Roman"/>
          <w:sz w:val="24"/>
          <w:szCs w:val="24"/>
          <w:lang w:val="en-US"/>
        </w:rPr>
        <w:t>XLSX</w:t>
      </w:r>
      <w:r w:rsidRPr="00817FF8">
        <w:rPr>
          <w:rFonts w:ascii="Times New Roman" w:hAnsi="Times New Roman"/>
          <w:sz w:val="24"/>
          <w:szCs w:val="24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026791" w:rsidRPr="00817FF8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электронная копия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026791" w:rsidRPr="00817FF8" w:rsidRDefault="00026791" w:rsidP="00865DC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7A4B01" w:rsidRPr="00817FF8">
        <w:rPr>
          <w:rFonts w:ascii="Times New Roman" w:hAnsi="Times New Roman"/>
          <w:sz w:val="24"/>
          <w:szCs w:val="24"/>
        </w:rPr>
        <w:t>администрацию Большесельского муниципального района</w:t>
      </w:r>
    </w:p>
    <w:p w:rsidR="00026791" w:rsidRPr="00817FF8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026791" w:rsidRPr="00817FF8" w:rsidRDefault="00026791" w:rsidP="007236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</w:t>
      </w:r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в форме уведомлений о ходе предоставления муниципальной услуги.  </w:t>
      </w:r>
    </w:p>
    <w:p w:rsidR="00026791" w:rsidRPr="00817FF8" w:rsidRDefault="00026791" w:rsidP="001A4F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lastRenderedPageBreak/>
        <w:t xml:space="preserve"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</w:t>
      </w:r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в </w:t>
      </w:r>
      <w:r w:rsidR="007A4B01" w:rsidRPr="00817FF8">
        <w:rPr>
          <w:rFonts w:ascii="Times New Roman" w:hAnsi="Times New Roman"/>
          <w:sz w:val="24"/>
          <w:szCs w:val="24"/>
        </w:rPr>
        <w:t>Администрации Большесельского муниципального район, а</w:t>
      </w:r>
      <w:proofErr w:type="gramEnd"/>
    </w:p>
    <w:p w:rsidR="00026791" w:rsidRPr="00817FF8" w:rsidRDefault="00026791" w:rsidP="0040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многофункциональном центре, либо </w:t>
      </w:r>
      <w:proofErr w:type="gramStart"/>
      <w:r w:rsidRPr="00817FF8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почтовым отправлением. Форма и способ получения документа и (или) информации, </w:t>
      </w:r>
      <w:proofErr w:type="gramStart"/>
      <w:r w:rsidRPr="00817FF8">
        <w:rPr>
          <w:rFonts w:ascii="Times New Roman" w:hAnsi="Times New Roman"/>
          <w:sz w:val="24"/>
          <w:szCs w:val="24"/>
        </w:rPr>
        <w:t>подтверждающих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026791" w:rsidRDefault="00026791" w:rsidP="00865D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5350E" w:rsidRDefault="0085350E" w:rsidP="0085350E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85350E" w:rsidRDefault="0085350E" w:rsidP="0085350E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85350E" w:rsidRPr="00CE53D7" w:rsidRDefault="0085350E" w:rsidP="00B9116C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</w:rPr>
      </w:pPr>
      <w:r w:rsidRPr="00CE53D7">
        <w:rPr>
          <w:rFonts w:ascii="Times New Roman" w:hAnsi="Times New Roman" w:cs="Times New Roman"/>
        </w:rPr>
        <w:t xml:space="preserve">2.19.Разрешение на ввод объекта в эксплуатацию не требуется в случае, если в соответствии с </w:t>
      </w:r>
      <w:hyperlink r:id="rId22" w:history="1">
        <w:r w:rsidRPr="00CE53D7">
          <w:rPr>
            <w:rFonts w:ascii="Times New Roman" w:hAnsi="Times New Roman" w:cs="Times New Roman"/>
            <w:color w:val="0000FF"/>
          </w:rPr>
          <w:t>частью 17 статьи 51</w:t>
        </w:r>
      </w:hyperlink>
      <w:r w:rsidRPr="00CE53D7">
        <w:rPr>
          <w:rFonts w:ascii="Times New Roman" w:hAnsi="Times New Roman" w:cs="Times New Roman"/>
        </w:rPr>
        <w:t xml:space="preserve"> Градостроительного Кодекса для строительства или реконструкции объекта не требуется выдача разрешения на строительство.</w:t>
      </w:r>
    </w:p>
    <w:p w:rsidR="0085350E" w:rsidRPr="00CE53D7" w:rsidRDefault="00CE53D7" w:rsidP="0085350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2.20.</w:t>
      </w:r>
      <w:r w:rsidR="00B911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B911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71B4">
        <w:rPr>
          <w:rFonts w:ascii="Times New Roman" w:hAnsi="Times New Roman"/>
          <w:sz w:val="24"/>
          <w:szCs w:val="24"/>
          <w:lang w:eastAsia="ru-RU"/>
        </w:rPr>
        <w:t>(Приложение №2 к регламенту)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Уведомление об окончании строительства должно содержать сведения, предусмотренные </w:t>
      </w:r>
      <w:hyperlink r:id="rId23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пунктами 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24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5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7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6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8 части 1 статьи 51.1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w:anchor="Par22" w:history="1"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подпунктом 2.23.5  п.2.23</w:t>
        </w:r>
      </w:hyperlink>
      <w:r w:rsidR="004A2B2B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 2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>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К уведомлению об окончании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строительства прилагаются: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20.1) документы, предусмотренные </w:t>
      </w:r>
      <w:hyperlink r:id="rId27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пунктами 2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8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3 части 3 статьи 51.1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Кодекса;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20.2) технический план объекта индивидуального жилищного строительства или садового дома;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20.3)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множественностью лиц на стороне арендатора.</w:t>
      </w:r>
    </w:p>
    <w:p w:rsidR="0085350E" w:rsidRPr="00CE53D7" w:rsidRDefault="0085350E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2.21.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в уведомлении об окончании строительства сведений, предусмотренных </w:t>
      </w:r>
      <w:hyperlink w:anchor="Par4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абзацем первым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п.2.20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>раздела 2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, или отсутствия документов, прилагаемых к нему и предусмотренных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подпунктами </w:t>
      </w:r>
      <w:hyperlink w:anchor="Par5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пунктами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20.20.</w:t>
        </w:r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>–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>2.20.</w:t>
      </w:r>
      <w:hyperlink w:anchor="Par7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3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п.2.20 раздела 2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9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6 статьи 51.1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 Кодекса),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85350E" w:rsidRPr="00CE53D7" w:rsidRDefault="0085350E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2.22. </w:t>
      </w:r>
      <w:hyperlink r:id="rId30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Форма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2.23.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в течение семи рабочих дней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со дня поступления уведомления об окончании строительства: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2.23.1)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уведомления о планируемом строительстве). В случае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действующим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на дату поступления уведомления об окончании строительства;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 xml:space="preserve">2.23.2) проверяет путем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осмотра объекта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31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3 части 8 статьи 51.1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Кодекса, не направлялось уведомление о несоответствии указанных в уведомлении о планируемом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2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4 части 10 статьи 51.1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Кодекса), или типовому архитектурному решению, указанному в уведомлении о планируемом </w:t>
      </w:r>
      <w:r w:rsidRPr="00CE53D7">
        <w:rPr>
          <w:rFonts w:ascii="Times New Roman" w:hAnsi="Times New Roman"/>
          <w:sz w:val="24"/>
          <w:szCs w:val="24"/>
          <w:lang w:eastAsia="ru-RU"/>
        </w:rPr>
        <w:lastRenderedPageBreak/>
        <w:t>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границах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исторического поселения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федерального или регионального значения;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2.23.3)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2.23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 такой объект капитального строительства не введен в эксплуатацию;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2.23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>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85350E" w:rsidRPr="00CE53D7" w:rsidRDefault="00CE53D7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2.24.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anchor="Par1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пп.2.23.1 п.23 раздела 2  настоящего регламента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  <w:proofErr w:type="gramEnd"/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</w:t>
      </w:r>
      <w:r w:rsidRPr="00CE53D7">
        <w:rPr>
          <w:rFonts w:ascii="Times New Roman" w:hAnsi="Times New Roman"/>
          <w:sz w:val="24"/>
          <w:szCs w:val="24"/>
          <w:lang w:eastAsia="ru-RU"/>
        </w:rPr>
        <w:t>2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3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4 части 10 статьи 51.1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961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lastRenderedPageBreak/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>, и такой объект капитального строительства не введен в эксплуатацию.</w:t>
      </w:r>
    </w:p>
    <w:p w:rsidR="0085350E" w:rsidRPr="00CE53D7" w:rsidRDefault="00CE53D7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</w:r>
      <w:hyperlink w:anchor="Par17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 .23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961">
        <w:rPr>
          <w:rFonts w:ascii="Times New Roman" w:hAnsi="Times New Roman"/>
          <w:sz w:val="24"/>
          <w:szCs w:val="24"/>
          <w:lang w:eastAsia="ru-RU"/>
        </w:rPr>
        <w:t>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,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также:</w:t>
      </w:r>
      <w:proofErr w:type="gramEnd"/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</w:t>
      </w:r>
      <w:r w:rsidR="00776961">
        <w:rPr>
          <w:rFonts w:ascii="Times New Roman" w:hAnsi="Times New Roman"/>
          <w:sz w:val="24"/>
          <w:szCs w:val="24"/>
          <w:lang w:eastAsia="ru-RU"/>
        </w:rPr>
        <w:t xml:space="preserve"> подпункта под</w:t>
      </w:r>
      <w:hyperlink w:anchor="Par27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пунктом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6961">
        <w:rPr>
          <w:rFonts w:ascii="Times New Roman" w:hAnsi="Times New Roman"/>
          <w:sz w:val="24"/>
          <w:szCs w:val="24"/>
          <w:lang w:eastAsia="ru-RU"/>
        </w:rPr>
        <w:t xml:space="preserve">2.24. </w:t>
      </w:r>
      <w:hyperlink w:anchor="Par2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961">
        <w:rPr>
          <w:rFonts w:ascii="Times New Roman" w:hAnsi="Times New Roman"/>
          <w:sz w:val="24"/>
          <w:szCs w:val="24"/>
          <w:lang w:eastAsia="ru-RU"/>
        </w:rPr>
        <w:t>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w:anchor="Par2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подпунктом 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2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</w:t>
        </w:r>
      </w:hyperlink>
      <w:r w:rsidR="00776961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раздела 2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настоящей статьи;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w:anchor="Par29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пунктом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3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6961">
        <w:rPr>
          <w:rFonts w:ascii="Times New Roman" w:hAnsi="Times New Roman"/>
          <w:sz w:val="24"/>
          <w:szCs w:val="24"/>
          <w:lang w:eastAsia="ru-RU"/>
        </w:rPr>
        <w:t>2.24.</w:t>
      </w:r>
      <w:hyperlink w:anchor="Par30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4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п.2.24.</w:t>
        </w:r>
      </w:hyperlink>
      <w:r w:rsidR="00776961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</w:t>
      </w:r>
    </w:p>
    <w:p w:rsidR="0085350E" w:rsidRPr="00CE53D7" w:rsidRDefault="0085350E" w:rsidP="00865D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 Административные процедуры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прием, первичная проверка и регистрация заявления и приложенных к нему документов;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выдача (направление) заявителю документа являющегося результатом предоставления муниципальной услуги;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817FF8">
        <w:rPr>
          <w:rFonts w:ascii="Times New Roman" w:hAnsi="Times New Roman"/>
          <w:sz w:val="24"/>
          <w:szCs w:val="24"/>
        </w:rPr>
        <w:t>с приложенными к нему документами о выдаче разрешения на ввод объекта в эксплуатацию</w:t>
      </w:r>
      <w:proofErr w:type="gramEnd"/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при личном обращении заявителя в ОМСУ или в многофункциональный центр, путем почтового отправления, либо через Единый портал.</w:t>
      </w:r>
    </w:p>
    <w:p w:rsidR="00026791" w:rsidRPr="00817FF8" w:rsidRDefault="00026791" w:rsidP="007A4B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A4B01" w:rsidRPr="00817FF8">
        <w:rPr>
          <w:rFonts w:ascii="Times New Roman" w:hAnsi="Times New Roman"/>
          <w:sz w:val="24"/>
          <w:szCs w:val="24"/>
        </w:rPr>
        <w:t xml:space="preserve">ведущий специалист отдела имущественных, земельных отношений и градостроительной деятельности,                                                                                                                        </w:t>
      </w:r>
      <w:r w:rsidR="007A4B01" w:rsidRPr="00817FF8">
        <w:rPr>
          <w:rFonts w:ascii="Times New Roman" w:hAnsi="Times New Roman"/>
          <w:sz w:val="24"/>
          <w:szCs w:val="24"/>
        </w:rPr>
        <w:lastRenderedPageBreak/>
        <w:t xml:space="preserve">агропромышленного комплекса  и охраны окружающей среды администрации района  (далее ИЗОГД, АПК и ООС) </w:t>
      </w:r>
      <w:r w:rsidR="00B848C8" w:rsidRPr="00817FF8">
        <w:rPr>
          <w:rFonts w:ascii="Times New Roman" w:hAnsi="Times New Roman"/>
          <w:sz w:val="24"/>
          <w:szCs w:val="24"/>
        </w:rPr>
        <w:t>(</w:t>
      </w:r>
      <w:r w:rsidRPr="00817FF8">
        <w:rPr>
          <w:rFonts w:ascii="Times New Roman" w:hAnsi="Times New Roman"/>
          <w:sz w:val="24"/>
          <w:szCs w:val="24"/>
        </w:rPr>
        <w:t>далее – уполномоченный специалист).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проведении первичной проверки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либо полномочия представителя;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После принятия заявления и документов, представленных заявителем лично,</w:t>
      </w:r>
      <w:r w:rsidR="00B848C8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регистрирует заявление и выдает заявителю расписку в получении заявления.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случае поступления в ОМСУ заявления на оказание муниципальной услуги и документов через многофункциональный центр </w:t>
      </w:r>
      <w:r w:rsidRPr="00817FF8">
        <w:rPr>
          <w:rFonts w:ascii="Times New Roman" w:hAnsi="Times New Roman"/>
          <w:i/>
          <w:sz w:val="24"/>
          <w:szCs w:val="24"/>
        </w:rPr>
        <w:t xml:space="preserve">уполномоченный специалист </w:t>
      </w:r>
      <w:r w:rsidRPr="00817FF8">
        <w:rPr>
          <w:rFonts w:ascii="Times New Roman" w:hAnsi="Times New Roman"/>
          <w:sz w:val="24"/>
          <w:szCs w:val="24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многофункциональный центр.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1 (один) рабочий день.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и  прием к рассмотрению заявления и приложенных к нему документов.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Ответственными за выполнение административной процедуры являются </w:t>
      </w:r>
    </w:p>
    <w:p w:rsidR="00026791" w:rsidRPr="00817FF8" w:rsidRDefault="00B848C8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ведущий специалист отдела ИЗОГД</w:t>
      </w:r>
      <w:proofErr w:type="gramStart"/>
      <w:r w:rsidRPr="00817FF8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817FF8">
        <w:rPr>
          <w:rFonts w:ascii="Times New Roman" w:hAnsi="Times New Roman"/>
          <w:sz w:val="24"/>
          <w:szCs w:val="24"/>
          <w:lang w:eastAsia="ru-RU"/>
        </w:rPr>
        <w:t xml:space="preserve">ПК и ООС администрации района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17FF8">
        <w:rPr>
          <w:rFonts w:ascii="Times New Roman" w:hAnsi="Times New Roman"/>
          <w:i/>
          <w:sz w:val="24"/>
          <w:szCs w:val="24"/>
          <w:lang w:eastAsia="ru-RU"/>
        </w:rPr>
        <w:t xml:space="preserve">Уполномоченный специалист: 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F8">
        <w:rPr>
          <w:rFonts w:ascii="Times New Roman" w:hAnsi="Times New Roman"/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проводит осмотр объекта капитального строительства.</w:t>
      </w:r>
    </w:p>
    <w:p w:rsidR="00026791" w:rsidRPr="00817FF8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рамках осмотра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проверяет соответствие объекта капитального строительства: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требованиям, установленным в разрешении на строительство;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817FF8">
        <w:rPr>
          <w:rFonts w:ascii="Times New Roman" w:hAnsi="Times New Roman"/>
          <w:sz w:val="24"/>
          <w:szCs w:val="24"/>
        </w:rPr>
        <w:lastRenderedPageBreak/>
        <w:t>градостроительного плана земельного участка, или в случае строительства, реконструкции линейного объекта - в проекте планировки территории и проекте межевания территории;</w:t>
      </w:r>
      <w:proofErr w:type="gramEnd"/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026791" w:rsidRPr="00817FF8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Результаты осмотра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фиксирует в акте осмотра.</w:t>
      </w:r>
    </w:p>
    <w:p w:rsidR="00026791" w:rsidRPr="00817FF8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осуществляет проверку предоставленных документов, предусмотренных </w:t>
      </w:r>
      <w:proofErr w:type="gramStart"/>
      <w:r w:rsidRPr="00817FF8">
        <w:rPr>
          <w:rFonts w:ascii="Times New Roman" w:hAnsi="Times New Roman"/>
          <w:sz w:val="24"/>
          <w:szCs w:val="24"/>
        </w:rPr>
        <w:t>подпунктах</w:t>
      </w:r>
      <w:proofErr w:type="gramEnd"/>
      <w:r w:rsidRPr="00817FF8">
        <w:rPr>
          <w:rFonts w:ascii="Times New Roman" w:hAnsi="Times New Roman"/>
          <w:sz w:val="24"/>
          <w:szCs w:val="24"/>
        </w:rPr>
        <w:t>. 2.7.1 и 2.7.2пункта 2.7.раздела 2 Регламента;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наличии оснований, предусмотренных пунктом  2.11 раздела 2 Регламента,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 xml:space="preserve"> готовит проект мотивированного отказа в выдаче разрешения на ввод объекта в эксплуатацию и передает его для подписания </w:t>
      </w:r>
      <w:r w:rsidR="00B848C8" w:rsidRPr="00817FF8">
        <w:rPr>
          <w:rFonts w:ascii="Times New Roman" w:hAnsi="Times New Roman"/>
          <w:sz w:val="24"/>
          <w:szCs w:val="24"/>
        </w:rPr>
        <w:t>Главе муниципального района (</w:t>
      </w:r>
      <w:r w:rsidRPr="00817FF8">
        <w:rPr>
          <w:rFonts w:ascii="Times New Roman" w:hAnsi="Times New Roman"/>
          <w:i/>
          <w:sz w:val="24"/>
          <w:szCs w:val="24"/>
        </w:rPr>
        <w:t>уполномоченному должностному лицу</w:t>
      </w:r>
      <w:r w:rsidR="00B848C8" w:rsidRPr="00817FF8">
        <w:rPr>
          <w:rFonts w:ascii="Times New Roman" w:hAnsi="Times New Roman"/>
          <w:sz w:val="24"/>
          <w:szCs w:val="24"/>
        </w:rPr>
        <w:t>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2.11 раздела 2 Регламента,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готовит проект разрешения на ввод объекта в эксплуатацию, и передает его вместе с заявлением и приложенными к нему документами 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Главе муниципального района </w:t>
      </w:r>
      <w:r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для подписания.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4 рабочих дня.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026791" w:rsidRPr="00817FF8" w:rsidRDefault="00026791" w:rsidP="00B848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B848C8" w:rsidRPr="00817FF8">
        <w:rPr>
          <w:rFonts w:ascii="Times New Roman" w:hAnsi="Times New Roman"/>
          <w:sz w:val="24"/>
          <w:szCs w:val="24"/>
          <w:lang w:eastAsia="ru-RU"/>
        </w:rPr>
        <w:t xml:space="preserve">Главой  муниципального района </w:t>
      </w:r>
      <w:proofErr w:type="gramStart"/>
      <w:r w:rsidR="00B848C8" w:rsidRPr="00817FF8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B848C8" w:rsidRPr="00817FF8">
        <w:rPr>
          <w:rFonts w:ascii="Times New Roman" w:hAnsi="Times New Roman"/>
          <w:sz w:val="24"/>
          <w:szCs w:val="24"/>
          <w:lang w:eastAsia="ru-RU"/>
        </w:rPr>
        <w:t xml:space="preserve">далее – должностное лицо)  </w:t>
      </w:r>
      <w:r w:rsidRPr="00817FF8">
        <w:rPr>
          <w:rFonts w:ascii="Times New Roman" w:hAnsi="Times New Roman"/>
          <w:sz w:val="24"/>
          <w:szCs w:val="24"/>
        </w:rPr>
        <w:t>проекта документа, являющегося</w:t>
      </w:r>
      <w:r w:rsidR="00B848C8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результатом муниципальной услуги:  разрешения на ввод объекта в эксплуатацию, либо мотивированного отказав выдаче разрешения на ввод объекта в эксплуатацию, вместе с заявлением и приложенными к нему документами.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 xml:space="preserve">Должностное лицо </w:t>
      </w:r>
      <w:r w:rsidRPr="00817FF8">
        <w:rPr>
          <w:rFonts w:ascii="Times New Roman" w:hAnsi="Times New Roman"/>
          <w:sz w:val="24"/>
          <w:szCs w:val="24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817FF8">
        <w:rPr>
          <w:rFonts w:ascii="Times New Roman" w:hAnsi="Times New Roman"/>
          <w:i/>
          <w:sz w:val="24"/>
          <w:szCs w:val="24"/>
        </w:rPr>
        <w:t>уполномоченному специалисту</w:t>
      </w:r>
      <w:r w:rsidRPr="00817FF8">
        <w:rPr>
          <w:rFonts w:ascii="Times New Roman" w:hAnsi="Times New Roman"/>
          <w:sz w:val="24"/>
          <w:szCs w:val="24"/>
        </w:rPr>
        <w:t xml:space="preserve"> для выдачи (направления) заявителю.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ОМСУ.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–1 рабочий день.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817FF8">
        <w:rPr>
          <w:rFonts w:ascii="Times New Roman" w:hAnsi="Times New Roman"/>
          <w:i/>
          <w:sz w:val="24"/>
          <w:szCs w:val="24"/>
        </w:rPr>
        <w:t>уполномоченным специалистом</w:t>
      </w:r>
      <w:r w:rsidRPr="00817FF8">
        <w:rPr>
          <w:rFonts w:ascii="Times New Roman" w:hAnsi="Times New Roman"/>
          <w:sz w:val="24"/>
          <w:szCs w:val="24"/>
        </w:rPr>
        <w:t xml:space="preserve">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в день поступления к нему документов: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вноси</w:t>
      </w:r>
      <w:r w:rsidR="00CA3ED2" w:rsidRPr="00817FF8">
        <w:rPr>
          <w:rFonts w:ascii="Times New Roman" w:hAnsi="Times New Roman"/>
          <w:sz w:val="24"/>
          <w:szCs w:val="24"/>
        </w:rPr>
        <w:t>т сведения о принятом решении в «</w:t>
      </w:r>
      <w:r w:rsidR="00B848C8" w:rsidRPr="00817FF8">
        <w:rPr>
          <w:rFonts w:ascii="Times New Roman" w:hAnsi="Times New Roman"/>
          <w:sz w:val="24"/>
          <w:szCs w:val="24"/>
        </w:rPr>
        <w:t>Журнал регистрации</w:t>
      </w:r>
      <w:r w:rsidR="00CA3ED2" w:rsidRPr="00817FF8">
        <w:rPr>
          <w:rFonts w:ascii="Times New Roman" w:hAnsi="Times New Roman"/>
          <w:sz w:val="24"/>
          <w:szCs w:val="24"/>
        </w:rPr>
        <w:t xml:space="preserve"> и выдачи результатов оказания муниципальной услуги «Выдача разрешения на ввод объекта в эксплуатацию»</w:t>
      </w:r>
      <w:r w:rsidR="00B848C8" w:rsidRPr="00817FF8">
        <w:rPr>
          <w:rFonts w:ascii="Times New Roman" w:hAnsi="Times New Roman"/>
          <w:sz w:val="24"/>
          <w:szCs w:val="24"/>
        </w:rPr>
        <w:t xml:space="preserve"> </w:t>
      </w:r>
      <w:r w:rsidR="00CA3ED2" w:rsidRPr="00817FF8">
        <w:rPr>
          <w:rFonts w:ascii="Times New Roman" w:hAnsi="Times New Roman"/>
          <w:sz w:val="24"/>
          <w:szCs w:val="24"/>
        </w:rPr>
        <w:t>(далее Журнал регистрации)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CA3ED2" w:rsidP="00CA3ED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ab/>
      </w:r>
      <w:r w:rsidR="00026791" w:rsidRPr="00817FF8">
        <w:rPr>
          <w:rFonts w:ascii="Times New Roman" w:hAnsi="Times New Roman"/>
          <w:sz w:val="24"/>
          <w:szCs w:val="24"/>
        </w:rPr>
        <w:t>уведомляет заявителя о принятом решении по телефону, указанному в заявлении,</w:t>
      </w:r>
      <w:r w:rsidRPr="00817FF8">
        <w:rPr>
          <w:rFonts w:ascii="Times New Roman" w:hAnsi="Times New Roman"/>
          <w:sz w:val="24"/>
          <w:szCs w:val="24"/>
        </w:rPr>
        <w:t xml:space="preserve"> </w:t>
      </w:r>
      <w:r w:rsidR="00026791" w:rsidRPr="00817FF8">
        <w:rPr>
          <w:rFonts w:ascii="Times New Roman" w:hAnsi="Times New Roman"/>
          <w:sz w:val="24"/>
          <w:szCs w:val="24"/>
        </w:rPr>
        <w:t xml:space="preserve">либо любым иным доступным способом, о готовности результата муниципальной услуги и </w:t>
      </w:r>
      <w:r w:rsidR="00026791" w:rsidRPr="00817FF8">
        <w:rPr>
          <w:rFonts w:ascii="Times New Roman" w:hAnsi="Times New Roman"/>
          <w:sz w:val="24"/>
          <w:szCs w:val="24"/>
          <w:lang w:eastAsia="ru-RU"/>
        </w:rPr>
        <w:t xml:space="preserve">назначает дату и время его выдачи заявителю в </w:t>
      </w:r>
      <w:r w:rsidR="00026791" w:rsidRPr="00817FF8">
        <w:rPr>
          <w:rFonts w:ascii="Times New Roman" w:hAnsi="Times New Roman"/>
          <w:sz w:val="24"/>
          <w:szCs w:val="24"/>
        </w:rPr>
        <w:t>пределах срока административной процедуры.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 xml:space="preserve"> выдает с отметкой в</w:t>
      </w:r>
      <w:r w:rsidR="00CA3ED2" w:rsidRPr="00817FF8">
        <w:rPr>
          <w:rFonts w:ascii="Times New Roman" w:hAnsi="Times New Roman"/>
          <w:sz w:val="24"/>
          <w:szCs w:val="24"/>
        </w:rPr>
        <w:t xml:space="preserve"> «Журнале регистрации» </w:t>
      </w:r>
      <w:r w:rsidRPr="00817FF8">
        <w:rPr>
          <w:rFonts w:ascii="Times New Roman" w:hAnsi="Times New Roman"/>
          <w:sz w:val="24"/>
          <w:szCs w:val="24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неявки заявителя, представителя заявителя, в назначенный день,</w:t>
      </w:r>
      <w:r w:rsidR="00CA3ED2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817FF8">
        <w:rPr>
          <w:rFonts w:ascii="Times New Roman" w:hAnsi="Times New Roman"/>
          <w:sz w:val="24"/>
          <w:szCs w:val="24"/>
        </w:rPr>
        <w:t xml:space="preserve">  «</w:t>
      </w:r>
      <w:r w:rsidR="00CA3ED2" w:rsidRPr="00817FF8">
        <w:rPr>
          <w:rFonts w:ascii="Times New Roman" w:hAnsi="Times New Roman"/>
          <w:sz w:val="24"/>
          <w:szCs w:val="24"/>
        </w:rPr>
        <w:t xml:space="preserve">Журнал регистрации» </w:t>
      </w:r>
      <w:r w:rsidRPr="00817FF8">
        <w:rPr>
          <w:rFonts w:ascii="Times New Roman" w:hAnsi="Times New Roman"/>
          <w:sz w:val="24"/>
          <w:szCs w:val="24"/>
        </w:rPr>
        <w:t xml:space="preserve">вносится соответствующая запись. 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CA3ED2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что заявление на оказание муниципальной услуги было подано через многофункциональный центр), ОМСУ обеспечивает предоставление </w:t>
      </w:r>
      <w:proofErr w:type="gramStart"/>
      <w:r w:rsidRPr="00817FF8">
        <w:rPr>
          <w:rFonts w:ascii="Times New Roman" w:hAnsi="Times New Roman"/>
          <w:sz w:val="24"/>
          <w:szCs w:val="24"/>
        </w:rPr>
        <w:t>во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1 рабочий день.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В течение 3 дней со дня выдачи разрешения на ввод объекта в эксплуатацию ОМСУ копия такого разрешения направляется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3.6.Особенности выполнения административных процедур в многофункциональных центрах.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817F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исполнением регламента.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CA3ED2" w:rsidRPr="00817FF8">
        <w:rPr>
          <w:rFonts w:ascii="Times New Roman" w:hAnsi="Times New Roman"/>
          <w:sz w:val="24"/>
          <w:szCs w:val="24"/>
        </w:rPr>
        <w:t xml:space="preserve"> заведующим отделом ИЗОГД</w:t>
      </w:r>
      <w:proofErr w:type="gramStart"/>
      <w:r w:rsidR="00CA3ED2" w:rsidRPr="00817FF8">
        <w:rPr>
          <w:rFonts w:ascii="Times New Roman" w:hAnsi="Times New Roman"/>
          <w:sz w:val="24"/>
          <w:szCs w:val="24"/>
        </w:rPr>
        <w:t>,А</w:t>
      </w:r>
      <w:proofErr w:type="gramEnd"/>
      <w:r w:rsidR="00CA3ED2" w:rsidRPr="00817FF8">
        <w:rPr>
          <w:rFonts w:ascii="Times New Roman" w:hAnsi="Times New Roman"/>
          <w:sz w:val="24"/>
          <w:szCs w:val="24"/>
        </w:rPr>
        <w:t>ПК и ООС администрации района далее (далее уполномоченный специалист)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817FF8">
        <w:rPr>
          <w:rFonts w:ascii="Times New Roman" w:hAnsi="Times New Roman"/>
          <w:i/>
          <w:sz w:val="24"/>
          <w:szCs w:val="24"/>
        </w:rPr>
        <w:t xml:space="preserve">уполномоченный специалист </w:t>
      </w:r>
      <w:r w:rsidRPr="00817FF8">
        <w:rPr>
          <w:rFonts w:ascii="Times New Roman" w:hAnsi="Times New Roman"/>
          <w:sz w:val="24"/>
          <w:szCs w:val="24"/>
        </w:rPr>
        <w:t>даёт указания по устранению выявленных нарушений и контролирует их исполнение.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CA3ED2" w:rsidRPr="00817FF8">
        <w:rPr>
          <w:rFonts w:ascii="Times New Roman" w:hAnsi="Times New Roman"/>
          <w:sz w:val="24"/>
          <w:szCs w:val="24"/>
        </w:rPr>
        <w:t>заведующим отделом ИЗОГД</w:t>
      </w:r>
      <w:proofErr w:type="gramStart"/>
      <w:r w:rsidR="00CA3ED2" w:rsidRPr="00817FF8">
        <w:rPr>
          <w:rFonts w:ascii="Times New Roman" w:hAnsi="Times New Roman"/>
          <w:sz w:val="24"/>
          <w:szCs w:val="24"/>
        </w:rPr>
        <w:t>,А</w:t>
      </w:r>
      <w:proofErr w:type="gramEnd"/>
      <w:r w:rsidR="00CA3ED2" w:rsidRPr="00817FF8">
        <w:rPr>
          <w:rFonts w:ascii="Times New Roman" w:hAnsi="Times New Roman"/>
          <w:sz w:val="24"/>
          <w:szCs w:val="24"/>
        </w:rPr>
        <w:t xml:space="preserve">ПК и ООС администрации района далее </w:t>
      </w:r>
      <w:r w:rsidRPr="00817FF8">
        <w:rPr>
          <w:rFonts w:ascii="Times New Roman" w:hAnsi="Times New Roman"/>
          <w:sz w:val="24"/>
          <w:szCs w:val="24"/>
        </w:rPr>
        <w:t>и включает в себя проведение проверок, выявление</w:t>
      </w:r>
      <w:r w:rsidR="00CA3ED2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817FF8" w:rsidRDefault="00026791" w:rsidP="00B71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Плановые проверки исполнения регламента осуществляются </w:t>
      </w:r>
      <w:r w:rsidR="00CA3ED2" w:rsidRPr="00817FF8">
        <w:rPr>
          <w:rFonts w:ascii="Times New Roman" w:hAnsi="Times New Roman"/>
          <w:sz w:val="24"/>
          <w:szCs w:val="24"/>
        </w:rPr>
        <w:t>заведующим отделом ИЗОГД</w:t>
      </w:r>
      <w:proofErr w:type="gramStart"/>
      <w:r w:rsidR="00CA3ED2" w:rsidRPr="00817FF8">
        <w:rPr>
          <w:rFonts w:ascii="Times New Roman" w:hAnsi="Times New Roman"/>
          <w:sz w:val="24"/>
          <w:szCs w:val="24"/>
        </w:rPr>
        <w:t>,А</w:t>
      </w:r>
      <w:proofErr w:type="gramEnd"/>
      <w:r w:rsidR="00CA3ED2" w:rsidRPr="00817FF8">
        <w:rPr>
          <w:rFonts w:ascii="Times New Roman" w:hAnsi="Times New Roman"/>
          <w:sz w:val="24"/>
          <w:szCs w:val="24"/>
        </w:rPr>
        <w:t>ПК и ООС администрации района далее</w:t>
      </w:r>
      <w:r w:rsidRPr="00817FF8">
        <w:rPr>
          <w:rFonts w:ascii="Times New Roman" w:hAnsi="Times New Roman"/>
          <w:sz w:val="24"/>
          <w:szCs w:val="24"/>
          <w:lang w:eastAsia="ru-RU"/>
        </w:rPr>
        <w:t xml:space="preserve"> в соответствии с графиком проверок, но не реже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(уполномоченный специалист ОМСУ)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чем раз в два года.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Внеплановые проверки осуществляются </w:t>
      </w:r>
      <w:r w:rsidR="00CA3ED2" w:rsidRPr="00817FF8">
        <w:rPr>
          <w:rFonts w:ascii="Times New Roman" w:hAnsi="Times New Roman"/>
          <w:sz w:val="24"/>
          <w:szCs w:val="24"/>
        </w:rPr>
        <w:t>заведующим отделом ИЗОГД</w:t>
      </w:r>
      <w:proofErr w:type="gramStart"/>
      <w:r w:rsidR="00CA3ED2" w:rsidRPr="00817FF8">
        <w:rPr>
          <w:rFonts w:ascii="Times New Roman" w:hAnsi="Times New Roman"/>
          <w:sz w:val="24"/>
          <w:szCs w:val="24"/>
        </w:rPr>
        <w:t>,А</w:t>
      </w:r>
      <w:proofErr w:type="gramEnd"/>
      <w:r w:rsidR="00CA3ED2" w:rsidRPr="00817FF8">
        <w:rPr>
          <w:rFonts w:ascii="Times New Roman" w:hAnsi="Times New Roman"/>
          <w:sz w:val="24"/>
          <w:szCs w:val="24"/>
        </w:rPr>
        <w:t xml:space="preserve">ПК и ООС администрации района далее </w:t>
      </w:r>
      <w:r w:rsidRPr="00817FF8">
        <w:rPr>
          <w:rFonts w:ascii="Times New Roman" w:hAnsi="Times New Roman"/>
          <w:sz w:val="24"/>
          <w:szCs w:val="24"/>
          <w:lang w:eastAsia="ru-RU"/>
        </w:rPr>
        <w:t>при</w:t>
      </w:r>
      <w:r w:rsidR="00CA3ED2" w:rsidRPr="00817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FF8">
        <w:rPr>
          <w:rFonts w:ascii="Times New Roman" w:hAnsi="Times New Roman"/>
          <w:sz w:val="24"/>
          <w:szCs w:val="24"/>
          <w:lang w:eastAsia="ru-RU"/>
        </w:rPr>
        <w:t>наличии</w:t>
      </w:r>
      <w:r w:rsidR="00CA3ED2" w:rsidRPr="00817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FF8">
        <w:rPr>
          <w:rFonts w:ascii="Times New Roman" w:hAnsi="Times New Roman"/>
          <w:sz w:val="24"/>
          <w:szCs w:val="24"/>
          <w:lang w:eastAsia="ru-RU"/>
        </w:rPr>
        <w:t>жалоб на исполнение регламента.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817F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4.5. Порядок и формы </w:t>
      </w:r>
      <w:proofErr w:type="gramStart"/>
      <w:r w:rsidRPr="00817F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5. 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5.1. Заявитель может обратиться с </w:t>
      </w:r>
      <w:proofErr w:type="gramStart"/>
      <w:r w:rsidRPr="00817FF8">
        <w:rPr>
          <w:rFonts w:ascii="Times New Roman" w:hAnsi="Times New Roman"/>
          <w:sz w:val="24"/>
          <w:szCs w:val="24"/>
        </w:rPr>
        <w:t>жалобой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5.2. Жалоба подается лично в ОМСУ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17FF8">
        <w:rPr>
          <w:rFonts w:ascii="Times New Roman" w:hAnsi="Times New Roman"/>
          <w:sz w:val="24"/>
          <w:szCs w:val="24"/>
        </w:rPr>
        <w:t>,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5.3. ОМСУ обеспечивает: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817FF8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5.7. По результатам рассмотрения жалобы ОМСУ принимает одно из следующих решений: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lastRenderedPageBreak/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5.8. ОМСУ отказывает в удовлетворении жалобы,  </w:t>
      </w:r>
      <w:r w:rsidRPr="00817FF8">
        <w:rPr>
          <w:rFonts w:ascii="Times New Roman" w:hAnsi="Times New Roman"/>
          <w:color w:val="C00000"/>
          <w:sz w:val="24"/>
          <w:szCs w:val="24"/>
        </w:rPr>
        <w:t xml:space="preserve">в том числе </w:t>
      </w:r>
      <w:r w:rsidRPr="00817FF8">
        <w:rPr>
          <w:rFonts w:ascii="Times New Roman" w:hAnsi="Times New Roman"/>
          <w:sz w:val="24"/>
          <w:szCs w:val="24"/>
        </w:rPr>
        <w:t>в следующих случаях: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5.9. В случае</w:t>
      </w:r>
      <w:proofErr w:type="gramStart"/>
      <w:r w:rsidRPr="00817FF8">
        <w:rPr>
          <w:rFonts w:ascii="Times New Roman" w:hAnsi="Times New Roman"/>
          <w:sz w:val="24"/>
          <w:szCs w:val="24"/>
        </w:rPr>
        <w:t>,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26791" w:rsidRPr="00817FF8" w:rsidRDefault="00026791" w:rsidP="00F93524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817FF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7FF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E7B48" w:rsidRDefault="00026791" w:rsidP="00DE7B48">
      <w:pPr>
        <w:pStyle w:val="ConsPlusNonformat"/>
        <w:jc w:val="right"/>
        <w:rPr>
          <w:rFonts w:ascii="Segoe UI" w:hAnsi="Segoe UI" w:cs="Segoe UI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Pr="00817FF8">
        <w:rPr>
          <w:rFonts w:ascii="Segoe UI" w:hAnsi="Segoe UI" w:cs="Segoe UI"/>
          <w:sz w:val="24"/>
          <w:szCs w:val="24"/>
        </w:rPr>
        <w:t> </w:t>
      </w:r>
    </w:p>
    <w:p w:rsidR="00DE7B48" w:rsidRDefault="00DE7B48" w:rsidP="00DE7B48">
      <w:pPr>
        <w:pStyle w:val="ConsPlusNonformat"/>
        <w:jc w:val="right"/>
        <w:rPr>
          <w:rFonts w:ascii="Segoe UI" w:hAnsi="Segoe UI" w:cs="Segoe UI"/>
          <w:sz w:val="24"/>
          <w:szCs w:val="24"/>
        </w:rPr>
      </w:pPr>
    </w:p>
    <w:p w:rsidR="00DE7B48" w:rsidRPr="00F351D1" w:rsidRDefault="00DE7B48" w:rsidP="00DE7B48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1D1">
        <w:rPr>
          <w:rFonts w:ascii="Times New Roman" w:eastAsia="Calibri" w:hAnsi="Times New Roman" w:cs="Times New Roman"/>
          <w:sz w:val="24"/>
          <w:szCs w:val="24"/>
        </w:rPr>
        <w:t xml:space="preserve">Приложение №2 </w:t>
      </w:r>
    </w:p>
    <w:p w:rsidR="00DE7B48" w:rsidRDefault="00DE7B48" w:rsidP="00DE7B48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B48" w:rsidRDefault="00DE7B48" w:rsidP="00DE7B4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E7B48" w:rsidRDefault="00DE7B48" w:rsidP="00DE7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B48" w:rsidRDefault="00DE7B48" w:rsidP="00DE7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DE7B48" w:rsidRDefault="00DE7B48" w:rsidP="00DE7B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DE7B48" w:rsidRPr="00192B8B" w:rsidRDefault="00DE7B48" w:rsidP="00DE7B4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B8B">
        <w:rPr>
          <w:rFonts w:ascii="Times New Roman" w:eastAsia="Calibri" w:hAnsi="Times New Roman" w:cs="Times New Roman"/>
          <w:b/>
          <w:sz w:val="28"/>
          <w:szCs w:val="28"/>
        </w:rPr>
        <w:t>В администрацию Большесельского муниципального района</w:t>
      </w:r>
    </w:p>
    <w:p w:rsidR="00DE7B48" w:rsidRDefault="00DE7B48" w:rsidP="00DE7B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  <w:sz w:val="20"/>
        </w:rPr>
        <w:t>)</w:t>
      </w:r>
    </w:p>
    <w:p w:rsidR="00DE7B48" w:rsidRDefault="00DE7B48" w:rsidP="00DE7B48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DE7B48" w:rsidRDefault="00DE7B48" w:rsidP="00DE7B4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E7B48" w:rsidRDefault="00DE7B48" w:rsidP="00DE7B4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7B48" w:rsidRDefault="00DE7B48" w:rsidP="00DE7B48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Сведения о земельном участке</w:t>
      </w:r>
    </w:p>
    <w:p w:rsidR="00DE7B48" w:rsidRDefault="00DE7B48" w:rsidP="00DE7B4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B48" w:rsidRDefault="00DE7B48" w:rsidP="00DE7B4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DE7B48" w:rsidRDefault="00DE7B48" w:rsidP="00DE7B4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4911"/>
        <w:gridCol w:w="5179"/>
      </w:tblGrid>
      <w:tr w:rsidR="00DE7B48" w:rsidTr="00DE7B48">
        <w:trPr>
          <w:trHeight w:val="14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8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8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 случае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5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Правоустанавливающие документы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(Сведения о праве застройщика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 наличии прав иных лиц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земельного участка, занятая под объектом капитального строительства (в том числе общая площадь ОКС)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E7B48" w:rsidRDefault="00DE7B48" w:rsidP="00DE7B4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E7B48" w:rsidRDefault="00DE7B48" w:rsidP="00DE7B4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351D1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F351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1D1">
        <w:rPr>
          <w:rFonts w:ascii="Times New Roman" w:hAnsi="Times New Roman"/>
          <w:sz w:val="24"/>
          <w:szCs w:val="24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Адрес электронной почты, телефон для связи,</w:t>
      </w:r>
      <w:r w:rsidRPr="00F351D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почтовый адрес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>с индексом):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уведомлением подтверждаю, что </w:t>
      </w: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(объект индивидуального жилищного строительства или садовый дом)</w:t>
      </w:r>
    </w:p>
    <w:p w:rsidR="00DE7B48" w:rsidRPr="00F351D1" w:rsidRDefault="00DE7B48" w:rsidP="00DE7B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недвижимости, а </w:t>
      </w:r>
      <w:r w:rsidRPr="00F351D1">
        <w:rPr>
          <w:rFonts w:ascii="Times New Roman" w:eastAsia="Times New Roman" w:hAnsi="Times New Roman"/>
          <w:b/>
          <w:sz w:val="28"/>
          <w:szCs w:val="28"/>
          <w:lang w:eastAsia="ru-RU"/>
        </w:rPr>
        <w:t>также об оплате государственной полшины за осуществление государственной регистрации прав.</w:t>
      </w:r>
    </w:p>
    <w:p w:rsidR="00DE7B48" w:rsidRDefault="00DE7B48" w:rsidP="00DE7B48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192B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_____________________</w:t>
      </w:r>
    </w:p>
    <w:p w:rsidR="00DE7B48" w:rsidRDefault="00DE7B48" w:rsidP="00DE7B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DE7B48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B48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E7B48" w:rsidRPr="00F351D1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1D1">
        <w:rPr>
          <w:rFonts w:ascii="Times New Roman" w:eastAsia="Calibri" w:hAnsi="Times New Roman" w:cs="Times New Roman"/>
          <w:b/>
          <w:sz w:val="28"/>
          <w:szCs w:val="28"/>
        </w:rPr>
        <w:t>1.Квитанция об оплате госпошлины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(копия или номер квитанции)</w:t>
      </w:r>
    </w:p>
    <w:p w:rsidR="00DE7B48" w:rsidRPr="00F351D1" w:rsidRDefault="00DE7B48" w:rsidP="00DE7B48">
      <w:pPr>
        <w:pStyle w:val="a6"/>
        <w:pBdr>
          <w:top w:val="single" w:sz="12" w:space="1" w:color="auto"/>
          <w:bottom w:val="single" w:sz="12" w:space="1" w:color="auto"/>
        </w:pBdr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51D1">
        <w:rPr>
          <w:rFonts w:ascii="Times New Roman" w:eastAsia="Times New Roman" w:hAnsi="Times New Roman"/>
          <w:b/>
          <w:sz w:val="28"/>
          <w:szCs w:val="28"/>
        </w:rPr>
        <w:t>2.Паспорт заявителя</w:t>
      </w:r>
    </w:p>
    <w:p w:rsidR="00DE7B48" w:rsidRPr="00F351D1" w:rsidRDefault="00DE7B48" w:rsidP="00DE7B48">
      <w:pPr>
        <w:pStyle w:val="a6"/>
        <w:pBdr>
          <w:bottom w:val="single" w:sz="12" w:space="1" w:color="auto"/>
          <w:between w:val="single" w:sz="12" w:space="1" w:color="auto"/>
        </w:pBdr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51D1">
        <w:rPr>
          <w:rFonts w:ascii="Times New Roman" w:eastAsia="Times New Roman" w:hAnsi="Times New Roman"/>
          <w:b/>
          <w:sz w:val="28"/>
          <w:szCs w:val="28"/>
        </w:rPr>
        <w:lastRenderedPageBreak/>
        <w:t>3.Технический план</w:t>
      </w:r>
    </w:p>
    <w:p w:rsidR="00026791" w:rsidRPr="00817FF8" w:rsidRDefault="00026791" w:rsidP="00F93524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6791" w:rsidRPr="0086207D" w:rsidRDefault="00026791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087A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 w:rsidR="00B1257A">
        <w:rPr>
          <w:rFonts w:ascii="Times New Roman" w:hAnsi="Times New Roman"/>
          <w:b/>
          <w:sz w:val="24"/>
          <w:szCs w:val="24"/>
          <w:lang w:eastAsia="ru-RU"/>
        </w:rPr>
        <w:t>№1</w:t>
      </w:r>
      <w:r w:rsidRPr="0001087A">
        <w:rPr>
          <w:rFonts w:ascii="Times New Roman" w:hAnsi="Times New Roman"/>
          <w:b/>
          <w:sz w:val="24"/>
          <w:szCs w:val="24"/>
          <w:lang w:eastAsia="ru-RU"/>
        </w:rPr>
        <w:t>к регламенту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CA3ED2" w:rsidRDefault="00CA3ED2" w:rsidP="00CA3ED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026791" w:rsidRPr="00CA3ED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CA3ED2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Администрацию Большесельского муниципального района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ОМСУ)</w:t>
      </w:r>
      <w:r w:rsidRPr="0001087A">
        <w:rPr>
          <w:rFonts w:ascii="Times New Roman" w:hAnsi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ED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 w:rsidRPr="0001087A">
        <w:rPr>
          <w:rFonts w:ascii="Times New Roman" w:hAnsi="Times New Roman"/>
          <w:sz w:val="24"/>
          <w:szCs w:val="24"/>
          <w:lang w:eastAsia="ru-RU"/>
        </w:rPr>
        <w:br/>
      </w:r>
      <w:r w:rsidRPr="00CA3ED2"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026791" w:rsidRPr="0001087A" w:rsidRDefault="00026791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A9723C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026791" w:rsidRPr="00A9723C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Право на пользование землей закреплено  ______________________________________________ 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6096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026791" w:rsidRPr="00A9723C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026791" w:rsidRPr="00CA3ED2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CA3ED2">
        <w:rPr>
          <w:rFonts w:ascii="Times New Roman" w:hAnsi="Times New Roman"/>
          <w:b/>
          <w:sz w:val="24"/>
          <w:szCs w:val="24"/>
          <w:lang w:eastAsia="ru-RU"/>
        </w:rPr>
        <w:t>Приложение:</w:t>
      </w:r>
      <w:r w:rsidR="00CA3ED2" w:rsidRPr="00CA3E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3ED2">
        <w:rPr>
          <w:rFonts w:ascii="Times New Roman" w:hAnsi="Times New Roman"/>
          <w:b/>
          <w:i/>
          <w:sz w:val="24"/>
          <w:szCs w:val="24"/>
          <w:lang w:eastAsia="ru-RU"/>
        </w:rPr>
        <w:t>перечень документов, прилагаемых к заявлению.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26791" w:rsidRPr="00A9723C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026791" w:rsidRPr="0001087A" w:rsidRDefault="00817FF8" w:rsidP="00194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8C01A2" wp14:editId="2527985E">
            <wp:extent cx="6172200" cy="6029325"/>
            <wp:effectExtent l="0" t="0" r="0" b="9525"/>
            <wp:docPr id="2" name="Рисунок 2" descr="C:\Users\Arhitektor.IZOGD-4\Desktop\Регламенты\2016 ДЕЙСТВ.РЕГЛАМЕНТЫ\2016 регламент разр.на ввод\Приложение_№4_'Блок-схема_к_административному_регламенту_предоставления_муниципальной_услуги_по_выда_(172104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.IZOGD-4\Desktop\Регламенты\2016 ДЕЙСТВ.РЕГЛАМЕНТЫ\2016 регламент разр.на ввод\Приложение_№4_'Блок-схема_к_административному_регламенту_предоставления_муниципальной_услуги_по_выда_(172104v1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791" w:rsidRPr="0001087A" w:rsidSect="00B1257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426" w:right="567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1A" w:rsidRDefault="009D531A" w:rsidP="006A10C6">
      <w:pPr>
        <w:spacing w:after="0" w:line="240" w:lineRule="auto"/>
      </w:pPr>
      <w:r>
        <w:separator/>
      </w:r>
    </w:p>
  </w:endnote>
  <w:endnote w:type="continuationSeparator" w:id="0">
    <w:p w:rsidR="009D531A" w:rsidRDefault="009D531A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E" w:rsidRDefault="008535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E" w:rsidRDefault="008535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E" w:rsidRDefault="008535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1A" w:rsidRDefault="009D531A" w:rsidP="006A10C6">
      <w:pPr>
        <w:spacing w:after="0" w:line="240" w:lineRule="auto"/>
      </w:pPr>
      <w:r>
        <w:separator/>
      </w:r>
    </w:p>
  </w:footnote>
  <w:footnote w:type="continuationSeparator" w:id="0">
    <w:p w:rsidR="009D531A" w:rsidRDefault="009D531A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E" w:rsidRDefault="008535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E" w:rsidRDefault="008535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E" w:rsidRDefault="008535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970E5D"/>
    <w:multiLevelType w:val="hybridMultilevel"/>
    <w:tmpl w:val="175C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17192"/>
    <w:rsid w:val="00021210"/>
    <w:rsid w:val="00026791"/>
    <w:rsid w:val="000273AE"/>
    <w:rsid w:val="000276F6"/>
    <w:rsid w:val="00030830"/>
    <w:rsid w:val="000402A7"/>
    <w:rsid w:val="00041D32"/>
    <w:rsid w:val="00064010"/>
    <w:rsid w:val="0006774F"/>
    <w:rsid w:val="00072F29"/>
    <w:rsid w:val="0007328D"/>
    <w:rsid w:val="000735E2"/>
    <w:rsid w:val="00082615"/>
    <w:rsid w:val="00083D30"/>
    <w:rsid w:val="000911A1"/>
    <w:rsid w:val="00093151"/>
    <w:rsid w:val="00095339"/>
    <w:rsid w:val="000970B0"/>
    <w:rsid w:val="000A04EE"/>
    <w:rsid w:val="000A3698"/>
    <w:rsid w:val="000A59F7"/>
    <w:rsid w:val="000A601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9444A"/>
    <w:rsid w:val="00195AE7"/>
    <w:rsid w:val="001A21E4"/>
    <w:rsid w:val="001A26DA"/>
    <w:rsid w:val="001A2E76"/>
    <w:rsid w:val="001A4F69"/>
    <w:rsid w:val="001A7883"/>
    <w:rsid w:val="001A7EFA"/>
    <w:rsid w:val="001B19A1"/>
    <w:rsid w:val="001B61D1"/>
    <w:rsid w:val="001C13C9"/>
    <w:rsid w:val="001C1EB3"/>
    <w:rsid w:val="001C4A61"/>
    <w:rsid w:val="001C69E2"/>
    <w:rsid w:val="001D326C"/>
    <w:rsid w:val="001E27EE"/>
    <w:rsid w:val="001E3096"/>
    <w:rsid w:val="00204C45"/>
    <w:rsid w:val="00207DA2"/>
    <w:rsid w:val="0022239F"/>
    <w:rsid w:val="002226CF"/>
    <w:rsid w:val="002259D4"/>
    <w:rsid w:val="002331D5"/>
    <w:rsid w:val="00240FDF"/>
    <w:rsid w:val="00241AF4"/>
    <w:rsid w:val="0024247F"/>
    <w:rsid w:val="0024471D"/>
    <w:rsid w:val="002451B3"/>
    <w:rsid w:val="00245B2B"/>
    <w:rsid w:val="002465CA"/>
    <w:rsid w:val="002502F8"/>
    <w:rsid w:val="00253E42"/>
    <w:rsid w:val="00257C0C"/>
    <w:rsid w:val="00260CF6"/>
    <w:rsid w:val="0026186A"/>
    <w:rsid w:val="00264FEF"/>
    <w:rsid w:val="00266EB5"/>
    <w:rsid w:val="002670C1"/>
    <w:rsid w:val="00287080"/>
    <w:rsid w:val="00287E64"/>
    <w:rsid w:val="002915AB"/>
    <w:rsid w:val="00291E1A"/>
    <w:rsid w:val="002A0165"/>
    <w:rsid w:val="002A05BB"/>
    <w:rsid w:val="002A3484"/>
    <w:rsid w:val="002A5C7F"/>
    <w:rsid w:val="002A77D7"/>
    <w:rsid w:val="002A7DCC"/>
    <w:rsid w:val="002B19C5"/>
    <w:rsid w:val="002B4578"/>
    <w:rsid w:val="002C0B5C"/>
    <w:rsid w:val="002C28BF"/>
    <w:rsid w:val="002D6602"/>
    <w:rsid w:val="002D744D"/>
    <w:rsid w:val="002E2C54"/>
    <w:rsid w:val="002E621A"/>
    <w:rsid w:val="002E7B4B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878A0"/>
    <w:rsid w:val="00391D08"/>
    <w:rsid w:val="003946EE"/>
    <w:rsid w:val="00397756"/>
    <w:rsid w:val="003A0639"/>
    <w:rsid w:val="003A0F8C"/>
    <w:rsid w:val="003B470A"/>
    <w:rsid w:val="003C42D4"/>
    <w:rsid w:val="003C7243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11B5"/>
    <w:rsid w:val="00425E51"/>
    <w:rsid w:val="00440764"/>
    <w:rsid w:val="00456B38"/>
    <w:rsid w:val="00474677"/>
    <w:rsid w:val="004746C7"/>
    <w:rsid w:val="00475108"/>
    <w:rsid w:val="004773A9"/>
    <w:rsid w:val="004807B9"/>
    <w:rsid w:val="00480940"/>
    <w:rsid w:val="00482209"/>
    <w:rsid w:val="004969FF"/>
    <w:rsid w:val="004A2B2B"/>
    <w:rsid w:val="004A3871"/>
    <w:rsid w:val="004A3CB0"/>
    <w:rsid w:val="004A645A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0A19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3CB"/>
    <w:rsid w:val="005536E9"/>
    <w:rsid w:val="00553781"/>
    <w:rsid w:val="00556F7A"/>
    <w:rsid w:val="005608F3"/>
    <w:rsid w:val="00581528"/>
    <w:rsid w:val="00595D43"/>
    <w:rsid w:val="005A75ED"/>
    <w:rsid w:val="005C2648"/>
    <w:rsid w:val="005D5856"/>
    <w:rsid w:val="005F6570"/>
    <w:rsid w:val="006124E4"/>
    <w:rsid w:val="0061369F"/>
    <w:rsid w:val="006138AE"/>
    <w:rsid w:val="0061479D"/>
    <w:rsid w:val="00615512"/>
    <w:rsid w:val="006213EC"/>
    <w:rsid w:val="006216D0"/>
    <w:rsid w:val="006338C6"/>
    <w:rsid w:val="00634DA2"/>
    <w:rsid w:val="006356C8"/>
    <w:rsid w:val="00642AD5"/>
    <w:rsid w:val="00645261"/>
    <w:rsid w:val="00646D75"/>
    <w:rsid w:val="00650B30"/>
    <w:rsid w:val="006562AF"/>
    <w:rsid w:val="00657DB0"/>
    <w:rsid w:val="00667047"/>
    <w:rsid w:val="00672C04"/>
    <w:rsid w:val="006801FE"/>
    <w:rsid w:val="0069376E"/>
    <w:rsid w:val="006960A0"/>
    <w:rsid w:val="006979BB"/>
    <w:rsid w:val="006A0CF4"/>
    <w:rsid w:val="006A10C6"/>
    <w:rsid w:val="006A209D"/>
    <w:rsid w:val="006B0581"/>
    <w:rsid w:val="006B3BF7"/>
    <w:rsid w:val="006C434A"/>
    <w:rsid w:val="006C5E51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5602"/>
    <w:rsid w:val="0071166A"/>
    <w:rsid w:val="00712B7D"/>
    <w:rsid w:val="00714CB6"/>
    <w:rsid w:val="00717309"/>
    <w:rsid w:val="00717478"/>
    <w:rsid w:val="00721719"/>
    <w:rsid w:val="0072363D"/>
    <w:rsid w:val="00732D8D"/>
    <w:rsid w:val="0073552D"/>
    <w:rsid w:val="00735BA8"/>
    <w:rsid w:val="00750F6A"/>
    <w:rsid w:val="0075264E"/>
    <w:rsid w:val="00753F97"/>
    <w:rsid w:val="007547CE"/>
    <w:rsid w:val="00767717"/>
    <w:rsid w:val="0077018D"/>
    <w:rsid w:val="00770E6F"/>
    <w:rsid w:val="0077240E"/>
    <w:rsid w:val="00776961"/>
    <w:rsid w:val="0078111B"/>
    <w:rsid w:val="00781584"/>
    <w:rsid w:val="00793D6B"/>
    <w:rsid w:val="00794F74"/>
    <w:rsid w:val="00796DD0"/>
    <w:rsid w:val="007972BA"/>
    <w:rsid w:val="007A0CF5"/>
    <w:rsid w:val="007A4B01"/>
    <w:rsid w:val="007A7D2D"/>
    <w:rsid w:val="007B38BF"/>
    <w:rsid w:val="007B7B95"/>
    <w:rsid w:val="007B7CA2"/>
    <w:rsid w:val="007C6C28"/>
    <w:rsid w:val="007D3E37"/>
    <w:rsid w:val="007E15F0"/>
    <w:rsid w:val="007E2531"/>
    <w:rsid w:val="007E26B8"/>
    <w:rsid w:val="007E6668"/>
    <w:rsid w:val="007F11BE"/>
    <w:rsid w:val="007F1F4A"/>
    <w:rsid w:val="00802953"/>
    <w:rsid w:val="008032FC"/>
    <w:rsid w:val="00816A5B"/>
    <w:rsid w:val="00817FF8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5350E"/>
    <w:rsid w:val="0086207D"/>
    <w:rsid w:val="008626F0"/>
    <w:rsid w:val="00865DC5"/>
    <w:rsid w:val="00870BB6"/>
    <w:rsid w:val="0087297F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444"/>
    <w:rsid w:val="008B417B"/>
    <w:rsid w:val="008B7177"/>
    <w:rsid w:val="008C1317"/>
    <w:rsid w:val="008C206B"/>
    <w:rsid w:val="008C4514"/>
    <w:rsid w:val="008D2778"/>
    <w:rsid w:val="008D36B7"/>
    <w:rsid w:val="008D41B3"/>
    <w:rsid w:val="008E1590"/>
    <w:rsid w:val="008E7545"/>
    <w:rsid w:val="008F2CC4"/>
    <w:rsid w:val="008F34F6"/>
    <w:rsid w:val="008F7064"/>
    <w:rsid w:val="00900A51"/>
    <w:rsid w:val="00901176"/>
    <w:rsid w:val="0090398C"/>
    <w:rsid w:val="00906E08"/>
    <w:rsid w:val="00911BD2"/>
    <w:rsid w:val="00913973"/>
    <w:rsid w:val="00914DAC"/>
    <w:rsid w:val="00916E5B"/>
    <w:rsid w:val="00924E0D"/>
    <w:rsid w:val="00934F3B"/>
    <w:rsid w:val="00944945"/>
    <w:rsid w:val="00957EFC"/>
    <w:rsid w:val="0096031D"/>
    <w:rsid w:val="009614AB"/>
    <w:rsid w:val="00964A3D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A3111"/>
    <w:rsid w:val="009A5EEC"/>
    <w:rsid w:val="009B2834"/>
    <w:rsid w:val="009B4D71"/>
    <w:rsid w:val="009B6CC3"/>
    <w:rsid w:val="009B7508"/>
    <w:rsid w:val="009C2517"/>
    <w:rsid w:val="009C496A"/>
    <w:rsid w:val="009D0D13"/>
    <w:rsid w:val="009D531A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2534"/>
    <w:rsid w:val="00A95115"/>
    <w:rsid w:val="00A9699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23FF"/>
    <w:rsid w:val="00AE5EAB"/>
    <w:rsid w:val="00AF0DBD"/>
    <w:rsid w:val="00AF373D"/>
    <w:rsid w:val="00AF4995"/>
    <w:rsid w:val="00AF6292"/>
    <w:rsid w:val="00B013DE"/>
    <w:rsid w:val="00B01A2C"/>
    <w:rsid w:val="00B041B8"/>
    <w:rsid w:val="00B06941"/>
    <w:rsid w:val="00B071B4"/>
    <w:rsid w:val="00B07344"/>
    <w:rsid w:val="00B1257A"/>
    <w:rsid w:val="00B25717"/>
    <w:rsid w:val="00B30F32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848C8"/>
    <w:rsid w:val="00B9116C"/>
    <w:rsid w:val="00B9167D"/>
    <w:rsid w:val="00B96B4A"/>
    <w:rsid w:val="00BA4A9E"/>
    <w:rsid w:val="00BA517B"/>
    <w:rsid w:val="00BB0C46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13311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A3ED2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E53D7"/>
    <w:rsid w:val="00CF3085"/>
    <w:rsid w:val="00CF4ECD"/>
    <w:rsid w:val="00CF736A"/>
    <w:rsid w:val="00D00B57"/>
    <w:rsid w:val="00D03383"/>
    <w:rsid w:val="00D24856"/>
    <w:rsid w:val="00D271C7"/>
    <w:rsid w:val="00D33634"/>
    <w:rsid w:val="00D33EAD"/>
    <w:rsid w:val="00D42632"/>
    <w:rsid w:val="00D43B49"/>
    <w:rsid w:val="00D5314B"/>
    <w:rsid w:val="00D54E01"/>
    <w:rsid w:val="00D61827"/>
    <w:rsid w:val="00D6435B"/>
    <w:rsid w:val="00D64760"/>
    <w:rsid w:val="00D649B2"/>
    <w:rsid w:val="00D757B2"/>
    <w:rsid w:val="00D75E40"/>
    <w:rsid w:val="00D80F11"/>
    <w:rsid w:val="00D83CF9"/>
    <w:rsid w:val="00D95117"/>
    <w:rsid w:val="00D974D1"/>
    <w:rsid w:val="00DA361B"/>
    <w:rsid w:val="00DB1F67"/>
    <w:rsid w:val="00DB43C8"/>
    <w:rsid w:val="00DC0195"/>
    <w:rsid w:val="00DC3A39"/>
    <w:rsid w:val="00DC4311"/>
    <w:rsid w:val="00DD1402"/>
    <w:rsid w:val="00DE297B"/>
    <w:rsid w:val="00DE3179"/>
    <w:rsid w:val="00DE7B48"/>
    <w:rsid w:val="00DF4ED8"/>
    <w:rsid w:val="00DF5CC0"/>
    <w:rsid w:val="00E15246"/>
    <w:rsid w:val="00E1555C"/>
    <w:rsid w:val="00E20BC3"/>
    <w:rsid w:val="00E25B4D"/>
    <w:rsid w:val="00E33388"/>
    <w:rsid w:val="00E366F3"/>
    <w:rsid w:val="00E63FBC"/>
    <w:rsid w:val="00E72E76"/>
    <w:rsid w:val="00E744D9"/>
    <w:rsid w:val="00E81F14"/>
    <w:rsid w:val="00E860B9"/>
    <w:rsid w:val="00E92451"/>
    <w:rsid w:val="00E9622F"/>
    <w:rsid w:val="00EA5016"/>
    <w:rsid w:val="00EB117B"/>
    <w:rsid w:val="00EC4470"/>
    <w:rsid w:val="00EE4237"/>
    <w:rsid w:val="00EE6131"/>
    <w:rsid w:val="00EE62DD"/>
    <w:rsid w:val="00EF0894"/>
    <w:rsid w:val="00EF1A82"/>
    <w:rsid w:val="00EF72D8"/>
    <w:rsid w:val="00F02977"/>
    <w:rsid w:val="00F05259"/>
    <w:rsid w:val="00F1207A"/>
    <w:rsid w:val="00F12B3E"/>
    <w:rsid w:val="00F146A5"/>
    <w:rsid w:val="00F15E2B"/>
    <w:rsid w:val="00F21345"/>
    <w:rsid w:val="00F25274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30F4"/>
    <w:rsid w:val="00FA462C"/>
    <w:rsid w:val="00FA6D53"/>
    <w:rsid w:val="00FC440F"/>
    <w:rsid w:val="00FC6BFA"/>
    <w:rsid w:val="00FD0AD0"/>
    <w:rsid w:val="00FD3635"/>
    <w:rsid w:val="00FD71DA"/>
    <w:rsid w:val="00FD7D8C"/>
    <w:rsid w:val="00FE327B"/>
    <w:rsid w:val="00FE6F6A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 Spacing"/>
    <w:uiPriority w:val="1"/>
    <w:qFormat/>
    <w:rsid w:val="004773A9"/>
    <w:rPr>
      <w:lang w:eastAsia="en-US"/>
    </w:rPr>
  </w:style>
  <w:style w:type="paragraph" w:customStyle="1" w:styleId="ConsPlusNonformat">
    <w:name w:val="ConsPlusNonformat"/>
    <w:rsid w:val="00DE7B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 Spacing"/>
    <w:uiPriority w:val="1"/>
    <w:qFormat/>
    <w:rsid w:val="004773A9"/>
    <w:rPr>
      <w:lang w:eastAsia="en-US"/>
    </w:rPr>
  </w:style>
  <w:style w:type="paragraph" w:customStyle="1" w:styleId="ConsPlusNonformat">
    <w:name w:val="ConsPlusNonformat"/>
    <w:rsid w:val="00DE7B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" TargetMode="External"/><Relationship Id="rId13" Type="http://schemas.openxmlformats.org/officeDocument/2006/relationships/hyperlink" Target="garantF1://70226692.0" TargetMode="External"/><Relationship Id="rId18" Type="http://schemas.openxmlformats.org/officeDocument/2006/relationships/hyperlink" Target="consultantplus://offline/ref=C741DAE47E0167DA8C254E1408BE5F5F405B0E0CF8F481C5B27EEA5D5DCBFCA826CE82F67C0A354F4891233612EEF9332CF5E14BD9F5AB9DgFP5L" TargetMode="External"/><Relationship Id="rId26" Type="http://schemas.openxmlformats.org/officeDocument/2006/relationships/hyperlink" Target="consultantplus://offline/ref=439AC3A82EC6B3277A8C1B1CB636EE406827F334CB63897F2CCC3C9D715BA3105BC1A0810B163A4F939A3B86088718BDA574AF2B04647Db5L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garantF1://34639420.9991" TargetMode="External"/><Relationship Id="rId34" Type="http://schemas.openxmlformats.org/officeDocument/2006/relationships/image" Target="media/image1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4C53834A662B56BDAC9454C0777B3139EFCBF093EB19977A035E8D8A095596B01A135B0E3DDF35J57CN" TargetMode="External"/><Relationship Id="rId17" Type="http://schemas.openxmlformats.org/officeDocument/2006/relationships/hyperlink" Target="consultantplus://offline/ref=C741DAE47E0167DA8C254E1408BE5F5F405B0E0CF8F481C5B27EEA5D5DCBFCA826CE82F67C0A354F4A91233612EEF9332CF5E14BD9F5AB9DgFP5L" TargetMode="External"/><Relationship Id="rId25" Type="http://schemas.openxmlformats.org/officeDocument/2006/relationships/hyperlink" Target="consultantplus://offline/ref=439AC3A82EC6B3277A8C1B1CB636EE406827F334CB63897F2CCC3C9D715BA3105BC1A0810B16354F939A3B86088718BDA574AF2B04647Db5L" TargetMode="External"/><Relationship Id="rId33" Type="http://schemas.openxmlformats.org/officeDocument/2006/relationships/hyperlink" Target="consultantplus://offline/ref=439AC3A82EC6B3277A8C1B1CB636EE406827F334CB63897F2CCC3C9D715BA3105BC1A081081F334F939A3B86088718BDA574AF2B04647Db5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1DAE47E0167DA8C254E1408BE5F5F405B0E0CF8F481C5B27EEA5D5DCBFCA826CE82F67C0A354E4E91233612EEF9332CF5E14BD9F5AB9DgFP5L" TargetMode="External"/><Relationship Id="rId20" Type="http://schemas.openxmlformats.org/officeDocument/2006/relationships/hyperlink" Target="consultantplus://offline/ref=C741DAE47E0167DA8C254E1408BE5F5F405B0E0CF8F481C5B27EEA5D5DCBFCA826CE82F67C0A354E4D91233612EEF9332CF5E14BD9F5AB9DgFP5L" TargetMode="External"/><Relationship Id="rId29" Type="http://schemas.openxmlformats.org/officeDocument/2006/relationships/hyperlink" Target="consultantplus://offline/ref=439AC3A82EC6B3277A8C1B1CB636EE406827F334CB63897F2CCC3C9D715BA3105BC1A0810B173A4F939A3B86088718BDA574AF2B04647Db5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19300D426990C0C6241317340D8FE2B6911E1C50CD78169F7CC6A5A7EBCD1398DE340649297DC10708634DA608137D288AA22063tCoEK" TargetMode="External"/><Relationship Id="rId24" Type="http://schemas.openxmlformats.org/officeDocument/2006/relationships/hyperlink" Target="consultantplus://offline/ref=439AC3A82EC6B3277A8C1B1CB636EE406827F334CB63897F2CCC3C9D715BA3105BC1A0810B16374F939A3B86088718BDA574AF2B04647Db5L" TargetMode="External"/><Relationship Id="rId32" Type="http://schemas.openxmlformats.org/officeDocument/2006/relationships/hyperlink" Target="consultantplus://offline/ref=439AC3A82EC6B3277A8C1B1CB636EE406827F334CB63897F2CCC3C9D715BA3105BC1A081081F334F939A3B86088718BDA574AF2B04647Db5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1DAE47E0167DA8C254E1408BE5F5F405B0E0CF8F481C5B27EEA5D5DCBFCA826CE82F47E0D391C1ADE226A54BBEA302DF5E24AC6gFPFL" TargetMode="External"/><Relationship Id="rId23" Type="http://schemas.openxmlformats.org/officeDocument/2006/relationships/hyperlink" Target="consultantplus://offline/ref=439AC3A82EC6B3277A8C1B1CB636EE406827F334CB63897F2CCC3C9D715BA3105BC1A0810B16334F939A3B86088718BDA574AF2B04647Db5L" TargetMode="External"/><Relationship Id="rId28" Type="http://schemas.openxmlformats.org/officeDocument/2006/relationships/hyperlink" Target="consultantplus://offline/ref=439AC3A82EC6B3277A8C1B1CB636EE406827F334CB63897F2CCC3C9D715BA3105BC1A0810B17364F939A3B86088718BDA574AF2B04647Db5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5D19300D426990C0C6241317340D8FE2B6911E1C50CD78169F7CC6A5A7EBCD1398DE34034D2B7DC10708634DA608137D288AA22063tCoEK" TargetMode="External"/><Relationship Id="rId19" Type="http://schemas.openxmlformats.org/officeDocument/2006/relationships/hyperlink" Target="consultantplus://offline/ref=C741DAE47E0167DA8C254E1408BE5F5F405B0E0CF8F481C5B27EEA5D5DCBFCA826CE82F67C0B36484891233612EEF9332CF5E14BD9F5AB9DgFP5L" TargetMode="External"/><Relationship Id="rId31" Type="http://schemas.openxmlformats.org/officeDocument/2006/relationships/hyperlink" Target="consultantplus://offline/ref=439AC3A82EC6B3277A8C1B1CB636EE406827F334CB63897F2CCC3C9D715BA3105BC1A081081E374F939A3B86088718BDA574AF2B04647Db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41A9ADD04059F38FF5BC4B73E87BDB8ECFAB7D4C3A2CA08FA19CECC0678FD71811B372832670BA9D3A9d3p7F" TargetMode="External"/><Relationship Id="rId14" Type="http://schemas.openxmlformats.org/officeDocument/2006/relationships/hyperlink" Target="consultantplus://offline/ref=378737661073C687BD32D3659E9737F94CC139F95069B2E35A0BFAC49148302893F3BC7C373B7D100B575E27AD06740FE9689E457ACCo5L3L" TargetMode="External"/><Relationship Id="rId22" Type="http://schemas.openxmlformats.org/officeDocument/2006/relationships/hyperlink" Target="consultantplus://offline/ref=439AC3A82EC6B3277A8C1B1CB636EE406827F334CB63897F2CCC3C9D715BA3105BC1A0820E1E3A47C1C02B8241D015A1A46BB0281A67DD6572b9L" TargetMode="External"/><Relationship Id="rId27" Type="http://schemas.openxmlformats.org/officeDocument/2006/relationships/hyperlink" Target="consultantplus://offline/ref=439AC3A82EC6B3277A8C1B1CB636EE406827F334CB63897F2CCC3C9D715BA3105BC1A0810B17314F939A3B86088718BDA574AF2B04647Db5L" TargetMode="External"/><Relationship Id="rId30" Type="http://schemas.openxmlformats.org/officeDocument/2006/relationships/hyperlink" Target="consultantplus://offline/ref=439AC3A82EC6B3277A8C1B1CB636EE406827F036CA62897F2CCC3C9D715BA3105BC1A0820E1E3341C7C02B8241D015A1A46BB0281A67DD6572b9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12817</Words>
  <Characters>73058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Arhitektor</cp:lastModifiedBy>
  <cp:revision>13</cp:revision>
  <cp:lastPrinted>2018-11-22T06:46:00Z</cp:lastPrinted>
  <dcterms:created xsi:type="dcterms:W3CDTF">2018-11-20T09:44:00Z</dcterms:created>
  <dcterms:modified xsi:type="dcterms:W3CDTF">2018-12-12T09:12:00Z</dcterms:modified>
</cp:coreProperties>
</file>