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FB" w:rsidRPr="00B24BB0" w:rsidRDefault="002A07FB" w:rsidP="002A07FB">
      <w:pPr>
        <w:pStyle w:val="af0"/>
        <w:rPr>
          <w:b/>
          <w:sz w:val="60"/>
          <w:szCs w:val="60"/>
        </w:rPr>
      </w:pPr>
      <w:proofErr w:type="gramStart"/>
      <w:r w:rsidRPr="00B24BB0">
        <w:rPr>
          <w:b/>
          <w:sz w:val="60"/>
          <w:szCs w:val="60"/>
        </w:rPr>
        <w:t>П</w:t>
      </w:r>
      <w:proofErr w:type="gramEnd"/>
      <w:r w:rsidRPr="00B24BB0">
        <w:rPr>
          <w:b/>
          <w:sz w:val="60"/>
          <w:szCs w:val="60"/>
        </w:rPr>
        <w:t xml:space="preserve"> О С Т А Н О В Л Е Н И Е</w:t>
      </w:r>
    </w:p>
    <w:p w:rsidR="002A07FB" w:rsidRPr="00B24BB0" w:rsidRDefault="002A07FB" w:rsidP="00B24BB0">
      <w:pPr>
        <w:pStyle w:val="af0"/>
        <w:ind w:right="-341"/>
        <w:rPr>
          <w:sz w:val="24"/>
          <w:szCs w:val="24"/>
        </w:rPr>
      </w:pPr>
      <w:r w:rsidRPr="00B24BB0">
        <w:rPr>
          <w:sz w:val="24"/>
          <w:szCs w:val="24"/>
        </w:rPr>
        <w:t>АДМИНИСТРАЦИИ БОЛЬШЕСЕЛЬСКОГО МУНИЦИПАЛЬНОГО РАЙОНА</w:t>
      </w:r>
    </w:p>
    <w:p w:rsidR="002A07FB" w:rsidRPr="002A07FB" w:rsidRDefault="002A07FB" w:rsidP="002A07FB">
      <w:pPr>
        <w:pStyle w:val="af1"/>
        <w:rPr>
          <w:sz w:val="28"/>
        </w:rPr>
      </w:pPr>
    </w:p>
    <w:p w:rsidR="002A07FB" w:rsidRPr="002A07FB" w:rsidRDefault="002A07FB" w:rsidP="00B2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7FB">
        <w:rPr>
          <w:rFonts w:ascii="Times New Roman" w:hAnsi="Times New Roman" w:cs="Times New Roman"/>
          <w:sz w:val="28"/>
          <w:szCs w:val="28"/>
        </w:rPr>
        <w:t xml:space="preserve">от </w:t>
      </w:r>
      <w:r w:rsidR="00F85A22">
        <w:rPr>
          <w:rFonts w:ascii="Times New Roman" w:hAnsi="Times New Roman" w:cs="Times New Roman"/>
          <w:sz w:val="28"/>
          <w:szCs w:val="28"/>
        </w:rPr>
        <w:t>17.01.2014</w:t>
      </w:r>
      <w:r w:rsidR="00B24BB0">
        <w:rPr>
          <w:rFonts w:ascii="Times New Roman" w:hAnsi="Times New Roman" w:cs="Times New Roman"/>
          <w:sz w:val="28"/>
          <w:szCs w:val="28"/>
        </w:rPr>
        <w:t>г.</w:t>
      </w:r>
      <w:r w:rsidR="00F85A22">
        <w:rPr>
          <w:rFonts w:ascii="Times New Roman" w:hAnsi="Times New Roman" w:cs="Times New Roman"/>
          <w:sz w:val="28"/>
          <w:szCs w:val="28"/>
        </w:rPr>
        <w:t xml:space="preserve">           № 39</w:t>
      </w:r>
    </w:p>
    <w:p w:rsidR="002A07FB" w:rsidRPr="002A07FB" w:rsidRDefault="002A07FB" w:rsidP="00B2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7FB">
        <w:rPr>
          <w:rFonts w:ascii="Times New Roman" w:hAnsi="Times New Roman" w:cs="Times New Roman"/>
          <w:sz w:val="28"/>
          <w:szCs w:val="28"/>
        </w:rPr>
        <w:t xml:space="preserve">с. Большое Село </w:t>
      </w:r>
    </w:p>
    <w:p w:rsidR="002A07FB" w:rsidRPr="002A07FB" w:rsidRDefault="002A07FB" w:rsidP="00B2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203" w:rsidRDefault="00F60203" w:rsidP="00B24BB0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24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</w:p>
    <w:p w:rsidR="00544D92" w:rsidRPr="002A07FB" w:rsidRDefault="00B24BB0" w:rsidP="00B24BB0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0203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544D92">
        <w:rPr>
          <w:rFonts w:ascii="Times New Roman" w:hAnsi="Times New Roman" w:cs="Times New Roman"/>
          <w:sz w:val="28"/>
          <w:szCs w:val="28"/>
        </w:rPr>
        <w:t xml:space="preserve"> от 08.10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4D9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44D92">
        <w:rPr>
          <w:rFonts w:ascii="Times New Roman" w:hAnsi="Times New Roman" w:cs="Times New Roman"/>
          <w:sz w:val="28"/>
          <w:szCs w:val="28"/>
        </w:rPr>
        <w:t>№ 1300</w:t>
      </w:r>
    </w:p>
    <w:p w:rsidR="002A07FB" w:rsidRPr="002A07FB" w:rsidRDefault="002A07FB" w:rsidP="00B2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FB" w:rsidRPr="002A07FB" w:rsidRDefault="002A07FB" w:rsidP="00F343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07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07FB" w:rsidRPr="002A07FB" w:rsidRDefault="002A07FB" w:rsidP="00B24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7FB" w:rsidRPr="0096201E" w:rsidRDefault="00B24BB0" w:rsidP="00B24BB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40F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2A07FB">
        <w:rPr>
          <w:rFonts w:ascii="Times New Roman" w:hAnsi="Times New Roman" w:cs="Times New Roman"/>
          <w:sz w:val="28"/>
          <w:szCs w:val="28"/>
        </w:rPr>
        <w:t xml:space="preserve"> </w:t>
      </w:r>
      <w:r w:rsidR="002A07FB" w:rsidRPr="002A07FB">
        <w:rPr>
          <w:rFonts w:ascii="Times New Roman" w:hAnsi="Times New Roman" w:cs="Times New Roman"/>
          <w:sz w:val="28"/>
          <w:szCs w:val="28"/>
        </w:rPr>
        <w:t xml:space="preserve">Ведомственную целевую программу </w:t>
      </w:r>
      <w:r w:rsidR="008B2AB2">
        <w:rPr>
          <w:rFonts w:ascii="Times New Roman" w:eastAsia="Times New Roman" w:hAnsi="Times New Roman" w:cs="Times New Roman"/>
          <w:sz w:val="28"/>
          <w:szCs w:val="28"/>
        </w:rPr>
        <w:t>«Поддержка предприятий</w:t>
      </w:r>
      <w:r w:rsidR="00544D92">
        <w:rPr>
          <w:rFonts w:ascii="Times New Roman" w:eastAsia="Times New Roman" w:hAnsi="Times New Roman" w:cs="Times New Roman"/>
          <w:sz w:val="28"/>
          <w:szCs w:val="28"/>
        </w:rPr>
        <w:t xml:space="preserve"> жилищно-</w:t>
      </w:r>
      <w:r w:rsidR="002A07FB" w:rsidRPr="002A07FB">
        <w:rPr>
          <w:rFonts w:ascii="Times New Roman" w:eastAsia="Times New Roman" w:hAnsi="Times New Roman" w:cs="Times New Roman"/>
          <w:sz w:val="28"/>
          <w:szCs w:val="28"/>
        </w:rPr>
        <w:t xml:space="preserve">коммунального </w:t>
      </w:r>
      <w:r w:rsidR="00544D92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8B2A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4D92">
        <w:rPr>
          <w:rFonts w:ascii="Times New Roman" w:eastAsia="Times New Roman" w:hAnsi="Times New Roman" w:cs="Times New Roman"/>
          <w:sz w:val="28"/>
          <w:szCs w:val="28"/>
        </w:rPr>
        <w:t xml:space="preserve"> оказывающих</w:t>
      </w:r>
      <w:r w:rsidR="008B2AB2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44D92">
        <w:rPr>
          <w:rFonts w:ascii="Times New Roman" w:eastAsia="Times New Roman" w:hAnsi="Times New Roman" w:cs="Times New Roman"/>
          <w:sz w:val="28"/>
          <w:szCs w:val="28"/>
        </w:rPr>
        <w:t>по теплоснабжению</w:t>
      </w:r>
      <w:r w:rsidR="002A07FB" w:rsidRPr="002A07FB">
        <w:rPr>
          <w:rFonts w:ascii="Times New Roman" w:eastAsia="Times New Roman" w:hAnsi="Times New Roman" w:cs="Times New Roman"/>
          <w:sz w:val="28"/>
          <w:szCs w:val="28"/>
        </w:rPr>
        <w:t>» на 2014 год</w:t>
      </w:r>
      <w:r w:rsidR="002A07FB" w:rsidRPr="002A07FB">
        <w:rPr>
          <w:rFonts w:ascii="Times New Roman" w:hAnsi="Times New Roman" w:cs="Times New Roman"/>
          <w:sz w:val="28"/>
          <w:szCs w:val="28"/>
        </w:rPr>
        <w:t xml:space="preserve"> и плановый период 2015-2016  годов</w:t>
      </w:r>
      <w:r w:rsidR="0096201E">
        <w:rPr>
          <w:rFonts w:ascii="Times New Roman" w:hAnsi="Times New Roman" w:cs="Times New Roman"/>
          <w:sz w:val="28"/>
          <w:szCs w:val="28"/>
        </w:rPr>
        <w:t xml:space="preserve">, </w:t>
      </w:r>
      <w:r w:rsidR="0096201E" w:rsidRPr="0096201E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96201E" w:rsidRPr="0096201E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 w:rsidR="0096201E" w:rsidRPr="0096201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6201E">
        <w:rPr>
          <w:rFonts w:ascii="Times New Roman" w:hAnsi="Times New Roman" w:cs="Times New Roman"/>
          <w:sz w:val="28"/>
          <w:szCs w:val="28"/>
        </w:rPr>
        <w:t>ьного района от 08.10.2013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96201E">
        <w:rPr>
          <w:rFonts w:ascii="Times New Roman" w:hAnsi="Times New Roman" w:cs="Times New Roman"/>
          <w:sz w:val="28"/>
          <w:szCs w:val="28"/>
        </w:rPr>
        <w:t xml:space="preserve">1300 </w:t>
      </w:r>
      <w:r w:rsidR="00CE40FA">
        <w:rPr>
          <w:rFonts w:ascii="Times New Roman" w:hAnsi="Times New Roman" w:cs="Times New Roman"/>
          <w:sz w:val="28"/>
          <w:szCs w:val="28"/>
        </w:rPr>
        <w:t>изложив ее в новой</w:t>
      </w:r>
      <w:r w:rsidR="00544D92" w:rsidRPr="0096201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F343F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7FB" w:rsidRPr="002A07FB" w:rsidRDefault="00B24BB0" w:rsidP="00B2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07FB" w:rsidRPr="002A07FB">
        <w:rPr>
          <w:rFonts w:ascii="Times New Roman" w:hAnsi="Times New Roman" w:cs="Times New Roman"/>
          <w:sz w:val="28"/>
          <w:szCs w:val="28"/>
        </w:rPr>
        <w:t>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A07FB" w:rsidRPr="002A07FB">
        <w:rPr>
          <w:rFonts w:ascii="Times New Roman" w:hAnsi="Times New Roman" w:cs="Times New Roman"/>
          <w:sz w:val="28"/>
          <w:szCs w:val="28"/>
        </w:rPr>
        <w:t>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7FB" w:rsidRPr="002A07FB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A07FB" w:rsidRPr="002A0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7FB" w:rsidRPr="002A07FB">
        <w:rPr>
          <w:rFonts w:ascii="Times New Roman" w:hAnsi="Times New Roman" w:cs="Times New Roman"/>
          <w:sz w:val="28"/>
          <w:szCs w:val="28"/>
        </w:rPr>
        <w:t>Большесель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07FB" w:rsidRPr="002A07FB">
        <w:rPr>
          <w:rFonts w:ascii="Times New Roman" w:hAnsi="Times New Roman" w:cs="Times New Roman"/>
          <w:sz w:val="28"/>
          <w:szCs w:val="28"/>
        </w:rPr>
        <w:t>Виноградова</w:t>
      </w:r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2A07FB" w:rsidRPr="002A07FB" w:rsidRDefault="00B24BB0" w:rsidP="00B24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07FB" w:rsidRPr="002A07FB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 подписания</w:t>
      </w:r>
    </w:p>
    <w:p w:rsidR="002A07FB" w:rsidRPr="002A07FB" w:rsidRDefault="002A07FB" w:rsidP="00B24B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A07FB" w:rsidRDefault="002A07FB" w:rsidP="00B24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7FB" w:rsidRPr="002A07FB" w:rsidRDefault="002A07FB" w:rsidP="00B24BB0">
      <w:pPr>
        <w:pStyle w:val="ae"/>
        <w:rPr>
          <w:rFonts w:ascii="Times New Roman" w:hAnsi="Times New Roman" w:cs="Times New Roman"/>
          <w:sz w:val="28"/>
          <w:szCs w:val="28"/>
        </w:rPr>
      </w:pPr>
      <w:r w:rsidRPr="002A07F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A07FB" w:rsidRPr="002A07FB" w:rsidRDefault="002A07FB" w:rsidP="00B24BB0">
      <w:pPr>
        <w:pStyle w:val="ae"/>
        <w:rPr>
          <w:rFonts w:ascii="Times New Roman" w:hAnsi="Times New Roman" w:cs="Times New Roman"/>
          <w:sz w:val="28"/>
          <w:szCs w:val="28"/>
        </w:rPr>
      </w:pPr>
      <w:proofErr w:type="spellStart"/>
      <w:r w:rsidRPr="002A07FB"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</w:p>
    <w:p w:rsidR="002A07FB" w:rsidRPr="002A07FB" w:rsidRDefault="002A07FB" w:rsidP="00B24BB0">
      <w:pPr>
        <w:pStyle w:val="ae"/>
        <w:rPr>
          <w:rFonts w:ascii="Times New Roman" w:hAnsi="Times New Roman" w:cs="Times New Roman"/>
          <w:sz w:val="28"/>
          <w:szCs w:val="28"/>
        </w:rPr>
      </w:pPr>
      <w:r w:rsidRPr="002A07F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r w:rsidR="00B24B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07FB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2A07FB">
        <w:rPr>
          <w:rFonts w:ascii="Times New Roman" w:hAnsi="Times New Roman" w:cs="Times New Roman"/>
          <w:sz w:val="28"/>
          <w:szCs w:val="28"/>
        </w:rPr>
        <w:t>Лубенин</w:t>
      </w:r>
      <w:proofErr w:type="spellEnd"/>
    </w:p>
    <w:p w:rsidR="002A07FB" w:rsidRPr="002A07FB" w:rsidRDefault="002A07FB" w:rsidP="00B24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Pr="002A07FB" w:rsidRDefault="002A07FB" w:rsidP="00B24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2A0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D92" w:rsidRDefault="00544D92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2A0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BB0" w:rsidRDefault="00B24BB0" w:rsidP="00B24B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A07FB" w:rsidRPr="00B24BB0" w:rsidRDefault="00B24BB0" w:rsidP="00B24BB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17.01.2014г.  № 39</w:t>
      </w: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7FB" w:rsidRDefault="002A07FB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2D" w:rsidRPr="004B7402" w:rsidRDefault="005D602D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02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  <w:r w:rsidRPr="004B7402">
        <w:rPr>
          <w:rFonts w:ascii="Times New Roman" w:hAnsi="Times New Roman" w:cs="Times New Roman"/>
          <w:b/>
          <w:sz w:val="28"/>
          <w:szCs w:val="28"/>
        </w:rPr>
        <w:br/>
      </w:r>
      <w:r w:rsidRPr="004B74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B244A" w:rsidRPr="004B7402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Поддержка </w:t>
      </w:r>
      <w:r w:rsidR="00F60203">
        <w:rPr>
          <w:rFonts w:ascii="Times New Roman" w:eastAsia="Times New Roman" w:hAnsi="Times New Roman" w:cs="Times New Roman"/>
          <w:b/>
          <w:sz w:val="28"/>
          <w:szCs w:val="28"/>
        </w:rPr>
        <w:t>предприятий коммунального комплекса</w:t>
      </w:r>
      <w:r w:rsidR="009B244A" w:rsidRPr="004B7402">
        <w:rPr>
          <w:rFonts w:ascii="Times New Roman" w:eastAsia="Times New Roman" w:hAnsi="Times New Roman" w:cs="Times New Roman"/>
          <w:b/>
          <w:sz w:val="28"/>
          <w:szCs w:val="28"/>
        </w:rPr>
        <w:t>, оказ</w:t>
      </w:r>
      <w:r w:rsidR="00F60203">
        <w:rPr>
          <w:rFonts w:ascii="Times New Roman" w:eastAsia="Times New Roman" w:hAnsi="Times New Roman" w:cs="Times New Roman"/>
          <w:b/>
          <w:sz w:val="28"/>
          <w:szCs w:val="28"/>
        </w:rPr>
        <w:t xml:space="preserve">ывающих жилищно-коммунальные услуги </w:t>
      </w:r>
      <w:r w:rsidRPr="004B740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B244A" w:rsidRPr="004B7402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2014 год</w:t>
      </w:r>
      <w:r w:rsidRP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4B7402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9B244A" w:rsidRPr="004B7402">
        <w:rPr>
          <w:rFonts w:ascii="Times New Roman" w:hAnsi="Times New Roman" w:cs="Times New Roman"/>
          <w:b/>
          <w:sz w:val="28"/>
          <w:szCs w:val="28"/>
        </w:rPr>
        <w:t>2015-2016</w:t>
      </w:r>
      <w:r w:rsidRPr="004B7402">
        <w:rPr>
          <w:rFonts w:ascii="Times New Roman" w:hAnsi="Times New Roman" w:cs="Times New Roman"/>
          <w:b/>
          <w:sz w:val="28"/>
          <w:szCs w:val="28"/>
        </w:rPr>
        <w:t xml:space="preserve">  годов</w:t>
      </w:r>
    </w:p>
    <w:p w:rsidR="00C952EC" w:rsidRPr="004B7402" w:rsidRDefault="00C952EC" w:rsidP="009B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EC" w:rsidRPr="004B7402" w:rsidRDefault="00C952EC" w:rsidP="00C952EC">
      <w:pPr>
        <w:pStyle w:val="11"/>
        <w:rPr>
          <w:b/>
        </w:rPr>
      </w:pPr>
    </w:p>
    <w:p w:rsidR="00C952EC" w:rsidRPr="004B7402" w:rsidRDefault="00C952EC" w:rsidP="00C952EC">
      <w:pPr>
        <w:pStyle w:val="11"/>
      </w:pPr>
      <w:r w:rsidRPr="004B7402">
        <w:t>ПАСПОРТ ВЦП</w:t>
      </w:r>
    </w:p>
    <w:p w:rsidR="00C952EC" w:rsidRPr="004B7402" w:rsidRDefault="00C952EC" w:rsidP="00C952E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8"/>
        <w:gridCol w:w="2317"/>
        <w:gridCol w:w="2886"/>
      </w:tblGrid>
      <w:tr w:rsidR="00C952EC" w:rsidRPr="004B7402" w:rsidTr="00505510"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Цель ВЦП</w:t>
            </w:r>
          </w:p>
        </w:tc>
        <w:tc>
          <w:tcPr>
            <w:tcW w:w="2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90C" w:rsidRPr="00505510" w:rsidRDefault="00C952EC" w:rsidP="0087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–</w:t>
            </w:r>
            <w:r w:rsidR="006462B7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0203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надежное</w:t>
            </w: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90C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</w:t>
            </w:r>
            <w:r w:rsidR="00F60203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населения </w:t>
            </w:r>
            <w:proofErr w:type="spellStart"/>
            <w:proofErr w:type="gramStart"/>
            <w:r w:rsidR="00F343F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="00F34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6201E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коммунальными</w:t>
            </w:r>
            <w:proofErr w:type="gramEnd"/>
            <w:r w:rsidR="0096201E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услугами </w:t>
            </w:r>
            <w:r w:rsidR="00F60203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7590C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учреждений бюджетной сферы</w:t>
            </w:r>
            <w:r w:rsidR="006462B7"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462B7" w:rsidRPr="00505510" w:rsidRDefault="006462B7" w:rsidP="006462B7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эффективности, устойчивости и надежности функционирования систем жизнеобеспечения;</w:t>
            </w:r>
          </w:p>
          <w:p w:rsidR="006462B7" w:rsidRPr="00505510" w:rsidRDefault="006462B7" w:rsidP="006462B7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   </w:t>
            </w:r>
            <w:r w:rsidRPr="0050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 решение проблем  БПХ по улучшению санитарного  состояния  населения, повышению комфортности проживания граждан;</w:t>
            </w:r>
          </w:p>
          <w:p w:rsidR="006462B7" w:rsidRPr="00505510" w:rsidRDefault="006462B7" w:rsidP="006462B7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подготовка объектов коммунального назначения,                                        инженерной инфраструктуры объектов социальной                                                                                                            сферы в  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Большесельском</w:t>
            </w:r>
            <w:proofErr w:type="spellEnd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  к работе в осенне-зимний период</w:t>
            </w:r>
          </w:p>
          <w:p w:rsidR="00C952EC" w:rsidRPr="00505510" w:rsidRDefault="006462B7" w:rsidP="00505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-  финансовое оздоровление жилищно-коммунальных предприятий, снижение издержек и повышение качества жилищно-коммунальных услуг</w:t>
            </w: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Срок действия ВЦП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2014 год и плановый период 2015-2016  годов</w:t>
            </w: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Куратор ВЦП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С.Г.Виноградов (48542) 2-93-02</w:t>
            </w: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ВЦП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 w:rsidP="00C952EC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строительства администрации МР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10" w:rsidRDefault="00C952E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жилищно-коммунального хозяйства и строительства администрации муниципального района И.А.Игнатьев  </w:t>
            </w:r>
          </w:p>
          <w:p w:rsidR="00C952EC" w:rsidRPr="00505510" w:rsidRDefault="00C952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(48542) 2-94-21</w:t>
            </w: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widowControl w:val="0"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Исполнители ВЦП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 w:rsidP="00C952EC">
            <w:pPr>
              <w:widowControl w:val="0"/>
              <w:ind w:firstLine="34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и строительства администрации МР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10" w:rsidRDefault="00C952EC" w:rsidP="00505510">
            <w:pPr>
              <w:widowControl w:val="0"/>
              <w:spacing w:after="0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отделом жилищно-коммунального хозяйства и строительства администрации муниципального района И.А.Игнатьев  </w:t>
            </w:r>
          </w:p>
          <w:p w:rsidR="00C952EC" w:rsidRPr="00505510" w:rsidRDefault="00C952EC" w:rsidP="00505510">
            <w:pPr>
              <w:widowControl w:val="0"/>
              <w:spacing w:after="0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eastAsia="Times New Roman" w:hAnsi="Times New Roman" w:cs="Times New Roman"/>
                <w:sz w:val="24"/>
                <w:szCs w:val="24"/>
              </w:rPr>
              <w:t>(48542) 2-94-21</w:t>
            </w:r>
          </w:p>
        </w:tc>
      </w:tr>
      <w:tr w:rsidR="00C952EC" w:rsidRPr="004B7402" w:rsidTr="00505510"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505510" w:rsidRDefault="00C952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информации о ВЦП в интернете</w:t>
            </w:r>
          </w:p>
        </w:tc>
        <w:tc>
          <w:tcPr>
            <w:tcW w:w="2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EC" w:rsidRPr="00505510" w:rsidRDefault="00C952EC" w:rsidP="00C952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bselo</w:t>
            </w:r>
            <w:proofErr w:type="spellEnd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proofErr w:type="spellEnd"/>
            <w:r w:rsidRPr="00505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05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952EC" w:rsidRPr="004B7402" w:rsidRDefault="00C952EC" w:rsidP="00C9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D3" w:rsidRPr="004B7402" w:rsidRDefault="009A25D3" w:rsidP="009A2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402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финансовых ресурсах</w:t>
      </w:r>
    </w:p>
    <w:p w:rsidR="009A25D3" w:rsidRPr="004B7402" w:rsidRDefault="009A25D3" w:rsidP="009A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4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tbl>
      <w:tblPr>
        <w:tblStyle w:val="a5"/>
        <w:tblW w:w="0" w:type="auto"/>
        <w:tblLook w:val="04A0"/>
      </w:tblPr>
      <w:tblGrid>
        <w:gridCol w:w="3226"/>
        <w:gridCol w:w="1417"/>
        <w:gridCol w:w="1701"/>
        <w:gridCol w:w="1701"/>
        <w:gridCol w:w="1525"/>
      </w:tblGrid>
      <w:tr w:rsidR="009A25D3" w:rsidRPr="004B7402" w:rsidTr="00A7015E">
        <w:tc>
          <w:tcPr>
            <w:tcW w:w="3226" w:type="dxa"/>
          </w:tcPr>
          <w:p w:rsidR="009A25D3" w:rsidRPr="004B7402" w:rsidRDefault="009A25D3" w:rsidP="003E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4" w:type="dxa"/>
            <w:gridSpan w:val="4"/>
          </w:tcPr>
          <w:p w:rsidR="009A25D3" w:rsidRPr="004B7402" w:rsidRDefault="009A25D3" w:rsidP="003E1B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финансирования                   </w:t>
            </w:r>
            <w:r w:rsidR="00A70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(тыс</w:t>
            </w: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. руб.)</w:t>
            </w:r>
          </w:p>
        </w:tc>
      </w:tr>
      <w:tr w:rsidR="009A25D3" w:rsidRPr="004B7402" w:rsidTr="00A7015E">
        <w:tc>
          <w:tcPr>
            <w:tcW w:w="3226" w:type="dxa"/>
          </w:tcPr>
          <w:p w:rsidR="009A25D3" w:rsidRPr="004B7402" w:rsidRDefault="009A25D3" w:rsidP="003E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25D3" w:rsidRPr="004B7402" w:rsidRDefault="009A25D3" w:rsidP="003E1B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9A25D3" w:rsidRPr="004B7402" w:rsidRDefault="009A25D3" w:rsidP="005055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701" w:type="dxa"/>
          </w:tcPr>
          <w:p w:rsidR="009A25D3" w:rsidRPr="004B7402" w:rsidRDefault="009A25D3" w:rsidP="005055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25" w:type="dxa"/>
          </w:tcPr>
          <w:p w:rsidR="009A25D3" w:rsidRPr="004B7402" w:rsidRDefault="009A25D3" w:rsidP="005055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86355A" w:rsidRPr="004B7402" w:rsidTr="00A7015E">
        <w:tc>
          <w:tcPr>
            <w:tcW w:w="3226" w:type="dxa"/>
          </w:tcPr>
          <w:p w:rsidR="0086355A" w:rsidRPr="004B7402" w:rsidRDefault="0086355A" w:rsidP="003E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86355A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55A" w:rsidRPr="008A2219" w:rsidRDefault="00005C8C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55A" w:rsidRPr="008A2219" w:rsidRDefault="00005C8C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6355A" w:rsidRPr="008A2219" w:rsidRDefault="00005C8C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15E" w:rsidRPr="004B7402" w:rsidTr="00A7015E">
        <w:tc>
          <w:tcPr>
            <w:tcW w:w="3226" w:type="dxa"/>
          </w:tcPr>
          <w:p w:rsidR="00A7015E" w:rsidRPr="004B7402" w:rsidRDefault="000A002D" w:rsidP="003E1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  <w:r w:rsidR="00A7015E"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25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002D" w:rsidRPr="004B7402" w:rsidTr="00A7015E">
        <w:tc>
          <w:tcPr>
            <w:tcW w:w="3226" w:type="dxa"/>
          </w:tcPr>
          <w:p w:rsidR="000A002D" w:rsidRPr="004B7402" w:rsidRDefault="000A002D" w:rsidP="003E1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с/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0A002D" w:rsidRDefault="00A43A96" w:rsidP="008B2A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221</w:t>
            </w:r>
            <w:bookmarkStart w:id="0" w:name="_GoBack"/>
            <w:bookmarkEnd w:id="0"/>
            <w:r w:rsidR="00936A7E"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701" w:type="dxa"/>
          </w:tcPr>
          <w:p w:rsidR="000A002D" w:rsidRPr="006668CA" w:rsidRDefault="000A002D" w:rsidP="006E10EF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668CA">
              <w:rPr>
                <w:rFonts w:ascii="Times New Roman" w:hAnsi="Times New Roman" w:cs="Times New Roman"/>
                <w:bCs/>
              </w:rPr>
              <w:t xml:space="preserve">      </w:t>
            </w:r>
            <w:r w:rsidR="00A43A96">
              <w:rPr>
                <w:rFonts w:ascii="Times New Roman" w:hAnsi="Times New Roman" w:cs="Times New Roman"/>
                <w:bCs/>
              </w:rPr>
              <w:t>221</w:t>
            </w:r>
            <w:r w:rsidR="00936A7E">
              <w:rPr>
                <w:rFonts w:ascii="Times New Roman" w:hAnsi="Times New Roman" w:cs="Times New Roman"/>
                <w:bCs/>
              </w:rPr>
              <w:t>9,6</w:t>
            </w:r>
          </w:p>
        </w:tc>
        <w:tc>
          <w:tcPr>
            <w:tcW w:w="1701" w:type="dxa"/>
          </w:tcPr>
          <w:p w:rsidR="000A002D" w:rsidRPr="006668CA" w:rsidRDefault="00005C8C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25" w:type="dxa"/>
          </w:tcPr>
          <w:p w:rsidR="000A002D" w:rsidRPr="006668CA" w:rsidRDefault="00005C8C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6355A" w:rsidRPr="004B7402" w:rsidTr="00A7015E">
        <w:tc>
          <w:tcPr>
            <w:tcW w:w="3226" w:type="dxa"/>
          </w:tcPr>
          <w:p w:rsidR="0086355A" w:rsidRDefault="0086355A" w:rsidP="003E1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86355A" w:rsidRDefault="00005C8C" w:rsidP="008B2A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55A" w:rsidRDefault="00005C8C" w:rsidP="008B2A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355A" w:rsidRDefault="00005C8C" w:rsidP="008B2AB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6355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015E" w:rsidRPr="004B7402" w:rsidTr="00A7015E">
        <w:tc>
          <w:tcPr>
            <w:tcW w:w="3226" w:type="dxa"/>
          </w:tcPr>
          <w:p w:rsidR="00A7015E" w:rsidRPr="004B7402" w:rsidRDefault="00A7015E" w:rsidP="003E1B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40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ВЦП</w:t>
            </w:r>
          </w:p>
        </w:tc>
        <w:tc>
          <w:tcPr>
            <w:tcW w:w="1417" w:type="dxa"/>
          </w:tcPr>
          <w:p w:rsidR="00A7015E" w:rsidRPr="008A2219" w:rsidRDefault="00A43A96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936A7E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</w:tcPr>
          <w:p w:rsidR="00A7015E" w:rsidRPr="008A2219" w:rsidRDefault="00A43A96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936A7E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A7015E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25D3" w:rsidRPr="00505510" w:rsidRDefault="008A2219" w:rsidP="009A25D3">
      <w:pPr>
        <w:rPr>
          <w:rFonts w:ascii="Times New Roman" w:eastAsia="Times New Roman" w:hAnsi="Times New Roman" w:cs="Times New Roman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sz w:val="24"/>
          <w:szCs w:val="24"/>
        </w:rPr>
        <w:t>*</w:t>
      </w:r>
      <w:r w:rsidR="009A25D3" w:rsidRPr="00505510">
        <w:rPr>
          <w:rFonts w:ascii="Times New Roman" w:eastAsia="Times New Roman" w:hAnsi="Times New Roman" w:cs="Times New Roman"/>
          <w:sz w:val="24"/>
          <w:szCs w:val="24"/>
        </w:rPr>
        <w:t>Ресурсное обеспечение Программы подлежит ежегодному уточнению в соответствии с изменениями областного и местного бюджета</w:t>
      </w:r>
    </w:p>
    <w:p w:rsidR="009A25D3" w:rsidRPr="004B7402" w:rsidRDefault="008A2219" w:rsidP="009A25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A22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A25D3" w:rsidRPr="004B7402">
        <w:rPr>
          <w:rFonts w:ascii="Times New Roman" w:eastAsia="Times New Roman" w:hAnsi="Times New Roman" w:cs="Times New Roman"/>
          <w:b/>
          <w:sz w:val="28"/>
          <w:szCs w:val="28"/>
        </w:rPr>
        <w:t>Описание текущей ситуации и необходимости реализации ВЦП</w:t>
      </w:r>
    </w:p>
    <w:p w:rsidR="006462B7" w:rsidRPr="00505510" w:rsidRDefault="006462B7" w:rsidP="006462B7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505510">
        <w:rPr>
          <w:rFonts w:ascii="Times New Roman" w:hAnsi="Times New Roman" w:cs="Times New Roman"/>
          <w:b w:val="0"/>
          <w:color w:val="000000"/>
        </w:rPr>
        <w:t xml:space="preserve">Надежное теплоснабжение, гарантированное обеспечение жителей </w:t>
      </w:r>
      <w:proofErr w:type="spellStart"/>
      <w:r w:rsidRPr="00505510">
        <w:rPr>
          <w:rFonts w:ascii="Times New Roman" w:hAnsi="Times New Roman" w:cs="Times New Roman"/>
          <w:b w:val="0"/>
          <w:color w:val="000000"/>
        </w:rPr>
        <w:t>Большесельского</w:t>
      </w:r>
      <w:proofErr w:type="spellEnd"/>
      <w:r w:rsidRPr="00505510">
        <w:rPr>
          <w:rFonts w:ascii="Times New Roman" w:hAnsi="Times New Roman" w:cs="Times New Roman"/>
          <w:b w:val="0"/>
          <w:color w:val="000000"/>
        </w:rPr>
        <w:t xml:space="preserve"> муниципального района питьевой в</w:t>
      </w:r>
      <w:r w:rsidR="0096201E" w:rsidRPr="00505510">
        <w:rPr>
          <w:rFonts w:ascii="Times New Roman" w:hAnsi="Times New Roman" w:cs="Times New Roman"/>
          <w:b w:val="0"/>
          <w:color w:val="000000"/>
        </w:rPr>
        <w:t>одой в необходимых количествах,</w:t>
      </w:r>
      <w:r w:rsidRPr="00505510">
        <w:rPr>
          <w:rFonts w:ascii="Times New Roman" w:hAnsi="Times New Roman" w:cs="Times New Roman"/>
          <w:b w:val="0"/>
          <w:color w:val="000000"/>
        </w:rPr>
        <w:t xml:space="preserve"> безопасность водопо</w:t>
      </w:r>
      <w:r w:rsidR="0096201E" w:rsidRPr="00505510">
        <w:rPr>
          <w:rFonts w:ascii="Times New Roman" w:hAnsi="Times New Roman" w:cs="Times New Roman"/>
          <w:b w:val="0"/>
          <w:color w:val="000000"/>
        </w:rPr>
        <w:t xml:space="preserve">льзования и водоотведения, </w:t>
      </w:r>
      <w:r w:rsidR="0096201E" w:rsidRPr="00505510">
        <w:rPr>
          <w:rFonts w:ascii="Times New Roman" w:eastAsia="Times New Roman" w:hAnsi="Times New Roman" w:cs="Times New Roman"/>
          <w:b w:val="0"/>
          <w:color w:val="000000"/>
        </w:rPr>
        <w:t>повышение комфортности  проживания граждан</w:t>
      </w:r>
      <w:r w:rsidRPr="00505510">
        <w:rPr>
          <w:rFonts w:ascii="Times New Roman" w:hAnsi="Times New Roman" w:cs="Times New Roman"/>
          <w:b w:val="0"/>
          <w:color w:val="000000"/>
        </w:rPr>
        <w:t xml:space="preserve"> является одним из главных приоритетов социальн</w:t>
      </w:r>
      <w:r w:rsidR="00B24BB0" w:rsidRPr="00505510">
        <w:rPr>
          <w:rFonts w:ascii="Times New Roman" w:hAnsi="Times New Roman" w:cs="Times New Roman"/>
          <w:b w:val="0"/>
          <w:color w:val="000000"/>
        </w:rPr>
        <w:t>ой политики руководства района.</w:t>
      </w:r>
    </w:p>
    <w:p w:rsidR="006462B7" w:rsidRPr="00505510" w:rsidRDefault="006462B7" w:rsidP="006462B7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505510">
        <w:rPr>
          <w:rFonts w:ascii="Times New Roman" w:hAnsi="Times New Roman" w:cs="Times New Roman"/>
          <w:b w:val="0"/>
          <w:color w:val="000000"/>
        </w:rPr>
        <w:t xml:space="preserve">  Большой износ инженерных сооружений, а также недостаток финансовых средств и низкая эффективность использования имеющихся ресурсов привели к кризисному состоянию большинства систем коммунального теплоснабжения, водоснабжения и водоотведения.</w:t>
      </w:r>
    </w:p>
    <w:p w:rsidR="006462B7" w:rsidRPr="00505510" w:rsidRDefault="006462B7" w:rsidP="006462B7">
      <w:pPr>
        <w:pStyle w:val="1"/>
        <w:jc w:val="both"/>
        <w:rPr>
          <w:rFonts w:ascii="Times New Roman" w:hAnsi="Times New Roman" w:cs="Times New Roman"/>
          <w:b w:val="0"/>
          <w:color w:val="000000"/>
        </w:rPr>
      </w:pPr>
      <w:r w:rsidRPr="00505510">
        <w:rPr>
          <w:rFonts w:ascii="Times New Roman" w:hAnsi="Times New Roman" w:cs="Times New Roman"/>
          <w:b w:val="0"/>
          <w:color w:val="000000"/>
        </w:rPr>
        <w:t>В результате происходит значительное количество аварийных ситуаций.</w:t>
      </w:r>
    </w:p>
    <w:p w:rsidR="009A25D3" w:rsidRPr="00505510" w:rsidRDefault="006462B7" w:rsidP="00B24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остротой вышеизложенных проблем необходимо использовать программно-целевой метод их решения, направив усилия на реализацию наиболее важных мероприятий по </w:t>
      </w:r>
      <w:r w:rsidRPr="00505510">
        <w:rPr>
          <w:rFonts w:ascii="Times New Roman" w:hAnsi="Times New Roman" w:cs="Times New Roman"/>
          <w:sz w:val="24"/>
          <w:szCs w:val="24"/>
        </w:rPr>
        <w:t>ремонту объектов коммунального назначения, инженерной инфр</w:t>
      </w:r>
      <w:r w:rsidR="00B24BB0" w:rsidRPr="00505510">
        <w:rPr>
          <w:rFonts w:ascii="Times New Roman" w:hAnsi="Times New Roman" w:cs="Times New Roman"/>
          <w:sz w:val="24"/>
          <w:szCs w:val="24"/>
        </w:rPr>
        <w:t xml:space="preserve">аструктуры объектов </w:t>
      </w:r>
      <w:r w:rsidR="00B24BB0" w:rsidRPr="00505510">
        <w:rPr>
          <w:rStyle w:val="af2"/>
          <w:rFonts w:eastAsiaTheme="minorEastAsia"/>
          <w:szCs w:val="24"/>
        </w:rPr>
        <w:t>социальной</w:t>
      </w:r>
      <w:r w:rsidR="00B24BB0" w:rsidRPr="00505510">
        <w:rPr>
          <w:rStyle w:val="af2"/>
          <w:rFonts w:eastAsiaTheme="minorEastAsia"/>
          <w:szCs w:val="24"/>
          <w:lang w:val="ru-RU"/>
        </w:rPr>
        <w:t xml:space="preserve"> </w:t>
      </w:r>
      <w:r w:rsidR="00B24BB0" w:rsidRPr="00505510">
        <w:rPr>
          <w:rStyle w:val="af2"/>
          <w:rFonts w:eastAsiaTheme="minorEastAsia"/>
          <w:szCs w:val="24"/>
        </w:rPr>
        <w:t>сферы</w:t>
      </w:r>
      <w:r w:rsidR="00B24BB0" w:rsidRPr="00505510">
        <w:rPr>
          <w:rStyle w:val="af2"/>
          <w:rFonts w:eastAsiaTheme="minorEastAsia"/>
          <w:szCs w:val="24"/>
          <w:lang w:val="ru-RU"/>
        </w:rPr>
        <w:t xml:space="preserve"> </w:t>
      </w:r>
      <w:r w:rsidRPr="00505510">
        <w:rPr>
          <w:rStyle w:val="af2"/>
          <w:rFonts w:eastAsiaTheme="minorEastAsia"/>
          <w:szCs w:val="24"/>
        </w:rPr>
        <w:t>района.</w:t>
      </w:r>
      <w:r w:rsidR="00B24BB0" w:rsidRPr="00505510">
        <w:rPr>
          <w:rStyle w:val="af2"/>
          <w:rFonts w:eastAsiaTheme="minorEastAsia"/>
          <w:szCs w:val="24"/>
          <w:lang w:val="ru-RU"/>
        </w:rPr>
        <w:t xml:space="preserve"> </w:t>
      </w:r>
      <w:r w:rsidR="009A25D3"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Выработка тепловой энергии для нужд </w:t>
      </w:r>
      <w:proofErr w:type="spellStart"/>
      <w:r w:rsidR="009A25D3" w:rsidRPr="00505510">
        <w:rPr>
          <w:rFonts w:ascii="Times New Roman" w:hAnsi="Times New Roman" w:cs="Times New Roman"/>
          <w:color w:val="000000"/>
          <w:sz w:val="24"/>
          <w:szCs w:val="24"/>
        </w:rPr>
        <w:t>Большесельского</w:t>
      </w:r>
      <w:proofErr w:type="spellEnd"/>
      <w:r w:rsidR="009A25D3"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производится 11 котельными различной мощности. </w:t>
      </w:r>
      <w:proofErr w:type="gramStart"/>
      <w:r w:rsidR="009A25D3" w:rsidRPr="00505510">
        <w:rPr>
          <w:rFonts w:ascii="Times New Roman" w:hAnsi="Times New Roman" w:cs="Times New Roman"/>
          <w:color w:val="000000"/>
          <w:sz w:val="24"/>
          <w:szCs w:val="24"/>
        </w:rPr>
        <w:t>В том числе 10 котельных муниципальные, из них газовые-2;   электрические- 1, на мазуте  - 6, на дизельном топливе – 2.</w:t>
      </w:r>
      <w:proofErr w:type="gramEnd"/>
    </w:p>
    <w:p w:rsidR="009A25D3" w:rsidRPr="00505510" w:rsidRDefault="009A25D3" w:rsidP="006462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котельные </w:t>
      </w:r>
      <w:proofErr w:type="spellStart"/>
      <w:r w:rsidRPr="00505510">
        <w:rPr>
          <w:rFonts w:ascii="Times New Roman" w:hAnsi="Times New Roman" w:cs="Times New Roman"/>
          <w:color w:val="000000"/>
          <w:sz w:val="24"/>
          <w:szCs w:val="24"/>
        </w:rPr>
        <w:t>Большесельского</w:t>
      </w:r>
      <w:proofErr w:type="spellEnd"/>
      <w:r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указаны в таблице 1.</w:t>
      </w:r>
    </w:p>
    <w:p w:rsidR="009A25D3" w:rsidRPr="004B7402" w:rsidRDefault="009A25D3" w:rsidP="009A25D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B7402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2562"/>
        <w:gridCol w:w="2642"/>
      </w:tblGrid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котельных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Тепловая мощность, </w:t>
            </w:r>
          </w:p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Гкал/</w:t>
            </w:r>
            <w:proofErr w:type="gramStart"/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отпуск </w:t>
            </w:r>
          </w:p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тепловой энергии </w:t>
            </w:r>
          </w:p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</w:tc>
      </w:tr>
      <w:tr w:rsidR="009A25D3" w:rsidRPr="004B7402" w:rsidTr="00505510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котельная с. Большое Село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18440</w:t>
            </w:r>
          </w:p>
        </w:tc>
      </w:tr>
      <w:tr w:rsidR="009A25D3" w:rsidRPr="004B7402" w:rsidTr="00505510">
        <w:trPr>
          <w:trHeight w:val="3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д. Сельцо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8225</w:t>
            </w:r>
          </w:p>
        </w:tc>
      </w:tr>
      <w:tr w:rsidR="009A25D3" w:rsidRPr="004B7402" w:rsidTr="00505510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с. Дунилово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д. Борисовское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3058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Котельная д. </w:t>
            </w:r>
            <w:proofErr w:type="spellStart"/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Миглино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</w:t>
            </w:r>
            <w:proofErr w:type="gramStart"/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д. Варегово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СХТ с. Большое Село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с. Новое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</w:tr>
      <w:tr w:rsidR="009A25D3" w:rsidRPr="004B7402" w:rsidTr="003E1B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КБО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</w:tr>
      <w:tr w:rsidR="009A25D3" w:rsidRPr="004B7402" w:rsidTr="00505510">
        <w:trPr>
          <w:trHeight w:val="2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д. Благовещенье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D3" w:rsidRPr="00505510" w:rsidRDefault="009A25D3" w:rsidP="005055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</w:tbl>
    <w:p w:rsidR="000A002D" w:rsidRPr="00505510" w:rsidRDefault="000A002D" w:rsidP="0050551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505510">
        <w:rPr>
          <w:rFonts w:ascii="Times New Roman" w:hAnsi="Times New Roman" w:cs="Times New Roman"/>
          <w:b w:val="0"/>
          <w:color w:val="auto"/>
        </w:rPr>
        <w:t>Основными источниками водоснабжения: с.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r w:rsidRPr="00505510">
        <w:rPr>
          <w:rFonts w:ascii="Times New Roman" w:hAnsi="Times New Roman" w:cs="Times New Roman"/>
          <w:b w:val="0"/>
          <w:color w:val="auto"/>
        </w:rPr>
        <w:t>Большое Село-11 артезианских  скважин, с.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r w:rsidRPr="00505510">
        <w:rPr>
          <w:rFonts w:ascii="Times New Roman" w:hAnsi="Times New Roman" w:cs="Times New Roman"/>
          <w:b w:val="0"/>
          <w:color w:val="auto"/>
        </w:rPr>
        <w:t>Новое Село - 2  артезианские скважины,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r w:rsidRPr="00505510">
        <w:rPr>
          <w:rFonts w:ascii="Times New Roman" w:hAnsi="Times New Roman" w:cs="Times New Roman"/>
          <w:b w:val="0"/>
          <w:color w:val="auto"/>
        </w:rPr>
        <w:t>Борисовское – 2 артезианские скважины,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r w:rsidRPr="00505510">
        <w:rPr>
          <w:rFonts w:ascii="Times New Roman" w:hAnsi="Times New Roman" w:cs="Times New Roman"/>
          <w:b w:val="0"/>
          <w:color w:val="auto"/>
        </w:rPr>
        <w:t>Высоково -  2 артезианские скважины,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r w:rsidRPr="00505510">
        <w:rPr>
          <w:rFonts w:ascii="Times New Roman" w:hAnsi="Times New Roman" w:cs="Times New Roman"/>
          <w:b w:val="0"/>
          <w:color w:val="auto"/>
        </w:rPr>
        <w:t>Дунилово – 1 артезианская скважина,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05510">
        <w:rPr>
          <w:rFonts w:ascii="Times New Roman" w:hAnsi="Times New Roman" w:cs="Times New Roman"/>
          <w:b w:val="0"/>
          <w:color w:val="auto"/>
        </w:rPr>
        <w:t>Лыткино</w:t>
      </w:r>
      <w:proofErr w:type="spellEnd"/>
      <w:r w:rsidRPr="00505510">
        <w:rPr>
          <w:rFonts w:ascii="Times New Roman" w:hAnsi="Times New Roman" w:cs="Times New Roman"/>
          <w:b w:val="0"/>
          <w:color w:val="auto"/>
        </w:rPr>
        <w:t xml:space="preserve"> – 1 артезианская скважина,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05510">
        <w:rPr>
          <w:rFonts w:ascii="Times New Roman" w:hAnsi="Times New Roman" w:cs="Times New Roman"/>
          <w:b w:val="0"/>
          <w:color w:val="auto"/>
        </w:rPr>
        <w:t>Миглино</w:t>
      </w:r>
      <w:proofErr w:type="spellEnd"/>
      <w:r w:rsidRPr="00505510">
        <w:rPr>
          <w:rFonts w:ascii="Times New Roman" w:hAnsi="Times New Roman" w:cs="Times New Roman"/>
          <w:b w:val="0"/>
          <w:color w:val="auto"/>
        </w:rPr>
        <w:t xml:space="preserve"> – 3 артезианские скважины, д.</w:t>
      </w:r>
      <w:r w:rsidR="006462B7" w:rsidRPr="0050551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505510">
        <w:rPr>
          <w:rFonts w:ascii="Times New Roman" w:hAnsi="Times New Roman" w:cs="Times New Roman"/>
          <w:b w:val="0"/>
          <w:color w:val="auto"/>
        </w:rPr>
        <w:t>Игрищи</w:t>
      </w:r>
      <w:proofErr w:type="spellEnd"/>
      <w:r w:rsidRPr="00505510">
        <w:rPr>
          <w:rFonts w:ascii="Times New Roman" w:hAnsi="Times New Roman" w:cs="Times New Roman"/>
          <w:b w:val="0"/>
          <w:color w:val="auto"/>
        </w:rPr>
        <w:t xml:space="preserve"> – 1 артезианская скважина, с. Варегово – 7 артезианских  скважины.</w:t>
      </w:r>
      <w:proofErr w:type="gramEnd"/>
      <w:r w:rsidRPr="00505510">
        <w:rPr>
          <w:rFonts w:ascii="Times New Roman" w:hAnsi="Times New Roman" w:cs="Times New Roman"/>
          <w:b w:val="0"/>
          <w:color w:val="auto"/>
        </w:rPr>
        <w:t xml:space="preserve">  Приборы для определения объема водозабора на скважинах отсутствуют. Водозабор определяется расчетным путем и основывается на технических характеристиках агрегатов – мощности и производительности насосов.</w:t>
      </w:r>
    </w:p>
    <w:p w:rsidR="000A002D" w:rsidRPr="00505510" w:rsidRDefault="000A002D" w:rsidP="00505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color w:val="000000"/>
          <w:sz w:val="24"/>
          <w:szCs w:val="24"/>
        </w:rPr>
        <w:t>Очистные сооружения канализации с.</w:t>
      </w:r>
      <w:r w:rsidR="006462B7" w:rsidRPr="005055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510">
        <w:rPr>
          <w:rFonts w:ascii="Times New Roman" w:hAnsi="Times New Roman" w:cs="Times New Roman"/>
          <w:color w:val="000000"/>
          <w:sz w:val="24"/>
          <w:szCs w:val="24"/>
        </w:rPr>
        <w:t>Большое Село: Станция биологической очистки сточных вод с установками аэробной  стабилизации осадка  предназначена для полной биологической очистки бытовых и близких к ним по составу производственных сточных вод со снижением органических загрязнений по БПК до 20 мг/л.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ЖКХ прослеживается несоответствие между темпами роста цен на ресурсы и жилищно-коммунальные услуги</w:t>
      </w:r>
      <w:r w:rsidR="008A2219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Названный фактор является источником серьезной проблемы, возникающей в ходе предоставления коммунальной услуги по теплоснабжению. Отсюда рост задолженности  за </w:t>
      </w:r>
      <w:r w:rsidR="008A2219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топливно</w:t>
      </w: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-энергетические ресурсы и  невозможность финансового оздоровления предприятий ЖКХ.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жилищно-коммунального хозяйства характеризуется: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- низким качеством предоставляемых предприятиями ЖКХ услуг;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- износом технологического оборудования и основных средств ЖКХ;</w:t>
      </w:r>
    </w:p>
    <w:p w:rsidR="009A25D3" w:rsidRPr="00505510" w:rsidRDefault="009A25D3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- убыточностью отрасли ЖКХ, что, в свою очередь, требует отвлечения значительных бюджетных средств на компенсацию убытков предприятиям ЖКХ, подготовку объектов ЖКХ к осенне-зимнему сезону.</w:t>
      </w:r>
    </w:p>
    <w:p w:rsidR="000A002D" w:rsidRPr="00505510" w:rsidRDefault="000A002D" w:rsidP="00505510">
      <w:pPr>
        <w:pStyle w:val="ae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Старение основных производственных фондов:</w:t>
      </w:r>
    </w:p>
    <w:p w:rsidR="000A002D" w:rsidRPr="00505510" w:rsidRDefault="000A002D" w:rsidP="00505510">
      <w:pPr>
        <w:pStyle w:val="ae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- средний износ тепловых сетей – 70 %;</w:t>
      </w:r>
    </w:p>
    <w:p w:rsidR="000A002D" w:rsidRPr="00505510" w:rsidRDefault="000A002D" w:rsidP="00505510">
      <w:pPr>
        <w:pStyle w:val="ae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-средний износ водопроводных сетей – 80,0%;</w:t>
      </w:r>
    </w:p>
    <w:p w:rsidR="000A002D" w:rsidRPr="00505510" w:rsidRDefault="000A002D" w:rsidP="00505510">
      <w:pPr>
        <w:pStyle w:val="ae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-средний износ водопроводных скважин – 91,0%;</w:t>
      </w:r>
    </w:p>
    <w:p w:rsidR="000A002D" w:rsidRPr="00505510" w:rsidRDefault="000A002D" w:rsidP="00505510">
      <w:pPr>
        <w:pStyle w:val="ae"/>
        <w:rPr>
          <w:rFonts w:ascii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-средний износ водонапорных башен – 100%.</w:t>
      </w:r>
    </w:p>
    <w:p w:rsidR="000A002D" w:rsidRPr="00505510" w:rsidRDefault="000A002D" w:rsidP="00505510">
      <w:pPr>
        <w:pStyle w:val="ae"/>
        <w:rPr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>2.Увеличение числа аварий и повреждений в сетях</w:t>
      </w:r>
      <w:r w:rsidRPr="00505510">
        <w:rPr>
          <w:sz w:val="24"/>
          <w:szCs w:val="24"/>
        </w:rPr>
        <w:t>;</w:t>
      </w:r>
    </w:p>
    <w:p w:rsidR="000A002D" w:rsidRPr="00505510" w:rsidRDefault="000A002D" w:rsidP="0050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510" w:rsidRDefault="00505510" w:rsidP="0050551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510" w:rsidRDefault="00505510" w:rsidP="0050551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5D3" w:rsidRPr="00505510" w:rsidRDefault="008A2219" w:rsidP="0050551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5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055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5D3" w:rsidRPr="00505510">
        <w:rPr>
          <w:rFonts w:ascii="Times New Roman" w:hAnsi="Times New Roman" w:cs="Times New Roman"/>
          <w:b/>
          <w:sz w:val="24"/>
          <w:szCs w:val="24"/>
        </w:rPr>
        <w:t>Цели ВЦП</w:t>
      </w:r>
    </w:p>
    <w:p w:rsidR="00C952EC" w:rsidRPr="00505510" w:rsidRDefault="001E3673" w:rsidP="005055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510">
        <w:rPr>
          <w:rFonts w:ascii="Times New Roman" w:hAnsi="Times New Roman" w:cs="Times New Roman"/>
          <w:sz w:val="24"/>
          <w:szCs w:val="24"/>
        </w:rPr>
        <w:t xml:space="preserve"> Целями</w:t>
      </w:r>
      <w:r w:rsidR="009A25D3" w:rsidRPr="00505510">
        <w:rPr>
          <w:rFonts w:ascii="Times New Roman" w:hAnsi="Times New Roman" w:cs="Times New Roman"/>
          <w:sz w:val="24"/>
          <w:szCs w:val="24"/>
        </w:rPr>
        <w:t xml:space="preserve"> Программы является</w:t>
      </w:r>
      <w:r w:rsidR="009A25D3" w:rsidRPr="00505510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- </w:t>
      </w:r>
      <w:r w:rsidR="006462B7" w:rsidRPr="00505510">
        <w:rPr>
          <w:rFonts w:ascii="Times New Roman" w:eastAsia="Times New Roman" w:hAnsi="Times New Roman" w:cs="Times New Roman"/>
          <w:sz w:val="24"/>
          <w:szCs w:val="24"/>
        </w:rPr>
        <w:t xml:space="preserve">надежное </w:t>
      </w:r>
      <w:r w:rsidR="009A25D3" w:rsidRPr="0050551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="006462B7" w:rsidRPr="0050551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proofErr w:type="gramEnd"/>
      <w:r w:rsidR="009A25D3" w:rsidRPr="00505510">
        <w:rPr>
          <w:rFonts w:ascii="Times New Roman" w:eastAsia="Times New Roman" w:hAnsi="Times New Roman" w:cs="Times New Roman"/>
          <w:sz w:val="24"/>
          <w:szCs w:val="24"/>
        </w:rPr>
        <w:t xml:space="preserve"> и функционирования учреждений бюджетной сферы в части обеспечения комм</w:t>
      </w:r>
      <w:r w:rsidRPr="00505510">
        <w:rPr>
          <w:rFonts w:ascii="Times New Roman" w:eastAsia="Times New Roman" w:hAnsi="Times New Roman" w:cs="Times New Roman"/>
          <w:sz w:val="24"/>
          <w:szCs w:val="24"/>
        </w:rPr>
        <w:t>унальными услугами по отоплению;</w:t>
      </w:r>
    </w:p>
    <w:p w:rsidR="001E3673" w:rsidRPr="00505510" w:rsidRDefault="001E3673" w:rsidP="00505510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эффективности, устойчивости и надежности функционирования жилищно-коммунальных с</w:t>
      </w:r>
      <w:r w:rsidR="009327BF" w:rsidRPr="00505510">
        <w:rPr>
          <w:rFonts w:ascii="Times New Roman" w:eastAsia="Times New Roman" w:hAnsi="Times New Roman" w:cs="Times New Roman"/>
          <w:sz w:val="24"/>
          <w:szCs w:val="24"/>
        </w:rPr>
        <w:t>истем жизнеобеспечения</w:t>
      </w:r>
      <w:r w:rsidRPr="005055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1BD" w:rsidRPr="00505510" w:rsidRDefault="004161BD" w:rsidP="00505510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sz w:val="24"/>
          <w:szCs w:val="24"/>
        </w:rPr>
        <w:t xml:space="preserve">-         </w:t>
      </w:r>
      <w:r w:rsidR="006462B7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комплексное решение проблем  БПХ по улучшению санитарного  состояния  населения, повышению комфортности </w:t>
      </w:r>
      <w:r w:rsidR="0096201E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проживания </w:t>
      </w:r>
      <w:r w:rsidR="006462B7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="00C36506"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6506" w:rsidRPr="00505510" w:rsidRDefault="00C36506" w:rsidP="00505510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505510">
        <w:rPr>
          <w:rFonts w:ascii="Times New Roman" w:hAnsi="Times New Roman" w:cs="Times New Roman"/>
          <w:sz w:val="24"/>
          <w:szCs w:val="24"/>
        </w:rPr>
        <w:t xml:space="preserve">своевременная подготовка объектов коммунального назначения,                                                      инженерной инфраструктуры объектов социальной                                                                                                            сферы в  </w:t>
      </w:r>
      <w:proofErr w:type="spellStart"/>
      <w:r w:rsidRPr="00505510">
        <w:rPr>
          <w:rFonts w:ascii="Times New Roman" w:hAnsi="Times New Roman" w:cs="Times New Roman"/>
          <w:sz w:val="24"/>
          <w:szCs w:val="24"/>
        </w:rPr>
        <w:t>Большесельском</w:t>
      </w:r>
      <w:proofErr w:type="spellEnd"/>
      <w:r w:rsidRPr="00505510">
        <w:rPr>
          <w:rFonts w:ascii="Times New Roman" w:hAnsi="Times New Roman" w:cs="Times New Roman"/>
          <w:sz w:val="24"/>
          <w:szCs w:val="24"/>
        </w:rPr>
        <w:t xml:space="preserve"> муниципальном районе   к работе в осенне-зимний период</w:t>
      </w:r>
    </w:p>
    <w:p w:rsidR="001E3673" w:rsidRPr="00505510" w:rsidRDefault="001E3673" w:rsidP="00505510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510">
        <w:rPr>
          <w:rFonts w:ascii="Times New Roman" w:eastAsia="Times New Roman" w:hAnsi="Times New Roman" w:cs="Times New Roman"/>
          <w:sz w:val="24"/>
          <w:szCs w:val="24"/>
        </w:rPr>
        <w:t>-  финансовое оздоровление жилищно-коммунальных предприятий, снижение издержек и повышение качества жилищно-коммунальных услуг.</w:t>
      </w:r>
    </w:p>
    <w:p w:rsidR="00C952EC" w:rsidRPr="004B7402" w:rsidRDefault="00C952EC" w:rsidP="00C952EC">
      <w:pPr>
        <w:pStyle w:val="11"/>
      </w:pPr>
    </w:p>
    <w:p w:rsidR="00505510" w:rsidRDefault="008A2219" w:rsidP="00C952EC">
      <w:pPr>
        <w:pStyle w:val="11"/>
        <w:rPr>
          <w:b/>
        </w:rPr>
      </w:pPr>
      <w:r w:rsidRPr="008A2219">
        <w:rPr>
          <w:b/>
          <w:lang w:val="en-US"/>
        </w:rPr>
        <w:t>III</w:t>
      </w:r>
      <w:r w:rsidR="00C952EC" w:rsidRPr="008A2219">
        <w:rPr>
          <w:b/>
        </w:rPr>
        <w:t>. Задачи и результаты,</w:t>
      </w:r>
      <w:r w:rsidRPr="008A2219">
        <w:rPr>
          <w:b/>
        </w:rPr>
        <w:t xml:space="preserve"> мероприятия ВЦП</w:t>
      </w:r>
    </w:p>
    <w:tbl>
      <w:tblPr>
        <w:tblW w:w="5000" w:type="pct"/>
        <w:tblLayout w:type="fixed"/>
        <w:tblLook w:val="00A0"/>
      </w:tblPr>
      <w:tblGrid>
        <w:gridCol w:w="658"/>
        <w:gridCol w:w="1998"/>
        <w:gridCol w:w="559"/>
        <w:gridCol w:w="718"/>
        <w:gridCol w:w="13"/>
        <w:gridCol w:w="1129"/>
        <w:gridCol w:w="1231"/>
        <w:gridCol w:w="31"/>
        <w:gridCol w:w="1124"/>
        <w:gridCol w:w="25"/>
        <w:gridCol w:w="40"/>
        <w:gridCol w:w="1030"/>
        <w:gridCol w:w="1014"/>
      </w:tblGrid>
      <w:tr w:rsidR="0087590C" w:rsidRPr="008A2219" w:rsidTr="00C36506">
        <w:trPr>
          <w:trHeight w:val="49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 w:rsidP="0087590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ind w:left="-108" w:right="-1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бюджетного ассигнования 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  <w:p w:rsidR="00C952EC" w:rsidRPr="008A2219" w:rsidRDefault="00C952EC" w:rsidP="0087590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результата,</w:t>
            </w:r>
          </w:p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мероприятий</w:t>
            </w:r>
          </w:p>
        </w:tc>
      </w:tr>
      <w:tr w:rsidR="0087590C" w:rsidRPr="008A2219" w:rsidTr="00C36506">
        <w:trPr>
          <w:trHeight w:val="762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1-й год планового периода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2-й год планового периода</w:t>
            </w:r>
          </w:p>
        </w:tc>
      </w:tr>
      <w:tr w:rsidR="0087590C" w:rsidRPr="008A2219" w:rsidTr="00C36506">
        <w:trPr>
          <w:trHeight w:val="36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87590C" w:rsidP="008759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8A2219" w:rsidP="008759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87590C" w:rsidRPr="008A22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8A2219" w:rsidP="008759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952EC" w:rsidRPr="008A22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7590C" w:rsidRPr="008A2219" w:rsidTr="00505510">
        <w:trPr>
          <w:trHeight w:val="233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23EB4" w:rsidRPr="008A2219" w:rsidTr="00C36506">
        <w:trPr>
          <w:trHeight w:val="36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B4" w:rsidRPr="008A2219" w:rsidRDefault="00723EB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B4" w:rsidRPr="008A2219" w:rsidRDefault="00723EB4" w:rsidP="005055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возмещение теплоснабжающим организациям дополнительных расходов, возникающих при обеспечении надежного теплоснабжения (ото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пление)</w:t>
            </w: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функционирования учреждений бюджетной сферы в части обеспечения коммунальными услугами по отоплению в соответствии с действующим законодательством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4" w:rsidRPr="008A2219" w:rsidRDefault="00723EB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</w:t>
            </w:r>
          </w:p>
        </w:tc>
        <w:tc>
          <w:tcPr>
            <w:tcW w:w="5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B4" w:rsidRPr="008A2219" w:rsidRDefault="00723EB4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 w:rsidR="008635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8A2219" w:rsidRDefault="00723EB4" w:rsidP="008A2219">
            <w:pPr>
              <w:widowControl w:val="0"/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E41489" w:rsidRDefault="00E41489" w:rsidP="008B2AB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489">
              <w:rPr>
                <w:rFonts w:ascii="Times New Roman" w:eastAsia="Times New Roman" w:hAnsi="Times New Roman" w:cs="Times New Roman"/>
                <w:sz w:val="24"/>
                <w:szCs w:val="24"/>
              </w:rPr>
              <w:t>2538,8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86355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86355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23EB4" w:rsidRPr="008A2219" w:rsidTr="00C36506">
        <w:trPr>
          <w:trHeight w:val="334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8A2219" w:rsidRDefault="00723EB4" w:rsidP="008A2219">
            <w:pPr>
              <w:widowControl w:val="0"/>
              <w:ind w:leftChars="-7" w:left="2" w:hangingChars="7" w:hanging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8A2219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90C" w:rsidRPr="008A2219" w:rsidTr="00C36506">
        <w:trPr>
          <w:trHeight w:val="34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6668CA" w:rsidRDefault="006668CA" w:rsidP="006668CA">
            <w:pPr>
              <w:pStyle w:val="ae"/>
              <w:rPr>
                <w:rFonts w:ascii="Times New Roman" w:hAnsi="Times New Roman" w:cs="Times New Roman"/>
              </w:rPr>
            </w:pPr>
            <w:r w:rsidRPr="006668CA">
              <w:rPr>
                <w:rFonts w:ascii="Times New Roman" w:hAnsi="Times New Roman" w:cs="Times New Roman"/>
              </w:rPr>
              <w:t>Бюджеты с/</w:t>
            </w:r>
            <w:proofErr w:type="gramStart"/>
            <w:r w:rsidRPr="006668C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6668CA" w:rsidRDefault="00E41489" w:rsidP="00936A7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538,8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6668CA" w:rsidRDefault="00005C8C" w:rsidP="0021304F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6668CA" w:rsidRDefault="00005C8C" w:rsidP="0021304F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723EB4" w:rsidRPr="008A2219" w:rsidTr="00C36506">
        <w:trPr>
          <w:trHeight w:val="320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B4" w:rsidRPr="008A2219" w:rsidRDefault="00723E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3EB4" w:rsidRPr="006668CA" w:rsidRDefault="006668CA" w:rsidP="006668CA">
            <w:pPr>
              <w:pStyle w:val="ae"/>
              <w:rPr>
                <w:rFonts w:ascii="Times New Roman" w:hAnsi="Times New Roman" w:cs="Times New Roman"/>
              </w:rPr>
            </w:pPr>
            <w:r w:rsidRPr="006668CA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6668C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6668C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EB4" w:rsidRPr="006668CA" w:rsidRDefault="00005C8C" w:rsidP="008B2AB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590C" w:rsidRPr="008A2219" w:rsidTr="00C36506">
        <w:trPr>
          <w:trHeight w:val="295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2EC" w:rsidRPr="008A2219" w:rsidRDefault="00C95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52EC" w:rsidRPr="008A2219" w:rsidRDefault="00C952EC" w:rsidP="008A2219">
            <w:pPr>
              <w:widowControl w:val="0"/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8A2219" w:rsidRDefault="0087590C" w:rsidP="0087590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66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8A2219" w:rsidRDefault="00C952EC" w:rsidP="0021304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2EC" w:rsidRPr="008A2219" w:rsidRDefault="00C952EC" w:rsidP="0021304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CA" w:rsidRPr="008A2219" w:rsidTr="006668CA">
        <w:trPr>
          <w:trHeight w:val="72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CA" w:rsidRPr="008A2219" w:rsidRDefault="00666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68CA" w:rsidRPr="004161BD" w:rsidRDefault="006668CA" w:rsidP="00505510">
            <w:pPr>
              <w:widowControl w:val="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1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лучшение и 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t xml:space="preserve">поддержание в рабочем состоянии  помещений,  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 помывки жителей, проживающих в неблагоустроенном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жилье,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61BD">
              <w:rPr>
                <w:rFonts w:ascii="Times New Roman" w:eastAsia="Times New Roman" w:hAnsi="Times New Roman" w:cs="Times New Roman"/>
              </w:rPr>
              <w:t xml:space="preserve">другие вопросы в области </w:t>
            </w:r>
            <w:proofErr w:type="spellStart"/>
            <w:proofErr w:type="gramStart"/>
            <w:r w:rsidRPr="004161BD">
              <w:rPr>
                <w:rFonts w:ascii="Times New Roman" w:eastAsia="Times New Roman" w:hAnsi="Times New Roman" w:cs="Times New Roman"/>
              </w:rPr>
              <w:t>банно</w:t>
            </w:r>
            <w:proofErr w:type="spellEnd"/>
            <w:r w:rsidRPr="004161BD">
              <w:rPr>
                <w:rFonts w:ascii="Times New Roman" w:eastAsia="Times New Roman" w:hAnsi="Times New Roman" w:cs="Times New Roman"/>
              </w:rPr>
              <w:t>- прачечных</w:t>
            </w:r>
            <w:proofErr w:type="gramEnd"/>
            <w:r w:rsidRPr="004161BD">
              <w:rPr>
                <w:rFonts w:ascii="Times New Roman" w:eastAsia="Times New Roman" w:hAnsi="Times New Roman" w:cs="Times New Roman"/>
              </w:rPr>
              <w:t xml:space="preserve"> услу</w:t>
            </w: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68CA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668CA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5A" w:rsidRPr="008A2219" w:rsidRDefault="0086355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E41489" w:rsidRDefault="00E23179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89">
              <w:rPr>
                <w:rFonts w:ascii="Times New Roman" w:eastAsia="Times New Roman" w:hAnsi="Times New Roman" w:cs="Times New Roman"/>
                <w:sz w:val="24"/>
                <w:szCs w:val="24"/>
              </w:rPr>
              <w:t>1023,3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6355A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6355A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668CA" w:rsidRPr="008A2219" w:rsidTr="0096201E">
        <w:trPr>
          <w:trHeight w:val="78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CA" w:rsidRDefault="00666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nil"/>
              <w:right w:val="single" w:sz="4" w:space="0" w:color="auto"/>
            </w:tcBorders>
          </w:tcPr>
          <w:p w:rsidR="006668CA" w:rsidRDefault="006668CA" w:rsidP="004161B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668CA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nil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9678C3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8CA" w:rsidRPr="008A2219" w:rsidTr="0096201E">
        <w:trPr>
          <w:trHeight w:val="87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8CA" w:rsidRDefault="00666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nil"/>
              <w:right w:val="single" w:sz="4" w:space="0" w:color="auto"/>
            </w:tcBorders>
          </w:tcPr>
          <w:p w:rsidR="006668CA" w:rsidRDefault="006668CA" w:rsidP="004161B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6668CA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nil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8CA">
              <w:rPr>
                <w:rFonts w:ascii="Times New Roman" w:hAnsi="Times New Roman" w:cs="Times New Roman"/>
              </w:rPr>
              <w:t>Бюджеты с/</w:t>
            </w:r>
            <w:proofErr w:type="gramStart"/>
            <w:r w:rsidRPr="006668C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9678C3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1023,3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005C8C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8CA" w:rsidRPr="008A2219" w:rsidTr="006668CA">
        <w:trPr>
          <w:trHeight w:val="630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A" w:rsidRDefault="006668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8CA" w:rsidRDefault="006668CA" w:rsidP="004161BD">
            <w:pPr>
              <w:widowControl w:val="0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8CA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6668C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9678C3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9678C3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8CA" w:rsidRPr="008A2219" w:rsidRDefault="009678C3" w:rsidP="009678C3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45F" w:rsidRPr="008A2219" w:rsidTr="0096201E">
        <w:trPr>
          <w:trHeight w:val="564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5F" w:rsidRPr="008A2219" w:rsidRDefault="004104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045F" w:rsidRPr="005B1F19" w:rsidRDefault="0041045F" w:rsidP="00C3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9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опасных для людей и окружающей среды ситуаций.                                                                                                                                      </w:t>
            </w:r>
          </w:p>
          <w:p w:rsidR="0041045F" w:rsidRPr="008A2219" w:rsidRDefault="0041045F" w:rsidP="008A2219">
            <w:pPr>
              <w:widowControl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045F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045F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5A" w:rsidRPr="008A2219" w:rsidRDefault="0086355A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A43A96" w:rsidRDefault="00A43A96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A9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E41489" w:rsidRPr="00A43A96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6355A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6355A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1045F" w:rsidRPr="008A2219" w:rsidTr="0096201E">
        <w:trPr>
          <w:trHeight w:val="60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45F" w:rsidRDefault="004104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nil"/>
              <w:right w:val="single" w:sz="4" w:space="0" w:color="auto"/>
            </w:tcBorders>
          </w:tcPr>
          <w:p w:rsidR="0041045F" w:rsidRDefault="0041045F" w:rsidP="00C3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nil"/>
              <w:right w:val="single" w:sz="4" w:space="0" w:color="auto"/>
            </w:tcBorders>
          </w:tcPr>
          <w:p w:rsidR="0041045F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nil"/>
              <w:right w:val="single" w:sz="4" w:space="0" w:color="auto"/>
            </w:tcBorders>
          </w:tcPr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9678C3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657,5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45F" w:rsidRPr="008A2219" w:rsidTr="0096201E">
        <w:trPr>
          <w:trHeight w:val="1125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5F" w:rsidRDefault="0041045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C3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45F" w:rsidRPr="008A2219" w:rsidRDefault="0041045F" w:rsidP="001E367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8C3" w:rsidRPr="008A2219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5A" w:rsidRPr="008A2219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45F" w:rsidRDefault="0041045F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355A" w:rsidRPr="008A2219" w:rsidRDefault="00005C8C" w:rsidP="0086355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7402" w:rsidRPr="008A2219" w:rsidTr="00C36506">
        <w:trPr>
          <w:trHeight w:val="20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2" w:rsidRPr="008A2219" w:rsidRDefault="004B74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02" w:rsidRPr="008A2219" w:rsidRDefault="004B74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402" w:rsidRPr="008A2219" w:rsidRDefault="004B7402" w:rsidP="008A2219">
            <w:pPr>
              <w:widowControl w:val="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6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402" w:rsidRPr="008A2219" w:rsidRDefault="004B7402" w:rsidP="00505510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</w:t>
            </w:r>
            <w:r w:rsidR="00863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здоровление </w:t>
            </w: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  <w:r w:rsidR="00863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жилищно-коммунального комплекса</w:t>
            </w: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>, снижение издержек и повышение качества жилищно-коммунальных услуг.</w:t>
            </w:r>
            <w:r w:rsidRPr="008A2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61310" w:rsidRPr="008A2219" w:rsidTr="00C36506">
        <w:trPr>
          <w:trHeight w:val="365"/>
        </w:trPr>
        <w:tc>
          <w:tcPr>
            <w:tcW w:w="1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310" w:rsidRPr="008A2219" w:rsidRDefault="00E61310">
            <w:pPr>
              <w:pStyle w:val="ab"/>
              <w:rPr>
                <w:sz w:val="24"/>
                <w:szCs w:val="24"/>
              </w:rPr>
            </w:pPr>
            <w:r w:rsidRPr="008A2219">
              <w:rPr>
                <w:sz w:val="24"/>
                <w:szCs w:val="24"/>
              </w:rPr>
              <w:t xml:space="preserve">Итого по ВЦП </w:t>
            </w:r>
            <w:r>
              <w:rPr>
                <w:sz w:val="24"/>
                <w:szCs w:val="24"/>
              </w:rPr>
              <w:t>(т</w:t>
            </w:r>
            <w:r w:rsidRPr="008A2219">
              <w:rPr>
                <w:sz w:val="24"/>
                <w:szCs w:val="24"/>
              </w:rPr>
              <w:t>ыс. руб.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8A2219" w:rsidRDefault="00E61310">
            <w:pPr>
              <w:pStyle w:val="ab"/>
              <w:rPr>
                <w:sz w:val="24"/>
                <w:szCs w:val="24"/>
              </w:rPr>
            </w:pPr>
            <w:r w:rsidRPr="008A221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Pr="008A2219" w:rsidRDefault="00936A7E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4219,6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Pr="008A2219" w:rsidRDefault="00A43A96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  <w:r w:rsidR="00936A7E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0EF" w:rsidRPr="008A2219" w:rsidTr="00C36506">
        <w:trPr>
          <w:trHeight w:val="334"/>
        </w:trPr>
        <w:tc>
          <w:tcPr>
            <w:tcW w:w="1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F" w:rsidRPr="008A2219" w:rsidRDefault="006E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F" w:rsidRPr="008A2219" w:rsidRDefault="006E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0EF" w:rsidRPr="008A2219" w:rsidTr="00C36506">
        <w:trPr>
          <w:trHeight w:val="345"/>
        </w:trPr>
        <w:tc>
          <w:tcPr>
            <w:tcW w:w="1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EF" w:rsidRPr="008A2219" w:rsidRDefault="006E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EF" w:rsidRPr="008A2219" w:rsidRDefault="006E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="009556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9556F3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10EF" w:rsidRPr="008A2219" w:rsidRDefault="001D3451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1310" w:rsidRPr="008A2219" w:rsidTr="00C36506">
        <w:trPr>
          <w:trHeight w:val="320"/>
        </w:trPr>
        <w:tc>
          <w:tcPr>
            <w:tcW w:w="1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0" w:rsidRPr="008A2219" w:rsidRDefault="00E6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8A2219" w:rsidRDefault="00E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Бюджеты с/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Default="00936A7E" w:rsidP="00962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2219,6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Pr="006668CA" w:rsidRDefault="00E61310" w:rsidP="00A43A96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6668CA">
              <w:rPr>
                <w:rFonts w:ascii="Times New Roman" w:hAnsi="Times New Roman" w:cs="Times New Roman"/>
                <w:bCs/>
              </w:rPr>
              <w:t xml:space="preserve">      </w:t>
            </w:r>
            <w:r w:rsidR="00936A7E">
              <w:rPr>
                <w:rFonts w:ascii="Times New Roman" w:hAnsi="Times New Roman" w:cs="Times New Roman"/>
                <w:bCs/>
              </w:rPr>
              <w:t>2</w:t>
            </w:r>
            <w:r w:rsidR="00A43A96">
              <w:rPr>
                <w:rFonts w:ascii="Times New Roman" w:hAnsi="Times New Roman" w:cs="Times New Roman"/>
                <w:bCs/>
              </w:rPr>
              <w:t>219</w:t>
            </w:r>
            <w:r w:rsidR="00936A7E">
              <w:rPr>
                <w:rFonts w:ascii="Times New Roman" w:hAnsi="Times New Roman" w:cs="Times New Roman"/>
                <w:bCs/>
              </w:rPr>
              <w:t>,6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Pr="006668CA" w:rsidRDefault="009556F3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Pr="006668CA" w:rsidRDefault="009556F3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61310" w:rsidRPr="008A2219" w:rsidTr="00C36506">
        <w:trPr>
          <w:trHeight w:val="295"/>
        </w:trPr>
        <w:tc>
          <w:tcPr>
            <w:tcW w:w="1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0" w:rsidRPr="008A2219" w:rsidRDefault="00E6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0" w:rsidRPr="008A2219" w:rsidRDefault="00E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hAnsi="Times New Roman" w:cs="Times New Roman"/>
                <w:bCs/>
                <w:sz w:val="24"/>
                <w:szCs w:val="24"/>
              </w:rPr>
              <w:t>ВИ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310" w:rsidRDefault="001D3451" w:rsidP="00962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Default="009556F3" w:rsidP="00962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Default="009556F3" w:rsidP="0096201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310" w:rsidRDefault="009556F3" w:rsidP="0096201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4161BD" w:rsidRDefault="004161BD" w:rsidP="00C952EC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C952EC" w:rsidRPr="008A2219" w:rsidRDefault="00C952EC" w:rsidP="00C952EC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C952EC" w:rsidRPr="004B7402" w:rsidRDefault="008A2219" w:rsidP="00B24BB0">
      <w:pPr>
        <w:tabs>
          <w:tab w:val="left" w:pos="993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952EC" w:rsidRPr="004B7402">
        <w:rPr>
          <w:rFonts w:ascii="Times New Roman" w:hAnsi="Times New Roman" w:cs="Times New Roman"/>
          <w:b/>
          <w:sz w:val="28"/>
          <w:szCs w:val="28"/>
        </w:rPr>
        <w:t>.</w:t>
      </w:r>
      <w:r w:rsidRPr="008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2EC" w:rsidRPr="004B7402">
        <w:rPr>
          <w:rFonts w:ascii="Times New Roman" w:hAnsi="Times New Roman" w:cs="Times New Roman"/>
          <w:b/>
          <w:sz w:val="28"/>
          <w:szCs w:val="28"/>
        </w:rPr>
        <w:t>Механизмы реализации и управления ВЦП:</w:t>
      </w:r>
    </w:p>
    <w:p w:rsidR="00B24BB0" w:rsidRDefault="003E1B98" w:rsidP="00B24BB0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направляются на оплату природного газа, используемого для производства тепловой энергии, в том числе поставщиками покупной тепловой энергии.  Средства выделяются на основании договоров, заключенных между теплоснабжающими организациями и администрацией муниципального района, обоснованных расчетов, представленных в отдел жилищно-коммунального хозяйства</w:t>
      </w:r>
      <w:r w:rsidR="004B7402">
        <w:rPr>
          <w:rFonts w:ascii="Times New Roman" w:hAnsi="Times New Roman" w:cs="Times New Roman"/>
          <w:sz w:val="28"/>
          <w:szCs w:val="28"/>
        </w:rPr>
        <w:t xml:space="preserve"> </w:t>
      </w:r>
      <w:r w:rsidRPr="004B7402">
        <w:rPr>
          <w:rFonts w:ascii="Times New Roman" w:hAnsi="Times New Roman" w:cs="Times New Roman"/>
          <w:sz w:val="28"/>
          <w:szCs w:val="28"/>
        </w:rPr>
        <w:t>и строительства администрации муниципального района (далее – отдел ЖКХ и строительства).</w:t>
      </w:r>
    </w:p>
    <w:p w:rsidR="00193EEE" w:rsidRDefault="003E1B98" w:rsidP="00B24BB0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Субсидии имеют целевое назначение. Ответственность за достоверность предоставленных сведений, расчетов и целевое использование средств субсидий возлагается на</w:t>
      </w:r>
      <w:r w:rsidR="004B7402" w:rsidRPr="004B7402">
        <w:rPr>
          <w:rFonts w:ascii="Times New Roman" w:hAnsi="Times New Roman" w:cs="Times New Roman"/>
          <w:sz w:val="28"/>
          <w:szCs w:val="28"/>
        </w:rPr>
        <w:t xml:space="preserve"> руководителей предприятий ЖКХ. </w:t>
      </w:r>
      <w:r w:rsidRPr="004B740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сведений и отчетов в департамент Жилищно-коммунального хозяйства и инфраструктуры ЯО возлагается на отдел ЖКХ и строительства и отдел бухгалтерского учета и отчетности администрации муниципального района. </w:t>
      </w:r>
      <w:proofErr w:type="gramStart"/>
      <w:r w:rsidRPr="004B74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402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субсидий осуществляется в соответствии с</w:t>
      </w:r>
      <w:r w:rsidR="008A221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193EEE">
        <w:rPr>
          <w:rFonts w:ascii="Times New Roman" w:hAnsi="Times New Roman" w:cs="Times New Roman"/>
          <w:sz w:val="28"/>
          <w:szCs w:val="28"/>
        </w:rPr>
        <w:t>.</w:t>
      </w:r>
    </w:p>
    <w:p w:rsidR="001D3451" w:rsidRDefault="00906FBE" w:rsidP="00B24BB0">
      <w:pPr>
        <w:pStyle w:val="ae"/>
        <w:jc w:val="both"/>
      </w:pP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возмещения затрат на БПХ и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C36506">
        <w:rPr>
          <w:rFonts w:ascii="Times New Roman" w:hAnsi="Times New Roman" w:cs="Times New Roman"/>
          <w:sz w:val="28"/>
          <w:szCs w:val="28"/>
        </w:rPr>
        <w:t xml:space="preserve"> объектов коммунального назначения,                                                      инженерной инфраструктуры объектов социальной                                                                                                            сферы в  </w:t>
      </w:r>
      <w:proofErr w:type="spellStart"/>
      <w:r w:rsidRPr="00C36506">
        <w:rPr>
          <w:rFonts w:ascii="Times New Roman" w:hAnsi="Times New Roman" w:cs="Times New Roman"/>
          <w:sz w:val="28"/>
          <w:szCs w:val="28"/>
        </w:rPr>
        <w:t>Большесельском</w:t>
      </w:r>
      <w:proofErr w:type="spellEnd"/>
      <w:r w:rsidRPr="00C36506">
        <w:rPr>
          <w:rFonts w:ascii="Times New Roman" w:hAnsi="Times New Roman" w:cs="Times New Roman"/>
          <w:sz w:val="28"/>
          <w:szCs w:val="28"/>
        </w:rPr>
        <w:t xml:space="preserve"> муниципальном районе  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в соответствии с действующими нормативными правовыми актами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определяющими механизм реализации целевых программ.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Управление реализацией Программы осуществляет </w:t>
      </w:r>
      <w:r w:rsidR="007100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– </w:t>
      </w:r>
      <w:r w:rsidR="007100E1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ЖКХ и строительства администрации муниципального района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100E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исполнитель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906F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05510" w:rsidRDefault="00505510" w:rsidP="00193EEE">
      <w:pPr>
        <w:pStyle w:val="11"/>
      </w:pPr>
    </w:p>
    <w:p w:rsidR="00193EEE" w:rsidRDefault="00193EEE" w:rsidP="00193EEE">
      <w:pPr>
        <w:pStyle w:val="11"/>
      </w:pPr>
      <w:r w:rsidRPr="00193EEE">
        <w:t>Задачи и результаты ВЦП с детализацией по полугодиям</w:t>
      </w:r>
    </w:p>
    <w:p w:rsidR="00B24BB0" w:rsidRPr="00193EEE" w:rsidRDefault="00B24BB0" w:rsidP="00193EEE">
      <w:pPr>
        <w:pStyle w:val="11"/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3"/>
        <w:gridCol w:w="1028"/>
        <w:gridCol w:w="28"/>
        <w:gridCol w:w="646"/>
        <w:gridCol w:w="676"/>
        <w:gridCol w:w="52"/>
        <w:gridCol w:w="831"/>
        <w:gridCol w:w="619"/>
        <w:gridCol w:w="64"/>
        <w:gridCol w:w="1018"/>
        <w:gridCol w:w="1703"/>
      </w:tblGrid>
      <w:tr w:rsidR="00193EEE" w:rsidRPr="00193EEE" w:rsidTr="00505510">
        <w:tc>
          <w:tcPr>
            <w:tcW w:w="1439" w:type="pct"/>
            <w:vMerge w:val="restart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93EEE" w:rsidRPr="00193EEE" w:rsidRDefault="007100E1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193EEE" w:rsidRPr="00193EEE">
              <w:rPr>
                <w:rFonts w:ascii="Times New Roman" w:hAnsi="Times New Roman" w:cs="Times New Roman"/>
                <w:bCs/>
                <w:sz w:val="28"/>
                <w:szCs w:val="28"/>
              </w:rPr>
              <w:t>адачи,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3EEE" w:rsidRPr="00193EEE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результата</w:t>
            </w:r>
          </w:p>
        </w:tc>
        <w:tc>
          <w:tcPr>
            <w:tcW w:w="909" w:type="pct"/>
            <w:gridSpan w:val="3"/>
            <w:vMerge w:val="restart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52" w:type="pct"/>
            <w:gridSpan w:val="7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результата,</w:t>
            </w:r>
          </w:p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полугодиям </w:t>
            </w:r>
          </w:p>
        </w:tc>
      </w:tr>
      <w:tr w:rsidR="00505510" w:rsidRPr="00193EEE" w:rsidTr="00505510">
        <w:tc>
          <w:tcPr>
            <w:tcW w:w="1439" w:type="pct"/>
            <w:vMerge/>
          </w:tcPr>
          <w:p w:rsidR="00193EEE" w:rsidRPr="00193EEE" w:rsidRDefault="00193EEE" w:rsidP="00193EE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  <w:vMerge/>
          </w:tcPr>
          <w:p w:rsidR="00193EEE" w:rsidRPr="00193EEE" w:rsidRDefault="00193EEE" w:rsidP="00193EE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3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2014</w:t>
            </w: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9" w:type="pct"/>
            <w:gridSpan w:val="3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910" w:type="pct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505510" w:rsidRPr="00193EEE" w:rsidTr="00505510">
        <w:tc>
          <w:tcPr>
            <w:tcW w:w="1439" w:type="pct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  <w:gridSpan w:val="3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  <w:gridSpan w:val="3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pct"/>
            <w:gridSpan w:val="3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pct"/>
          </w:tcPr>
          <w:p w:rsidR="00193EEE" w:rsidRPr="00193EEE" w:rsidRDefault="00193EEE" w:rsidP="00193EE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510" w:rsidRPr="00193EEE" w:rsidTr="00505510">
        <w:tc>
          <w:tcPr>
            <w:tcW w:w="1439" w:type="pct"/>
          </w:tcPr>
          <w:p w:rsidR="00193EEE" w:rsidRPr="008A2219" w:rsidRDefault="00193EEE" w:rsidP="00193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2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возмещение теплоснабжающим организациям дополнительных расходов, возникающих при обеспечении надежного теплоснабжения (отопление) объектов жилищного фонда и функционирования учреждений бюджетной сферы в части обеспечения коммунальными услугами по отоплению в соответствии с действующим законодательством</w:t>
            </w:r>
          </w:p>
          <w:p w:rsidR="00193EEE" w:rsidRPr="00193EEE" w:rsidRDefault="00193EEE" w:rsidP="00193EE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  <w:gridSpan w:val="3"/>
          </w:tcPr>
          <w:p w:rsidR="00193EEE" w:rsidRPr="006E10EF" w:rsidRDefault="00A7015E" w:rsidP="006E10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6E10EF">
              <w:rPr>
                <w:rFonts w:ascii="Times New Roman" w:hAnsi="Times New Roman" w:cs="Times New Roman"/>
              </w:rPr>
              <w:t>т</w:t>
            </w:r>
            <w:r w:rsidR="00193EEE" w:rsidRPr="006E10EF"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833" w:type="pct"/>
            <w:gridSpan w:val="3"/>
          </w:tcPr>
          <w:p w:rsidR="00193EEE" w:rsidRPr="006E10EF" w:rsidRDefault="00A43A96" w:rsidP="006E10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2538,8</w:t>
            </w:r>
          </w:p>
        </w:tc>
        <w:tc>
          <w:tcPr>
            <w:tcW w:w="909" w:type="pct"/>
            <w:gridSpan w:val="3"/>
          </w:tcPr>
          <w:p w:rsidR="00193EEE" w:rsidRPr="006E10EF" w:rsidRDefault="00A43A96" w:rsidP="006E10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1269,4</w:t>
            </w:r>
          </w:p>
        </w:tc>
        <w:tc>
          <w:tcPr>
            <w:tcW w:w="910" w:type="pct"/>
          </w:tcPr>
          <w:p w:rsidR="00193EEE" w:rsidRPr="006E10EF" w:rsidRDefault="00A43A96" w:rsidP="006E10E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1269,4</w:t>
            </w:r>
          </w:p>
        </w:tc>
      </w:tr>
      <w:tr w:rsidR="00723EB4" w:rsidRPr="00193EEE" w:rsidTr="00505510">
        <w:tc>
          <w:tcPr>
            <w:tcW w:w="1439" w:type="pct"/>
          </w:tcPr>
          <w:p w:rsidR="00723EB4" w:rsidRPr="007100E1" w:rsidRDefault="00723EB4" w:rsidP="00193EE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7100E1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3561" w:type="pct"/>
            <w:gridSpan w:val="10"/>
          </w:tcPr>
          <w:p w:rsidR="00723EB4" w:rsidRPr="007100E1" w:rsidRDefault="00723EB4" w:rsidP="00193EE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7100E1">
              <w:rPr>
                <w:rFonts w:ascii="Times New Roman" w:eastAsia="Times New Roman" w:hAnsi="Times New Roman" w:cs="Times New Roman"/>
              </w:rPr>
              <w:t>Финансовое оздоровление жилищно-коммунальных предприятий, снижение издержек и повышение качества жилищно-коммунальных услуг.</w:t>
            </w:r>
          </w:p>
        </w:tc>
      </w:tr>
      <w:tr w:rsidR="007100E1" w:rsidRPr="00193EEE" w:rsidTr="00505510">
        <w:tc>
          <w:tcPr>
            <w:tcW w:w="1439" w:type="pct"/>
          </w:tcPr>
          <w:p w:rsidR="007100E1" w:rsidRPr="00193EEE" w:rsidRDefault="007100E1" w:rsidP="00193EE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16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лучшение и 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t xml:space="preserve">поддержание в рабочем состоянии  помещений,  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организация  помывки жителей, проживающих в неблагоустроенном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жилье,</w:t>
            </w:r>
            <w:r w:rsidRPr="004161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61BD">
              <w:rPr>
                <w:rFonts w:ascii="Times New Roman" w:eastAsia="Times New Roman" w:hAnsi="Times New Roman" w:cs="Times New Roman"/>
              </w:rPr>
              <w:t xml:space="preserve">другие вопросы в области </w:t>
            </w:r>
            <w:proofErr w:type="gramStart"/>
            <w:r w:rsidRPr="004161BD">
              <w:rPr>
                <w:rFonts w:ascii="Times New Roman" w:eastAsia="Times New Roman" w:hAnsi="Times New Roman" w:cs="Times New Roman"/>
              </w:rPr>
              <w:t>банно- прачечных</w:t>
            </w:r>
            <w:proofErr w:type="gramEnd"/>
            <w:r w:rsidRPr="004161BD">
              <w:rPr>
                <w:rFonts w:ascii="Times New Roman" w:eastAsia="Times New Roman" w:hAnsi="Times New Roman" w:cs="Times New Roman"/>
              </w:rPr>
              <w:t xml:space="preserve"> услу</w:t>
            </w:r>
            <w:r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564" w:type="pct"/>
            <w:gridSpan w:val="2"/>
            <w:tcBorders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0E1" w:rsidRPr="008A2219" w:rsidRDefault="00B24BB0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="00710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0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0E1" w:rsidRPr="008A2219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1023,3</w:t>
            </w:r>
          </w:p>
        </w:tc>
        <w:tc>
          <w:tcPr>
            <w:tcW w:w="803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0E1" w:rsidRPr="008A2219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511,65</w:t>
            </w:r>
          </w:p>
        </w:tc>
        <w:tc>
          <w:tcPr>
            <w:tcW w:w="1488" w:type="pct"/>
            <w:gridSpan w:val="3"/>
            <w:tcBorders>
              <w:lef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0E1" w:rsidRPr="008A2219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511,65</w:t>
            </w:r>
          </w:p>
        </w:tc>
      </w:tr>
      <w:tr w:rsidR="007100E1" w:rsidRPr="00193EEE" w:rsidTr="00505510">
        <w:tc>
          <w:tcPr>
            <w:tcW w:w="1439" w:type="pct"/>
          </w:tcPr>
          <w:p w:rsidR="007100E1" w:rsidRPr="007100E1" w:rsidRDefault="007100E1" w:rsidP="00193EE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7100E1">
              <w:rPr>
                <w:rFonts w:ascii="Times New Roman" w:eastAsia="Times New Roman" w:hAnsi="Times New Roman" w:cs="Times New Roman"/>
                <w:color w:val="000000"/>
              </w:rPr>
              <w:t>Результаты</w:t>
            </w:r>
          </w:p>
        </w:tc>
        <w:tc>
          <w:tcPr>
            <w:tcW w:w="3561" w:type="pct"/>
            <w:gridSpan w:val="10"/>
          </w:tcPr>
          <w:p w:rsidR="007100E1" w:rsidRPr="007100E1" w:rsidRDefault="009556F3" w:rsidP="00193EE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7100E1" w:rsidRPr="007100E1">
              <w:rPr>
                <w:rFonts w:ascii="Times New Roman" w:eastAsia="Times New Roman" w:hAnsi="Times New Roman" w:cs="Times New Roman"/>
              </w:rPr>
              <w:t xml:space="preserve"> качества предоставления жилищных услуг</w:t>
            </w:r>
          </w:p>
        </w:tc>
      </w:tr>
      <w:tr w:rsidR="007100E1" w:rsidRPr="00193EEE" w:rsidTr="00505510">
        <w:tc>
          <w:tcPr>
            <w:tcW w:w="1439" w:type="pct"/>
          </w:tcPr>
          <w:p w:rsidR="006E10EF" w:rsidRPr="005B1F19" w:rsidRDefault="006E10EF" w:rsidP="006E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F19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опасных для людей и окружающей среды ситуаций.                                                                                                                                       </w:t>
            </w:r>
          </w:p>
          <w:p w:rsidR="007100E1" w:rsidRPr="007100E1" w:rsidRDefault="007100E1" w:rsidP="00193EE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10EF" w:rsidRPr="007100E1" w:rsidRDefault="006E10EF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74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10EF" w:rsidRPr="007100E1" w:rsidRDefault="009556F3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657,5</w:t>
            </w:r>
          </w:p>
        </w:tc>
        <w:tc>
          <w:tcPr>
            <w:tcW w:w="8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10EF" w:rsidRPr="007100E1" w:rsidRDefault="006E10EF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54" w:type="pct"/>
            <w:gridSpan w:val="2"/>
            <w:tcBorders>
              <w:left w:val="single" w:sz="4" w:space="0" w:color="auto"/>
            </w:tcBorders>
          </w:tcPr>
          <w:p w:rsidR="007100E1" w:rsidRDefault="007100E1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10EF" w:rsidRPr="007100E1" w:rsidRDefault="009556F3" w:rsidP="006E10E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657,5</w:t>
            </w:r>
          </w:p>
        </w:tc>
      </w:tr>
      <w:tr w:rsidR="009556F3" w:rsidRPr="00193EEE" w:rsidTr="00505510">
        <w:tc>
          <w:tcPr>
            <w:tcW w:w="5000" w:type="pct"/>
            <w:gridSpan w:val="11"/>
          </w:tcPr>
          <w:p w:rsidR="009556F3" w:rsidRDefault="009556F3" w:rsidP="009556F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Pr="007100E1">
              <w:rPr>
                <w:rFonts w:ascii="Times New Roman" w:eastAsia="Times New Roman" w:hAnsi="Times New Roman" w:cs="Times New Roman"/>
              </w:rPr>
              <w:t xml:space="preserve"> качества предоставления </w:t>
            </w:r>
            <w:r>
              <w:rPr>
                <w:rFonts w:ascii="Times New Roman" w:eastAsia="Times New Roman" w:hAnsi="Times New Roman" w:cs="Times New Roman"/>
              </w:rPr>
              <w:t>коммунальных</w:t>
            </w:r>
            <w:r w:rsidRPr="007100E1">
              <w:rPr>
                <w:rFonts w:ascii="Times New Roman" w:eastAsia="Times New Roman" w:hAnsi="Times New Roman" w:cs="Times New Roman"/>
              </w:rPr>
              <w:t xml:space="preserve"> услуг</w:t>
            </w:r>
          </w:p>
        </w:tc>
      </w:tr>
    </w:tbl>
    <w:p w:rsidR="008A2219" w:rsidRPr="00193EEE" w:rsidRDefault="008A2219" w:rsidP="00193EE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93E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952EC" w:rsidRPr="004B7402" w:rsidRDefault="00C952EC" w:rsidP="008A22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Используемые сокращения:</w:t>
      </w:r>
    </w:p>
    <w:p w:rsidR="00C952EC" w:rsidRPr="004B7402" w:rsidRDefault="00C952EC" w:rsidP="00C952EC">
      <w:pPr>
        <w:pStyle w:val="a7"/>
        <w:spacing w:before="240"/>
        <w:rPr>
          <w:rFonts w:ascii="Times New Roman" w:hAnsi="Times New Roman" w:cs="Times New Roman"/>
          <w:spacing w:val="2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 xml:space="preserve">ГРБС - </w:t>
      </w:r>
      <w:r w:rsidRPr="004B7402">
        <w:rPr>
          <w:rFonts w:ascii="Times New Roman" w:hAnsi="Times New Roman" w:cs="Times New Roman"/>
          <w:spacing w:val="2"/>
          <w:sz w:val="28"/>
          <w:szCs w:val="28"/>
        </w:rPr>
        <w:t>главный распорядитель бюджетных средств;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ВИ – внебюджетные источники;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ВЦП – ведомственная целевая программа;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ОБ – областной  бюджет;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 xml:space="preserve">ФБ </w:t>
      </w:r>
      <w:proofErr w:type="gramStart"/>
      <w:r w:rsidRPr="004B7402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4B7402">
        <w:rPr>
          <w:rFonts w:ascii="Times New Roman" w:hAnsi="Times New Roman" w:cs="Times New Roman"/>
          <w:sz w:val="28"/>
          <w:szCs w:val="28"/>
        </w:rPr>
        <w:t>едеральный бюджет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ОМСУ – орган местного самоуправления</w:t>
      </w:r>
    </w:p>
    <w:p w:rsidR="00C952EC" w:rsidRPr="004B7402" w:rsidRDefault="00C952EC" w:rsidP="00C952EC">
      <w:pPr>
        <w:pStyle w:val="a7"/>
        <w:rPr>
          <w:rFonts w:ascii="Times New Roman" w:hAnsi="Times New Roman" w:cs="Times New Roman"/>
          <w:spacing w:val="2"/>
          <w:sz w:val="28"/>
          <w:szCs w:val="28"/>
        </w:rPr>
      </w:pPr>
      <w:r w:rsidRPr="004B7402">
        <w:rPr>
          <w:rFonts w:ascii="Times New Roman" w:hAnsi="Times New Roman" w:cs="Times New Roman"/>
          <w:sz w:val="28"/>
          <w:szCs w:val="28"/>
        </w:rPr>
        <w:t>МБ –</w:t>
      </w:r>
      <w:r w:rsidRPr="004B7402">
        <w:rPr>
          <w:rFonts w:ascii="Times New Roman" w:hAnsi="Times New Roman" w:cs="Times New Roman"/>
          <w:spacing w:val="2"/>
          <w:sz w:val="28"/>
          <w:szCs w:val="28"/>
        </w:rPr>
        <w:t xml:space="preserve"> местный бюджет;</w:t>
      </w:r>
    </w:p>
    <w:p w:rsidR="00C952EC" w:rsidRPr="004B7402" w:rsidRDefault="00C952EC" w:rsidP="00C952EC">
      <w:pPr>
        <w:pStyle w:val="ConsPlusNonformat"/>
        <w:widowControl/>
        <w:rPr>
          <w:rFonts w:ascii="Times New Roman" w:hAnsi="Times New Roman" w:cs="Times New Roman"/>
          <w:spacing w:val="2"/>
          <w:sz w:val="28"/>
          <w:szCs w:val="28"/>
        </w:rPr>
      </w:pPr>
      <w:r w:rsidRPr="004B7402">
        <w:rPr>
          <w:rFonts w:ascii="Times New Roman" w:hAnsi="Times New Roman" w:cs="Times New Roman"/>
          <w:spacing w:val="2"/>
          <w:sz w:val="28"/>
          <w:szCs w:val="28"/>
        </w:rPr>
        <w:t>СПАР – структурное подразделение Администрации района.</w:t>
      </w:r>
    </w:p>
    <w:p w:rsidR="00C952EC" w:rsidRPr="004B7402" w:rsidRDefault="00C952EC" w:rsidP="009B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02D" w:rsidRPr="004B7402" w:rsidRDefault="005D602D" w:rsidP="005D602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343F0" w:rsidRDefault="00F343F0" w:rsidP="00B2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3F0" w:rsidRDefault="00F343F0" w:rsidP="00B24B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15E" w:rsidRDefault="008A2219" w:rsidP="00B24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2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A07FB" w:rsidRPr="008A2219">
        <w:rPr>
          <w:rFonts w:ascii="Times New Roman" w:hAnsi="Times New Roman" w:cs="Times New Roman"/>
          <w:b/>
          <w:sz w:val="28"/>
          <w:szCs w:val="28"/>
        </w:rPr>
        <w:t>.Приложения к ВЦП</w:t>
      </w:r>
    </w:p>
    <w:p w:rsidR="002A07FB" w:rsidRPr="00D04F2D" w:rsidRDefault="002A07FB" w:rsidP="002A07F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04F2D">
        <w:rPr>
          <w:rFonts w:ascii="Times New Roman" w:hAnsi="Times New Roman" w:cs="Times New Roman"/>
        </w:rPr>
        <w:t>Форма 1</w:t>
      </w:r>
    </w:p>
    <w:p w:rsidR="002A07FB" w:rsidRPr="00D04F2D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45DAE" w:rsidRDefault="00645DAE" w:rsidP="002A07F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AE" w:rsidRDefault="00645DAE" w:rsidP="002A07F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AE" w:rsidRDefault="00645DAE" w:rsidP="002A07F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FB" w:rsidRPr="002A07FB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B">
        <w:rPr>
          <w:rFonts w:ascii="Times New Roman" w:hAnsi="Times New Roman" w:cs="Times New Roman"/>
          <w:b/>
          <w:sz w:val="24"/>
          <w:szCs w:val="24"/>
        </w:rPr>
        <w:t>ФОРМЫ ОТЧЁТОВ</w:t>
      </w:r>
    </w:p>
    <w:p w:rsidR="002A07FB" w:rsidRPr="002A07FB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b/>
          <w:sz w:val="24"/>
          <w:szCs w:val="24"/>
        </w:rPr>
        <w:t>о реализации ведомственной целевой программы</w:t>
      </w:r>
    </w:p>
    <w:p w:rsidR="002A07FB" w:rsidRPr="002A07FB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ОТЧЕТ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о реализации ведомственной целевой программы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_______________________________________________________________________</w:t>
      </w:r>
      <w:r w:rsidRPr="002A07FB">
        <w:rPr>
          <w:sz w:val="24"/>
          <w:szCs w:val="24"/>
          <w:u w:val="single"/>
        </w:rPr>
        <w:t>за первое полугодие</w:t>
      </w:r>
      <w:r w:rsidRPr="002A07FB">
        <w:rPr>
          <w:sz w:val="24"/>
          <w:szCs w:val="24"/>
        </w:rPr>
        <w:t xml:space="preserve"> 20__ года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(наименование ВЦП, наименование ОИ)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</w:p>
    <w:p w:rsidR="002A07FB" w:rsidRPr="002A07FB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>(электронный адрес размещения отчёта в интернете)</w:t>
      </w:r>
    </w:p>
    <w:tbl>
      <w:tblPr>
        <w:tblW w:w="4522" w:type="pct"/>
        <w:tblLook w:val="00A0"/>
      </w:tblPr>
      <w:tblGrid>
        <w:gridCol w:w="540"/>
        <w:gridCol w:w="2077"/>
        <w:gridCol w:w="1076"/>
        <w:gridCol w:w="826"/>
        <w:gridCol w:w="1100"/>
        <w:gridCol w:w="1418"/>
        <w:gridCol w:w="1618"/>
      </w:tblGrid>
      <w:tr w:rsidR="002A07FB" w:rsidRPr="002A07FB" w:rsidTr="00193EEE">
        <w:trPr>
          <w:trHeight w:val="91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показателя цели, задачи, результата,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результата,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финансирования </w:t>
            </w:r>
            <w:r w:rsidRPr="002A07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счёт средств местного  бюджета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отклонений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от плановых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по устранению</w:t>
            </w:r>
          </w:p>
        </w:tc>
      </w:tr>
      <w:tr w:rsidR="002A07FB" w:rsidRPr="002A07FB" w:rsidTr="00193EEE">
        <w:trPr>
          <w:trHeight w:val="266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7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A07FB" w:rsidRPr="002A07FB" w:rsidTr="00193EEE">
        <w:trPr>
          <w:trHeight w:val="417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1.*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17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1.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203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20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20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Мероприятия**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204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2A07F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216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102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102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FB" w:rsidRPr="002A07FB" w:rsidTr="00193EEE">
        <w:trPr>
          <w:trHeight w:val="400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ВЦП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015E" w:rsidRDefault="00A7015E" w:rsidP="00A7015E">
      <w:pPr>
        <w:rPr>
          <w:sz w:val="20"/>
          <w:szCs w:val="20"/>
        </w:rPr>
      </w:pPr>
    </w:p>
    <w:p w:rsidR="00B24BB0" w:rsidRDefault="00B24BB0" w:rsidP="00A701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24BB0" w:rsidRDefault="00B24BB0" w:rsidP="00A701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A07FB" w:rsidRPr="008A2219" w:rsidRDefault="002A07FB" w:rsidP="00A7015E">
      <w:pPr>
        <w:jc w:val="right"/>
        <w:rPr>
          <w:rFonts w:ascii="Times New Roman" w:hAnsi="Times New Roman" w:cs="Times New Roman"/>
          <w:sz w:val="20"/>
          <w:szCs w:val="20"/>
        </w:rPr>
      </w:pPr>
      <w:r w:rsidRPr="008A2219">
        <w:rPr>
          <w:rFonts w:ascii="Times New Roman" w:hAnsi="Times New Roman" w:cs="Times New Roman"/>
          <w:sz w:val="20"/>
          <w:szCs w:val="20"/>
        </w:rPr>
        <w:t>Форма 2</w:t>
      </w:r>
    </w:p>
    <w:p w:rsidR="002A07FB" w:rsidRPr="002A07FB" w:rsidRDefault="002A07FB" w:rsidP="002A07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07FB" w:rsidRPr="002A07FB" w:rsidRDefault="002A07FB" w:rsidP="002A07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>ОТЧЕТ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о реализации ведомственной целевой программы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_______________________________________________________________________________</w:t>
      </w:r>
      <w:r w:rsidRPr="002A07FB">
        <w:rPr>
          <w:sz w:val="24"/>
          <w:szCs w:val="24"/>
          <w:u w:val="single"/>
        </w:rPr>
        <w:t>за</w:t>
      </w:r>
      <w:r w:rsidRPr="002A07FB">
        <w:rPr>
          <w:sz w:val="24"/>
          <w:szCs w:val="24"/>
        </w:rPr>
        <w:t xml:space="preserve"> 20 __ год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  <w:r w:rsidRPr="002A07FB">
        <w:rPr>
          <w:sz w:val="24"/>
          <w:szCs w:val="24"/>
        </w:rPr>
        <w:t>(наименование ВЦП, наименование ОИ)</w:t>
      </w:r>
    </w:p>
    <w:p w:rsidR="002A07FB" w:rsidRPr="002A07FB" w:rsidRDefault="002A07FB" w:rsidP="002A07FB">
      <w:pPr>
        <w:pStyle w:val="11"/>
        <w:rPr>
          <w:sz w:val="24"/>
          <w:szCs w:val="24"/>
        </w:rPr>
      </w:pPr>
    </w:p>
    <w:p w:rsidR="002A07FB" w:rsidRPr="002A07FB" w:rsidRDefault="002A07FB" w:rsidP="002A07F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A07FB" w:rsidRPr="002A07FB" w:rsidRDefault="002A07FB" w:rsidP="002A07FB">
      <w:pPr>
        <w:pStyle w:val="ConsPlusNonformat"/>
        <w:widowControl/>
        <w:tabs>
          <w:tab w:val="left" w:pos="709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>1. Информация о результатах и финансировании ВЦП</w:t>
      </w:r>
      <w:r w:rsidR="00B24BB0">
        <w:rPr>
          <w:rFonts w:ascii="Times New Roman" w:hAnsi="Times New Roman" w:cs="Times New Roman"/>
          <w:sz w:val="24"/>
          <w:szCs w:val="24"/>
        </w:rPr>
        <w:t xml:space="preserve"> </w:t>
      </w:r>
      <w:r w:rsidRPr="002A07FB">
        <w:rPr>
          <w:rFonts w:ascii="Times New Roman" w:hAnsi="Times New Roman" w:cs="Times New Roman"/>
          <w:sz w:val="24"/>
          <w:szCs w:val="24"/>
        </w:rPr>
        <w:t>(электронный адрес размещения отчёта в интернете)</w:t>
      </w:r>
    </w:p>
    <w:p w:rsidR="002A07FB" w:rsidRPr="002A07FB" w:rsidRDefault="002A07FB" w:rsidP="002A07FB">
      <w:pPr>
        <w:pStyle w:val="ConsPlusNonformat"/>
        <w:widowControl/>
        <w:tabs>
          <w:tab w:val="left" w:pos="709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5167" w:type="pct"/>
        <w:tblLayout w:type="fixed"/>
        <w:tblLook w:val="00A0"/>
      </w:tblPr>
      <w:tblGrid>
        <w:gridCol w:w="814"/>
        <w:gridCol w:w="1703"/>
        <w:gridCol w:w="1135"/>
        <w:gridCol w:w="1278"/>
        <w:gridCol w:w="1842"/>
        <w:gridCol w:w="849"/>
        <w:gridCol w:w="851"/>
        <w:gridCol w:w="1418"/>
      </w:tblGrid>
      <w:tr w:rsidR="00B24BB0" w:rsidRPr="002A07FB" w:rsidTr="00B24BB0">
        <w:trPr>
          <w:trHeight w:val="72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10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 цели, задачи, результата,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ind w:left="-108" w:right="-1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бюджетного ассигнования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результата,</w:t>
            </w:r>
          </w:p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отклонений от плановых значений</w:t>
            </w:r>
          </w:p>
        </w:tc>
      </w:tr>
      <w:tr w:rsidR="00B24BB0" w:rsidRPr="002A07FB" w:rsidTr="00B24BB0">
        <w:trPr>
          <w:trHeight w:val="360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71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3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24BB0" w:rsidRPr="002A07FB" w:rsidTr="00B24BB0">
        <w:trPr>
          <w:trHeight w:val="20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цели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0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243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1.*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170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505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948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ФБ****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МБ****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ВИ****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20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04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201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6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68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1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B24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0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182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48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 2.1.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248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A07F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18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ВЦП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4BB0" w:rsidRPr="002A07FB" w:rsidTr="00B24BB0">
        <w:trPr>
          <w:trHeight w:val="170"/>
        </w:trPr>
        <w:tc>
          <w:tcPr>
            <w:tcW w:w="18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ОБ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193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ФБ*****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1846" w:type="pct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2A07FB">
            <w:pPr>
              <w:ind w:leftChars="-7" w:left="2" w:hangingChars="7" w:hanging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МБ*****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BB0" w:rsidRPr="002A07FB" w:rsidTr="00B24BB0">
        <w:trPr>
          <w:trHeight w:val="170"/>
        </w:trPr>
        <w:tc>
          <w:tcPr>
            <w:tcW w:w="18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7FB" w:rsidRPr="002A07FB" w:rsidRDefault="002A07FB" w:rsidP="002A07FB">
            <w:pPr>
              <w:ind w:firstLineChars="100" w:firstLin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7FB">
              <w:rPr>
                <w:rFonts w:ascii="Times New Roman" w:hAnsi="Times New Roman" w:cs="Times New Roman"/>
                <w:bCs/>
                <w:sz w:val="24"/>
                <w:szCs w:val="24"/>
              </w:rPr>
              <w:t>ВИ*****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7FB" w:rsidRPr="002A07FB" w:rsidRDefault="002A07FB" w:rsidP="00193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A07FB" w:rsidRPr="002A07FB" w:rsidRDefault="002A07FB" w:rsidP="002A07FB">
      <w:pPr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A07FB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действующей ВЦП (производится в соответствии с Методикой оценки эффективности и результативности реализации ВЦП, приведённой в приложении 14 к Положению о программно-целевом планировании и контроле в органах местного самоуправления и структурных подразделениях Администрации района</w:t>
      </w:r>
      <w:proofErr w:type="gramEnd"/>
    </w:p>
    <w:p w:rsidR="002A07FB" w:rsidRPr="002A07FB" w:rsidRDefault="002A07FB" w:rsidP="002A07FB">
      <w:pPr>
        <w:rPr>
          <w:rFonts w:ascii="Times New Roman" w:hAnsi="Times New Roman" w:cs="Times New Roman"/>
          <w:sz w:val="24"/>
          <w:szCs w:val="24"/>
        </w:rPr>
      </w:pPr>
      <w:r w:rsidRPr="002A07FB">
        <w:rPr>
          <w:rStyle w:val="af"/>
          <w:rFonts w:ascii="Times New Roman" w:hAnsi="Times New Roman"/>
          <w:sz w:val="24"/>
          <w:szCs w:val="24"/>
        </w:rPr>
        <w:t>*</w:t>
      </w:r>
      <w:r w:rsidRPr="002A07FB">
        <w:rPr>
          <w:rFonts w:ascii="Times New Roman" w:hAnsi="Times New Roman" w:cs="Times New Roman"/>
          <w:sz w:val="24"/>
          <w:szCs w:val="24"/>
        </w:rPr>
        <w:t xml:space="preserve"> Графы указываются в случае наличия подпрограмм.</w:t>
      </w:r>
    </w:p>
    <w:p w:rsidR="002A07FB" w:rsidRPr="002A07FB" w:rsidRDefault="002A07FB" w:rsidP="002A07FB">
      <w:pPr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 xml:space="preserve">** Информация в разрезе мероприятий приводятся в случае отклонений фактических данных задачи </w:t>
      </w:r>
      <w:proofErr w:type="gramStart"/>
      <w:r w:rsidRPr="002A07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07FB">
        <w:rPr>
          <w:rFonts w:ascii="Times New Roman" w:hAnsi="Times New Roman" w:cs="Times New Roman"/>
          <w:sz w:val="24"/>
          <w:szCs w:val="24"/>
        </w:rPr>
        <w:t xml:space="preserve"> запланированных.</w:t>
      </w:r>
    </w:p>
    <w:p w:rsidR="002A07FB" w:rsidRPr="002A07FB" w:rsidRDefault="002A07FB" w:rsidP="002A07FB">
      <w:pPr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>*** Графа вводится при наличии других источников финансирования, кроме областного бюджета.</w:t>
      </w:r>
    </w:p>
    <w:p w:rsidR="002A07FB" w:rsidRPr="002A07FB" w:rsidRDefault="002A07FB" w:rsidP="002A07FB">
      <w:pPr>
        <w:rPr>
          <w:rFonts w:ascii="Times New Roman" w:hAnsi="Times New Roman" w:cs="Times New Roman"/>
          <w:sz w:val="24"/>
          <w:szCs w:val="24"/>
        </w:rPr>
      </w:pPr>
      <w:r w:rsidRPr="002A07FB">
        <w:rPr>
          <w:rFonts w:ascii="Times New Roman" w:hAnsi="Times New Roman" w:cs="Times New Roman"/>
          <w:sz w:val="24"/>
          <w:szCs w:val="24"/>
        </w:rPr>
        <w:t>*</w:t>
      </w:r>
      <w:r w:rsidRPr="002A07FB">
        <w:rPr>
          <w:rStyle w:val="af"/>
          <w:rFonts w:ascii="Times New Roman" w:hAnsi="Times New Roman"/>
          <w:sz w:val="24"/>
          <w:szCs w:val="24"/>
        </w:rPr>
        <w:t>*</w:t>
      </w:r>
      <w:r w:rsidRPr="002A07FB">
        <w:rPr>
          <w:rFonts w:ascii="Times New Roman" w:hAnsi="Times New Roman" w:cs="Times New Roman"/>
          <w:sz w:val="24"/>
          <w:szCs w:val="24"/>
        </w:rPr>
        <w:t>*** Графа указывается при условии выделения средств из данного источника.</w:t>
      </w:r>
    </w:p>
    <w:p w:rsidR="002A07FB" w:rsidRPr="002A07FB" w:rsidRDefault="002A07FB" w:rsidP="008A2219">
      <w:pPr>
        <w:pStyle w:val="11"/>
        <w:jc w:val="left"/>
        <w:rPr>
          <w:sz w:val="24"/>
          <w:szCs w:val="24"/>
        </w:rPr>
      </w:pPr>
      <w:r w:rsidRPr="002A07FB">
        <w:rPr>
          <w:sz w:val="24"/>
          <w:szCs w:val="24"/>
        </w:rPr>
        <w:t>Используемые сокращения:</w:t>
      </w:r>
    </w:p>
    <w:p w:rsidR="002A07FB" w:rsidRPr="002A07FB" w:rsidRDefault="002A07FB" w:rsidP="002A07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07FB" w:rsidRPr="008A2219" w:rsidRDefault="002A07FB" w:rsidP="008A2219">
      <w:pPr>
        <w:pStyle w:val="ae"/>
        <w:rPr>
          <w:rFonts w:ascii="Times New Roman" w:hAnsi="Times New Roman" w:cs="Times New Roman"/>
        </w:rPr>
      </w:pPr>
      <w:r w:rsidRPr="008A2219">
        <w:rPr>
          <w:rFonts w:ascii="Times New Roman" w:hAnsi="Times New Roman" w:cs="Times New Roman"/>
        </w:rPr>
        <w:t>ВИ – внебюджетные источники;</w:t>
      </w:r>
    </w:p>
    <w:p w:rsidR="002A07FB" w:rsidRPr="008A2219" w:rsidRDefault="00645DAE" w:rsidP="008A2219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ВЦП – ведомственная</w:t>
      </w:r>
      <w:r w:rsidR="002A07FB" w:rsidRPr="008A2219">
        <w:rPr>
          <w:rFonts w:ascii="Times New Roman" w:hAnsi="Times New Roman" w:cs="Times New Roman"/>
        </w:rPr>
        <w:t xml:space="preserve"> целевая программа;</w:t>
      </w:r>
    </w:p>
    <w:p w:rsidR="002A07FB" w:rsidRPr="008A2219" w:rsidRDefault="002A07FB" w:rsidP="008A2219">
      <w:pPr>
        <w:pStyle w:val="ae"/>
        <w:rPr>
          <w:rFonts w:ascii="Times New Roman" w:hAnsi="Times New Roman" w:cs="Times New Roman"/>
        </w:rPr>
      </w:pPr>
      <w:r w:rsidRPr="008A2219">
        <w:rPr>
          <w:rFonts w:ascii="Times New Roman" w:hAnsi="Times New Roman" w:cs="Times New Roman"/>
        </w:rPr>
        <w:t>ОИ – ответственный исполнитель ВЦП;</w:t>
      </w:r>
    </w:p>
    <w:p w:rsidR="002A07FB" w:rsidRPr="008A2219" w:rsidRDefault="002A07FB" w:rsidP="008A2219">
      <w:pPr>
        <w:pStyle w:val="ae"/>
        <w:rPr>
          <w:rFonts w:ascii="Times New Roman" w:hAnsi="Times New Roman" w:cs="Times New Roman"/>
        </w:rPr>
      </w:pPr>
      <w:r w:rsidRPr="008A2219">
        <w:rPr>
          <w:rFonts w:ascii="Times New Roman" w:hAnsi="Times New Roman" w:cs="Times New Roman"/>
        </w:rPr>
        <w:t>ОБ – областной бюджет;</w:t>
      </w:r>
    </w:p>
    <w:p w:rsidR="002A07FB" w:rsidRPr="008A2219" w:rsidRDefault="002A07FB" w:rsidP="008A2219">
      <w:pPr>
        <w:pStyle w:val="ae"/>
        <w:rPr>
          <w:rFonts w:ascii="Times New Roman" w:hAnsi="Times New Roman" w:cs="Times New Roman"/>
        </w:rPr>
      </w:pPr>
      <w:r w:rsidRPr="008A2219">
        <w:rPr>
          <w:rFonts w:ascii="Times New Roman" w:hAnsi="Times New Roman" w:cs="Times New Roman"/>
        </w:rPr>
        <w:t>МБ –</w:t>
      </w:r>
      <w:r w:rsidRPr="008A2219">
        <w:rPr>
          <w:rFonts w:ascii="Times New Roman" w:hAnsi="Times New Roman" w:cs="Times New Roman"/>
          <w:spacing w:val="2"/>
        </w:rPr>
        <w:t xml:space="preserve"> местный бюджет;</w:t>
      </w:r>
    </w:p>
    <w:p w:rsidR="002A07FB" w:rsidRPr="008A2219" w:rsidRDefault="002A07FB" w:rsidP="008A2219">
      <w:pPr>
        <w:pStyle w:val="ae"/>
        <w:rPr>
          <w:rFonts w:ascii="Times New Roman" w:hAnsi="Times New Roman" w:cs="Times New Roman"/>
        </w:rPr>
      </w:pPr>
      <w:r w:rsidRPr="008A2219">
        <w:rPr>
          <w:rFonts w:ascii="Times New Roman" w:hAnsi="Times New Roman" w:cs="Times New Roman"/>
        </w:rPr>
        <w:t>ФБ - федеральный бюджет.</w:t>
      </w:r>
    </w:p>
    <w:sectPr w:rsidR="002A07FB" w:rsidRPr="008A2219" w:rsidSect="00B24BB0">
      <w:foot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10" w:rsidRDefault="00505510" w:rsidP="005D602D">
      <w:pPr>
        <w:spacing w:after="0" w:line="240" w:lineRule="auto"/>
      </w:pPr>
      <w:r>
        <w:separator/>
      </w:r>
    </w:p>
  </w:endnote>
  <w:endnote w:type="continuationSeparator" w:id="0">
    <w:p w:rsidR="00505510" w:rsidRDefault="00505510" w:rsidP="005D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5241"/>
      <w:showingPlcHdr/>
    </w:sdtPr>
    <w:sdtContent>
      <w:p w:rsidR="00505510" w:rsidRDefault="00505510">
        <w:pPr>
          <w:pStyle w:val="a9"/>
          <w:jc w:val="center"/>
        </w:pPr>
        <w:r>
          <w:t xml:space="preserve">     </w:t>
        </w:r>
      </w:p>
    </w:sdtContent>
  </w:sdt>
  <w:p w:rsidR="00505510" w:rsidRDefault="005055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10" w:rsidRDefault="00505510" w:rsidP="005D602D">
      <w:pPr>
        <w:spacing w:after="0" w:line="240" w:lineRule="auto"/>
      </w:pPr>
      <w:r>
        <w:separator/>
      </w:r>
    </w:p>
  </w:footnote>
  <w:footnote w:type="continuationSeparator" w:id="0">
    <w:p w:rsidR="00505510" w:rsidRDefault="00505510" w:rsidP="005D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C7D"/>
    <w:multiLevelType w:val="hybridMultilevel"/>
    <w:tmpl w:val="13D6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602D"/>
    <w:rsid w:val="00005C8C"/>
    <w:rsid w:val="000174E1"/>
    <w:rsid w:val="00062A18"/>
    <w:rsid w:val="000A002D"/>
    <w:rsid w:val="00193EEE"/>
    <w:rsid w:val="001D3451"/>
    <w:rsid w:val="001E3673"/>
    <w:rsid w:val="0021304F"/>
    <w:rsid w:val="0022020F"/>
    <w:rsid w:val="00226D54"/>
    <w:rsid w:val="002A07FB"/>
    <w:rsid w:val="002F1BE8"/>
    <w:rsid w:val="00311134"/>
    <w:rsid w:val="00394475"/>
    <w:rsid w:val="003C0182"/>
    <w:rsid w:val="003D5967"/>
    <w:rsid w:val="003E1B98"/>
    <w:rsid w:val="0041045F"/>
    <w:rsid w:val="004161BD"/>
    <w:rsid w:val="004B3FDA"/>
    <w:rsid w:val="004B7402"/>
    <w:rsid w:val="00505510"/>
    <w:rsid w:val="00544D92"/>
    <w:rsid w:val="0057388B"/>
    <w:rsid w:val="005D602D"/>
    <w:rsid w:val="005F7ADC"/>
    <w:rsid w:val="0061403E"/>
    <w:rsid w:val="00645DAE"/>
    <w:rsid w:val="006462B7"/>
    <w:rsid w:val="006668CA"/>
    <w:rsid w:val="006E0AB7"/>
    <w:rsid w:val="006E10EF"/>
    <w:rsid w:val="007100E1"/>
    <w:rsid w:val="007229AA"/>
    <w:rsid w:val="00723EB4"/>
    <w:rsid w:val="007313E6"/>
    <w:rsid w:val="00733898"/>
    <w:rsid w:val="007851B9"/>
    <w:rsid w:val="0086355A"/>
    <w:rsid w:val="0087590C"/>
    <w:rsid w:val="008A2219"/>
    <w:rsid w:val="008B2AB2"/>
    <w:rsid w:val="008F451F"/>
    <w:rsid w:val="00906FBE"/>
    <w:rsid w:val="009327BF"/>
    <w:rsid w:val="00936A7E"/>
    <w:rsid w:val="009556F3"/>
    <w:rsid w:val="0096201E"/>
    <w:rsid w:val="009678C3"/>
    <w:rsid w:val="009A25D3"/>
    <w:rsid w:val="009A69C2"/>
    <w:rsid w:val="009A7E91"/>
    <w:rsid w:val="009B244A"/>
    <w:rsid w:val="009B7909"/>
    <w:rsid w:val="009E45C9"/>
    <w:rsid w:val="00A022C6"/>
    <w:rsid w:val="00A43A96"/>
    <w:rsid w:val="00A7015E"/>
    <w:rsid w:val="00AA0548"/>
    <w:rsid w:val="00B151E5"/>
    <w:rsid w:val="00B24BB0"/>
    <w:rsid w:val="00B32E5C"/>
    <w:rsid w:val="00B5507E"/>
    <w:rsid w:val="00BB7EF6"/>
    <w:rsid w:val="00C36506"/>
    <w:rsid w:val="00C57E40"/>
    <w:rsid w:val="00C952EC"/>
    <w:rsid w:val="00CE40FA"/>
    <w:rsid w:val="00D0144E"/>
    <w:rsid w:val="00D161B5"/>
    <w:rsid w:val="00DC74E2"/>
    <w:rsid w:val="00E23179"/>
    <w:rsid w:val="00E41489"/>
    <w:rsid w:val="00E56262"/>
    <w:rsid w:val="00E61310"/>
    <w:rsid w:val="00EB3AE2"/>
    <w:rsid w:val="00F343F0"/>
    <w:rsid w:val="00F60203"/>
    <w:rsid w:val="00F70D0F"/>
    <w:rsid w:val="00F80469"/>
    <w:rsid w:val="00F85A22"/>
    <w:rsid w:val="00FB7834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5C"/>
  </w:style>
  <w:style w:type="paragraph" w:styleId="1">
    <w:name w:val="heading 1"/>
    <w:basedOn w:val="a"/>
    <w:next w:val="a"/>
    <w:link w:val="10"/>
    <w:uiPriority w:val="99"/>
    <w:qFormat/>
    <w:rsid w:val="005D60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02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1"/>
    <w:basedOn w:val="a"/>
    <w:rsid w:val="005D60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5D6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D60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5D6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6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D602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02D"/>
  </w:style>
  <w:style w:type="paragraph" w:styleId="a9">
    <w:name w:val="footer"/>
    <w:basedOn w:val="a"/>
    <w:link w:val="aa"/>
    <w:uiPriority w:val="99"/>
    <w:unhideWhenUsed/>
    <w:rsid w:val="005D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02D"/>
  </w:style>
  <w:style w:type="paragraph" w:customStyle="1" w:styleId="ab">
    <w:name w:val="табл"/>
    <w:basedOn w:val="a"/>
    <w:rsid w:val="00FB7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D5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1403E"/>
    <w:pPr>
      <w:spacing w:after="0" w:line="240" w:lineRule="auto"/>
    </w:pPr>
  </w:style>
  <w:style w:type="paragraph" w:customStyle="1" w:styleId="ConsPlusNonformat">
    <w:name w:val="ConsPlusNonformat"/>
    <w:uiPriority w:val="99"/>
    <w:rsid w:val="00C95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сновной текст с отступом1"/>
    <w:basedOn w:val="a"/>
    <w:uiPriority w:val="99"/>
    <w:rsid w:val="003E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footnote reference"/>
    <w:basedOn w:val="a0"/>
    <w:uiPriority w:val="99"/>
    <w:semiHidden/>
    <w:unhideWhenUsed/>
    <w:rsid w:val="002A07FB"/>
    <w:rPr>
      <w:rFonts w:cs="Times New Roman"/>
      <w:vertAlign w:val="superscript"/>
    </w:rPr>
  </w:style>
  <w:style w:type="paragraph" w:styleId="af0">
    <w:name w:val="caption"/>
    <w:basedOn w:val="a"/>
    <w:semiHidden/>
    <w:unhideWhenUsed/>
    <w:qFormat/>
    <w:rsid w:val="002A07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f1">
    <w:name w:val="Subtitle"/>
    <w:basedOn w:val="a"/>
    <w:link w:val="af2"/>
    <w:qFormat/>
    <w:rsid w:val="002A0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2">
    <w:name w:val="Подзаголовок Знак"/>
    <w:basedOn w:val="a0"/>
    <w:link w:val="af1"/>
    <w:rsid w:val="002A07FB"/>
    <w:rPr>
      <w:rFonts w:ascii="Times New Roman" w:eastAsia="Times New Roman" w:hAnsi="Times New Roman" w:cs="Times New Roman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60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602D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1"/>
    <w:basedOn w:val="a"/>
    <w:rsid w:val="005D60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5D60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D60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5D6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6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D602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D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602D"/>
  </w:style>
  <w:style w:type="paragraph" w:styleId="a9">
    <w:name w:val="footer"/>
    <w:basedOn w:val="a"/>
    <w:link w:val="aa"/>
    <w:uiPriority w:val="99"/>
    <w:unhideWhenUsed/>
    <w:rsid w:val="005D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02D"/>
  </w:style>
  <w:style w:type="paragraph" w:customStyle="1" w:styleId="ab">
    <w:name w:val="табл"/>
    <w:basedOn w:val="a"/>
    <w:rsid w:val="00FB7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2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6D5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1403E"/>
    <w:pPr>
      <w:spacing w:after="0" w:line="240" w:lineRule="auto"/>
    </w:pPr>
  </w:style>
  <w:style w:type="paragraph" w:customStyle="1" w:styleId="ConsPlusNonformat">
    <w:name w:val="ConsPlusNonformat"/>
    <w:uiPriority w:val="99"/>
    <w:rsid w:val="00C952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Основной текст с отступом1"/>
    <w:basedOn w:val="a"/>
    <w:uiPriority w:val="99"/>
    <w:rsid w:val="003E1B9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">
    <w:name w:val="footnote reference"/>
    <w:basedOn w:val="a0"/>
    <w:uiPriority w:val="99"/>
    <w:semiHidden/>
    <w:unhideWhenUsed/>
    <w:rsid w:val="002A07FB"/>
    <w:rPr>
      <w:rFonts w:cs="Times New Roman"/>
      <w:vertAlign w:val="superscript"/>
    </w:rPr>
  </w:style>
  <w:style w:type="paragraph" w:styleId="af0">
    <w:name w:val="caption"/>
    <w:basedOn w:val="a"/>
    <w:semiHidden/>
    <w:unhideWhenUsed/>
    <w:qFormat/>
    <w:rsid w:val="002A07F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f1">
    <w:name w:val="Subtitle"/>
    <w:basedOn w:val="a"/>
    <w:link w:val="af2"/>
    <w:qFormat/>
    <w:rsid w:val="002A0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Подзаголовок Знак"/>
    <w:basedOn w:val="a0"/>
    <w:link w:val="af1"/>
    <w:rsid w:val="002A07F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432-46F8-4AE7-9E02-C491E64D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Большесельского МР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</dc:creator>
  <cp:lastModifiedBy>Scentr2</cp:lastModifiedBy>
  <cp:revision>2</cp:revision>
  <cp:lastPrinted>2014-01-31T07:37:00Z</cp:lastPrinted>
  <dcterms:created xsi:type="dcterms:W3CDTF">2014-01-31T07:38:00Z</dcterms:created>
  <dcterms:modified xsi:type="dcterms:W3CDTF">2014-01-31T07:38:00Z</dcterms:modified>
</cp:coreProperties>
</file>