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04" w:rsidRPr="00A74404" w:rsidRDefault="00B2510B" w:rsidP="00F0588E">
      <w:pPr>
        <w:jc w:val="both"/>
        <w:rPr>
          <w:rFonts w:eastAsia="Calibri"/>
          <w:b/>
        </w:rPr>
      </w:pPr>
      <w:r>
        <w:rPr>
          <w:sz w:val="16"/>
          <w:szCs w:val="16"/>
        </w:rPr>
        <w:t xml:space="preserve">    </w:t>
      </w:r>
    </w:p>
    <w:p w:rsidR="00A74404" w:rsidRPr="00A74404" w:rsidRDefault="00A74404" w:rsidP="00A74404">
      <w:pPr>
        <w:jc w:val="center"/>
        <w:rPr>
          <w:rFonts w:eastAsia="Calibri"/>
          <w:b/>
        </w:rPr>
      </w:pPr>
      <w:r w:rsidRPr="00A74404">
        <w:rPr>
          <w:rFonts w:eastAsia="Calibri"/>
          <w:b/>
        </w:rPr>
        <w:t xml:space="preserve"> </w:t>
      </w:r>
    </w:p>
    <w:p w:rsidR="00402F6A" w:rsidRDefault="00402F6A" w:rsidP="00402F6A">
      <w:pPr>
        <w:ind w:left="4956"/>
        <w:jc w:val="both"/>
        <w:rPr>
          <w:rFonts w:eastAsia="Calibri"/>
        </w:rPr>
      </w:pPr>
      <w:r w:rsidRPr="00402F6A">
        <w:rPr>
          <w:rFonts w:eastAsia="Calibri"/>
        </w:rPr>
        <w:t xml:space="preserve">Приложение 1 к постановлению Администрации </w:t>
      </w:r>
      <w:proofErr w:type="spellStart"/>
      <w:r w:rsidRPr="00402F6A">
        <w:rPr>
          <w:rFonts w:eastAsia="Calibri"/>
        </w:rPr>
        <w:t>Большесельского</w:t>
      </w:r>
      <w:proofErr w:type="spellEnd"/>
      <w:r w:rsidRPr="00402F6A">
        <w:rPr>
          <w:rFonts w:eastAsia="Calibri"/>
        </w:rPr>
        <w:t xml:space="preserve"> муниципального района </w:t>
      </w:r>
    </w:p>
    <w:p w:rsidR="00402F6A" w:rsidRDefault="00402F6A" w:rsidP="00402F6A">
      <w:pPr>
        <w:ind w:left="4956"/>
        <w:jc w:val="both"/>
        <w:rPr>
          <w:rFonts w:eastAsia="Calibri"/>
        </w:rPr>
      </w:pPr>
      <w:r w:rsidRPr="00402F6A">
        <w:rPr>
          <w:rFonts w:eastAsia="Calibri"/>
        </w:rPr>
        <w:t>от 17.01.2014г.  № 41</w:t>
      </w:r>
    </w:p>
    <w:p w:rsidR="00402F6A" w:rsidRPr="00402F6A" w:rsidRDefault="00402F6A" w:rsidP="00402F6A">
      <w:pPr>
        <w:ind w:left="4956"/>
        <w:jc w:val="both"/>
        <w:rPr>
          <w:rFonts w:eastAsia="Calibri"/>
        </w:rPr>
      </w:pPr>
    </w:p>
    <w:p w:rsidR="000F2089" w:rsidRPr="00A74C12" w:rsidRDefault="00A74C12" w:rsidP="00402F6A">
      <w:pPr>
        <w:ind w:left="360"/>
        <w:jc w:val="center"/>
        <w:rPr>
          <w:b/>
          <w:sz w:val="24"/>
          <w:szCs w:val="24"/>
        </w:rPr>
      </w:pPr>
      <w:r w:rsidRPr="00A74C12">
        <w:rPr>
          <w:rFonts w:eastAsia="Calibri"/>
          <w:b/>
        </w:rPr>
        <w:t>Муниципальная</w:t>
      </w:r>
      <w:r w:rsidR="008A6718" w:rsidRPr="00A74C12">
        <w:rPr>
          <w:rFonts w:eastAsia="Calibri"/>
          <w:b/>
        </w:rPr>
        <w:t xml:space="preserve"> целевая программа</w:t>
      </w:r>
      <w:r w:rsidR="00A74404" w:rsidRPr="00A74C12">
        <w:rPr>
          <w:rFonts w:eastAsia="Calibri"/>
          <w:b/>
          <w:bCs/>
        </w:rPr>
        <w:t xml:space="preserve"> </w:t>
      </w:r>
      <w:r w:rsidR="00402F6A">
        <w:rPr>
          <w:b/>
        </w:rPr>
        <w:t>«Развитие водоснабжения,</w:t>
      </w:r>
      <w:r w:rsidR="000F2089" w:rsidRPr="00A74C12">
        <w:rPr>
          <w:b/>
        </w:rPr>
        <w:t xml:space="preserve">                                                                                                                                водоотведения и очистки сточных вод </w:t>
      </w:r>
      <w:proofErr w:type="spellStart"/>
      <w:r w:rsidR="000F2089" w:rsidRPr="00A74C12">
        <w:rPr>
          <w:b/>
        </w:rPr>
        <w:t>Большесельского</w:t>
      </w:r>
      <w:proofErr w:type="spellEnd"/>
      <w:r w:rsidR="000F2089" w:rsidRPr="00A74C12">
        <w:rPr>
          <w:b/>
        </w:rPr>
        <w:t xml:space="preserve"> района»</w:t>
      </w:r>
      <w:r w:rsidRPr="00A74C12">
        <w:rPr>
          <w:b/>
        </w:rPr>
        <w:t xml:space="preserve"> на 2014 -2016</w:t>
      </w:r>
      <w:r w:rsidR="000F2089" w:rsidRPr="00A74C12">
        <w:rPr>
          <w:b/>
        </w:rPr>
        <w:t xml:space="preserve"> годы</w:t>
      </w:r>
    </w:p>
    <w:p w:rsidR="00A74404" w:rsidRPr="00A74C12" w:rsidRDefault="00A74404" w:rsidP="00A74404">
      <w:pPr>
        <w:jc w:val="center"/>
        <w:rPr>
          <w:rFonts w:eastAsia="Calibri"/>
          <w:b/>
        </w:rPr>
      </w:pPr>
    </w:p>
    <w:p w:rsidR="00A74404" w:rsidRPr="00A74404" w:rsidRDefault="00DE2431" w:rsidP="00A74404">
      <w:pPr>
        <w:jc w:val="center"/>
      </w:pPr>
      <w:r>
        <w:t>ПАСПОРТ Р</w:t>
      </w:r>
      <w:r w:rsidR="00A74404" w:rsidRPr="00A74404">
        <w:t>ЦП</w:t>
      </w:r>
    </w:p>
    <w:p w:rsidR="00A74404" w:rsidRPr="00A74404" w:rsidRDefault="00A74404" w:rsidP="00A74404">
      <w:pPr>
        <w:jc w:val="center"/>
      </w:pPr>
      <w:r w:rsidRPr="00A74404">
        <w:t xml:space="preserve"> </w:t>
      </w:r>
    </w:p>
    <w:tbl>
      <w:tblPr>
        <w:tblStyle w:val="a8"/>
        <w:tblW w:w="9606" w:type="dxa"/>
        <w:tblLook w:val="04A0"/>
      </w:tblPr>
      <w:tblGrid>
        <w:gridCol w:w="2376"/>
        <w:gridCol w:w="7230"/>
      </w:tblGrid>
      <w:tr w:rsidR="00A74404" w:rsidRPr="00A74404" w:rsidTr="00E24CC4">
        <w:trPr>
          <w:trHeight w:val="460"/>
        </w:trPr>
        <w:tc>
          <w:tcPr>
            <w:tcW w:w="2376" w:type="dxa"/>
          </w:tcPr>
          <w:p w:rsidR="00A74404" w:rsidRPr="00A74404" w:rsidRDefault="00107041" w:rsidP="00A74404">
            <w:r>
              <w:t>Сроки реализации М</w:t>
            </w:r>
            <w:r w:rsidR="00A74404" w:rsidRPr="00A74404">
              <w:t>ЦП</w:t>
            </w:r>
          </w:p>
        </w:tc>
        <w:tc>
          <w:tcPr>
            <w:tcW w:w="7230" w:type="dxa"/>
          </w:tcPr>
          <w:p w:rsidR="00A74404" w:rsidRPr="00A74404" w:rsidRDefault="00A74C12" w:rsidP="00A74404">
            <w:r>
              <w:t>2014-2016</w:t>
            </w:r>
            <w:r w:rsidR="00A74404" w:rsidRPr="00A74404">
              <w:t xml:space="preserve"> годы</w:t>
            </w:r>
          </w:p>
        </w:tc>
      </w:tr>
      <w:tr w:rsidR="00A74404" w:rsidRPr="00A74404" w:rsidTr="00443AEF">
        <w:trPr>
          <w:trHeight w:val="399"/>
        </w:trPr>
        <w:tc>
          <w:tcPr>
            <w:tcW w:w="2376" w:type="dxa"/>
          </w:tcPr>
          <w:p w:rsidR="00A74404" w:rsidRPr="00A74404" w:rsidRDefault="00107041" w:rsidP="00A74404">
            <w:r>
              <w:t>Куратор М</w:t>
            </w:r>
            <w:r w:rsidR="00A74404" w:rsidRPr="00A74404">
              <w:t>ЦП</w:t>
            </w:r>
          </w:p>
        </w:tc>
        <w:tc>
          <w:tcPr>
            <w:tcW w:w="7230" w:type="dxa"/>
          </w:tcPr>
          <w:p w:rsidR="00A74404" w:rsidRPr="00A74404" w:rsidRDefault="00665B29" w:rsidP="00443AEF">
            <w:r>
              <w:rPr>
                <w:lang w:eastAsia="ru-RU"/>
              </w:rPr>
              <w:t>Первый заместитель главы муниципального района Виноградов Сергей Германович (48542) 2-93-02</w:t>
            </w:r>
          </w:p>
        </w:tc>
      </w:tr>
      <w:tr w:rsidR="00665B29" w:rsidRPr="00A74404" w:rsidTr="00665B29">
        <w:trPr>
          <w:trHeight w:val="1367"/>
        </w:trPr>
        <w:tc>
          <w:tcPr>
            <w:tcW w:w="2376" w:type="dxa"/>
          </w:tcPr>
          <w:p w:rsidR="00665B29" w:rsidRPr="00A74404" w:rsidRDefault="00107041" w:rsidP="00A74404">
            <w:r>
              <w:t>Ответственный исполнитель М</w:t>
            </w:r>
            <w:r w:rsidR="00665B29" w:rsidRPr="00A74404">
              <w:t>ЦП</w:t>
            </w:r>
          </w:p>
        </w:tc>
        <w:tc>
          <w:tcPr>
            <w:tcW w:w="7230" w:type="dxa"/>
          </w:tcPr>
          <w:p w:rsidR="00665B29" w:rsidRPr="00A74404" w:rsidRDefault="00665B29" w:rsidP="00A74404">
            <w:r>
              <w:rPr>
                <w:spacing w:val="2"/>
                <w:lang w:eastAsia="ru-RU"/>
              </w:rPr>
              <w:t>Отдел жилищно-коммунального хозяйства и строительства администрации МР</w:t>
            </w:r>
          </w:p>
          <w:p w:rsidR="00665B29" w:rsidRPr="00A74404" w:rsidRDefault="00665B29" w:rsidP="00665B29">
            <w:r w:rsidRPr="00A74404">
              <w:rPr>
                <w:spacing w:val="2"/>
                <w:lang w:eastAsia="ru-RU"/>
              </w:rPr>
              <w:t xml:space="preserve">- </w:t>
            </w:r>
            <w:r>
              <w:rPr>
                <w:spacing w:val="2"/>
                <w:lang w:eastAsia="ru-RU"/>
              </w:rPr>
              <w:t>заведующий отделом Игнатьев Игорь Александрович (48542) 2-94-21.</w:t>
            </w:r>
          </w:p>
        </w:tc>
      </w:tr>
      <w:tr w:rsidR="00665B29" w:rsidRPr="00A74404" w:rsidTr="00665B29">
        <w:trPr>
          <w:trHeight w:val="1400"/>
        </w:trPr>
        <w:tc>
          <w:tcPr>
            <w:tcW w:w="2376" w:type="dxa"/>
          </w:tcPr>
          <w:p w:rsidR="00665B29" w:rsidRPr="00A74404" w:rsidRDefault="00107041" w:rsidP="00A74404">
            <w:r>
              <w:t>Исполнитель М</w:t>
            </w:r>
            <w:r w:rsidR="00665B29" w:rsidRPr="00A74404">
              <w:t>ЦП</w:t>
            </w:r>
          </w:p>
        </w:tc>
        <w:tc>
          <w:tcPr>
            <w:tcW w:w="7230" w:type="dxa"/>
          </w:tcPr>
          <w:p w:rsidR="00665B29" w:rsidRPr="00A74404" w:rsidRDefault="00665B29" w:rsidP="00665B29">
            <w:r>
              <w:rPr>
                <w:spacing w:val="2"/>
                <w:lang w:eastAsia="ru-RU"/>
              </w:rPr>
              <w:t>Отдел жилищно-коммунального хозяйства и строительства администрации МР</w:t>
            </w:r>
          </w:p>
          <w:p w:rsidR="00665B29" w:rsidRPr="00E24CC4" w:rsidRDefault="00665B29" w:rsidP="00665B29">
            <w:pPr>
              <w:rPr>
                <w:spacing w:val="2"/>
                <w:lang w:eastAsia="ru-RU"/>
              </w:rPr>
            </w:pPr>
            <w:r w:rsidRPr="00A74404">
              <w:rPr>
                <w:spacing w:val="2"/>
                <w:lang w:eastAsia="ru-RU"/>
              </w:rPr>
              <w:t xml:space="preserve">- </w:t>
            </w:r>
            <w:r>
              <w:rPr>
                <w:spacing w:val="2"/>
                <w:lang w:eastAsia="ru-RU"/>
              </w:rPr>
              <w:t>заведующий отделом Игнатьев Игорь Александрович (48542) 2-94-21.</w:t>
            </w:r>
          </w:p>
        </w:tc>
      </w:tr>
      <w:tr w:rsidR="00A74404" w:rsidRPr="00A74404" w:rsidTr="00E24CC4">
        <w:tc>
          <w:tcPr>
            <w:tcW w:w="2376" w:type="dxa"/>
          </w:tcPr>
          <w:p w:rsidR="00A74404" w:rsidRPr="00A74404" w:rsidRDefault="00A74404" w:rsidP="00A74404">
            <w:r w:rsidRPr="00A74404">
              <w:rPr>
                <w:lang w:eastAsia="ru-RU"/>
              </w:rPr>
              <w:t>Эл</w:t>
            </w:r>
            <w:r w:rsidR="00107041">
              <w:rPr>
                <w:lang w:eastAsia="ru-RU"/>
              </w:rPr>
              <w:t>ектронный адрес для размещения М</w:t>
            </w:r>
            <w:r w:rsidRPr="00A74404">
              <w:rPr>
                <w:lang w:eastAsia="ru-RU"/>
              </w:rPr>
              <w:t>ЦП в интернете</w:t>
            </w:r>
          </w:p>
        </w:tc>
        <w:tc>
          <w:tcPr>
            <w:tcW w:w="7230" w:type="dxa"/>
            <w:vAlign w:val="center"/>
          </w:tcPr>
          <w:p w:rsidR="00A74404" w:rsidRPr="00443AEF" w:rsidRDefault="00DE2431" w:rsidP="00A74404">
            <w:r>
              <w:rPr>
                <w:lang w:val="en-US"/>
              </w:rPr>
              <w:t>admin</w:t>
            </w:r>
            <w:r w:rsidRPr="0061403E">
              <w:t>@</w:t>
            </w:r>
            <w:proofErr w:type="spellStart"/>
            <w:r>
              <w:rPr>
                <w:lang w:val="en-US"/>
              </w:rPr>
              <w:t>bselo</w:t>
            </w:r>
            <w:proofErr w:type="spellEnd"/>
            <w:r w:rsidRPr="008F451F">
              <w:t>.</w:t>
            </w:r>
            <w:proofErr w:type="spellStart"/>
            <w:r>
              <w:rPr>
                <w:lang w:val="en-US"/>
              </w:rPr>
              <w:t>adm</w:t>
            </w:r>
            <w:proofErr w:type="spellEnd"/>
            <w:r w:rsidRPr="0061403E">
              <w:t>.</w:t>
            </w:r>
            <w:proofErr w:type="spellStart"/>
            <w:r>
              <w:rPr>
                <w:lang w:val="en-US"/>
              </w:rPr>
              <w:t>yar</w:t>
            </w:r>
            <w:proofErr w:type="spellEnd"/>
            <w:r w:rsidRPr="0061403E">
              <w:t>.</w:t>
            </w:r>
            <w:proofErr w:type="spellStart"/>
            <w:r>
              <w:rPr>
                <w:lang w:val="en-US"/>
              </w:rPr>
              <w:t>ru</w:t>
            </w:r>
            <w:proofErr w:type="spellEnd"/>
          </w:p>
        </w:tc>
      </w:tr>
    </w:tbl>
    <w:p w:rsidR="00A74404" w:rsidRPr="00A74404" w:rsidRDefault="00A74404" w:rsidP="00A74404">
      <w:pPr>
        <w:jc w:val="center"/>
      </w:pPr>
    </w:p>
    <w:p w:rsidR="000F2089" w:rsidRDefault="000F2089" w:rsidP="00A74404">
      <w:pPr>
        <w:jc w:val="center"/>
      </w:pPr>
    </w:p>
    <w:p w:rsidR="00A74404" w:rsidRDefault="00A74404" w:rsidP="00A74404">
      <w:pPr>
        <w:jc w:val="center"/>
      </w:pPr>
      <w:r w:rsidRPr="00A74404">
        <w:t>Общая потребность в ресурсах</w:t>
      </w:r>
    </w:p>
    <w:p w:rsidR="00402F6A" w:rsidRPr="00A74404" w:rsidRDefault="00402F6A" w:rsidP="00A74404">
      <w:pPr>
        <w:jc w:val="center"/>
      </w:pPr>
    </w:p>
    <w:p w:rsidR="00A74404" w:rsidRPr="00A74404" w:rsidRDefault="00A74404" w:rsidP="00A74404">
      <w:pPr>
        <w:jc w:val="center"/>
        <w:rPr>
          <w:sz w:val="10"/>
          <w:szCs w:val="1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701"/>
        <w:gridCol w:w="1559"/>
        <w:gridCol w:w="1559"/>
        <w:gridCol w:w="1276"/>
        <w:gridCol w:w="1276"/>
      </w:tblGrid>
      <w:tr w:rsidR="00540DE5" w:rsidRPr="00A74404" w:rsidTr="00EC50D3">
        <w:trPr>
          <w:trHeight w:val="680"/>
        </w:trPr>
        <w:tc>
          <w:tcPr>
            <w:tcW w:w="2552" w:type="dxa"/>
            <w:tcBorders>
              <w:top w:val="single" w:sz="4" w:space="0" w:color="auto"/>
              <w:left w:val="single" w:sz="4" w:space="0" w:color="auto"/>
              <w:bottom w:val="single" w:sz="4" w:space="0" w:color="auto"/>
              <w:right w:val="single" w:sz="4" w:space="0" w:color="auto"/>
            </w:tcBorders>
            <w:hideMark/>
          </w:tcPr>
          <w:p w:rsidR="002B2BF7" w:rsidRDefault="00EC50D3" w:rsidP="00EC50D3">
            <w:pPr>
              <w:jc w:val="center"/>
            </w:pPr>
            <w:r>
              <w:t>Наименование ресурсов</w:t>
            </w:r>
          </w:p>
          <w:p w:rsidR="00540DE5" w:rsidRPr="00A74404" w:rsidRDefault="00540DE5" w:rsidP="00EC50D3">
            <w:pPr>
              <w:jc w:val="center"/>
            </w:pPr>
          </w:p>
        </w:tc>
        <w:tc>
          <w:tcPr>
            <w:tcW w:w="1701" w:type="dxa"/>
            <w:tcBorders>
              <w:top w:val="single" w:sz="4" w:space="0" w:color="auto"/>
              <w:left w:val="single" w:sz="4" w:space="0" w:color="auto"/>
              <w:bottom w:val="single" w:sz="4" w:space="0" w:color="auto"/>
              <w:right w:val="single" w:sz="4" w:space="0" w:color="auto"/>
            </w:tcBorders>
            <w:hideMark/>
          </w:tcPr>
          <w:p w:rsidR="002B2BF7" w:rsidRDefault="002B2BF7" w:rsidP="00EC50D3">
            <w:pPr>
              <w:jc w:val="center"/>
              <w:rPr>
                <w:sz w:val="24"/>
                <w:szCs w:val="24"/>
              </w:rPr>
            </w:pPr>
          </w:p>
          <w:p w:rsidR="002B2BF7" w:rsidRDefault="00EC50D3" w:rsidP="00EC50D3">
            <w:pPr>
              <w:jc w:val="center"/>
              <w:rPr>
                <w:sz w:val="24"/>
                <w:szCs w:val="24"/>
              </w:rPr>
            </w:pPr>
            <w:r>
              <w:rPr>
                <w:sz w:val="24"/>
                <w:szCs w:val="24"/>
              </w:rPr>
              <w:t>Единица измерения</w:t>
            </w:r>
          </w:p>
          <w:p w:rsidR="00540DE5" w:rsidRPr="00A74404" w:rsidRDefault="00540DE5" w:rsidP="00EC50D3">
            <w:pPr>
              <w:jc w:val="center"/>
            </w:pPr>
          </w:p>
        </w:tc>
        <w:tc>
          <w:tcPr>
            <w:tcW w:w="1559" w:type="dxa"/>
            <w:tcBorders>
              <w:top w:val="single" w:sz="4" w:space="0" w:color="auto"/>
              <w:left w:val="single" w:sz="4" w:space="0" w:color="auto"/>
              <w:bottom w:val="single" w:sz="4" w:space="0" w:color="auto"/>
              <w:right w:val="single" w:sz="4" w:space="0" w:color="auto"/>
            </w:tcBorders>
            <w:hideMark/>
          </w:tcPr>
          <w:p w:rsidR="00540DE5" w:rsidRPr="00861984" w:rsidRDefault="00540DE5" w:rsidP="00EC50D3">
            <w:pPr>
              <w:jc w:val="center"/>
            </w:pPr>
          </w:p>
          <w:p w:rsidR="00540DE5" w:rsidRPr="00861984" w:rsidRDefault="00EC50D3" w:rsidP="00EC50D3">
            <w:pPr>
              <w:jc w:val="center"/>
            </w:pPr>
            <w:r>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2BF7" w:rsidRDefault="002B2BF7" w:rsidP="00EC50D3">
            <w:pPr>
              <w:jc w:val="center"/>
              <w:rPr>
                <w:rFonts w:eastAsia="Times New Roman"/>
                <w:color w:val="000000"/>
                <w:lang w:eastAsia="ru-RU"/>
              </w:rPr>
            </w:pPr>
          </w:p>
          <w:p w:rsidR="00540DE5" w:rsidRPr="00861984" w:rsidRDefault="00EC50D3" w:rsidP="00EC50D3">
            <w:pPr>
              <w:jc w:val="center"/>
              <w:rPr>
                <w:rFonts w:eastAsia="Times New Roman"/>
                <w:color w:val="000000"/>
                <w:lang w:eastAsia="ru-RU"/>
              </w:rPr>
            </w:pPr>
            <w:r>
              <w:rPr>
                <w:rFonts w:eastAsia="Times New Roman"/>
                <w:color w:val="000000"/>
                <w:lang w:eastAsia="ru-RU"/>
              </w:rPr>
              <w:t>2014</w:t>
            </w:r>
          </w:p>
        </w:tc>
        <w:tc>
          <w:tcPr>
            <w:tcW w:w="1276" w:type="dxa"/>
            <w:tcBorders>
              <w:top w:val="single" w:sz="4" w:space="0" w:color="auto"/>
              <w:left w:val="single" w:sz="4" w:space="0" w:color="auto"/>
              <w:bottom w:val="single" w:sz="4" w:space="0" w:color="auto"/>
              <w:right w:val="single" w:sz="4" w:space="0" w:color="auto"/>
            </w:tcBorders>
            <w:hideMark/>
          </w:tcPr>
          <w:p w:rsidR="00540DE5" w:rsidRPr="00861984" w:rsidRDefault="00540DE5" w:rsidP="00EC50D3">
            <w:pPr>
              <w:jc w:val="center"/>
            </w:pPr>
          </w:p>
          <w:p w:rsidR="00540DE5" w:rsidRPr="00861984" w:rsidRDefault="00EC50D3" w:rsidP="00EC50D3">
            <w:pPr>
              <w:jc w:val="center"/>
            </w:pPr>
            <w:r>
              <w:t>2015</w:t>
            </w:r>
          </w:p>
        </w:tc>
        <w:tc>
          <w:tcPr>
            <w:tcW w:w="1276" w:type="dxa"/>
            <w:tcBorders>
              <w:top w:val="single" w:sz="4" w:space="0" w:color="auto"/>
              <w:left w:val="single" w:sz="4" w:space="0" w:color="auto"/>
              <w:bottom w:val="single" w:sz="4" w:space="0" w:color="auto"/>
              <w:right w:val="single" w:sz="4" w:space="0" w:color="auto"/>
            </w:tcBorders>
            <w:hideMark/>
          </w:tcPr>
          <w:p w:rsidR="00540DE5" w:rsidRPr="00861984" w:rsidRDefault="00540DE5" w:rsidP="00EC50D3">
            <w:pPr>
              <w:jc w:val="center"/>
            </w:pPr>
          </w:p>
          <w:p w:rsidR="00540DE5" w:rsidRPr="00861984" w:rsidRDefault="00EC50D3" w:rsidP="00EC50D3">
            <w:pPr>
              <w:jc w:val="center"/>
            </w:pPr>
            <w:r>
              <w:t>2016</w:t>
            </w:r>
          </w:p>
        </w:tc>
      </w:tr>
      <w:tr w:rsidR="002B2BF7" w:rsidRPr="00A74404" w:rsidTr="00EC50D3">
        <w:trPr>
          <w:trHeight w:val="663"/>
        </w:trPr>
        <w:tc>
          <w:tcPr>
            <w:tcW w:w="2552" w:type="dxa"/>
            <w:tcBorders>
              <w:top w:val="single" w:sz="4" w:space="0" w:color="auto"/>
              <w:left w:val="single" w:sz="4" w:space="0" w:color="auto"/>
              <w:bottom w:val="single" w:sz="4" w:space="0" w:color="auto"/>
              <w:right w:val="single" w:sz="4" w:space="0" w:color="auto"/>
            </w:tcBorders>
            <w:hideMark/>
          </w:tcPr>
          <w:p w:rsidR="002B2BF7" w:rsidRDefault="002B2BF7" w:rsidP="00A74404">
            <w:r w:rsidRPr="00A74404">
              <w:t>Финансовые ресурсы</w:t>
            </w:r>
          </w:p>
        </w:tc>
        <w:tc>
          <w:tcPr>
            <w:tcW w:w="1701" w:type="dxa"/>
            <w:tcBorders>
              <w:top w:val="single" w:sz="4" w:space="0" w:color="auto"/>
              <w:left w:val="single" w:sz="4" w:space="0" w:color="auto"/>
              <w:bottom w:val="single" w:sz="4" w:space="0" w:color="auto"/>
              <w:right w:val="single" w:sz="4" w:space="0" w:color="auto"/>
            </w:tcBorders>
            <w:hideMark/>
          </w:tcPr>
          <w:p w:rsidR="002B2BF7" w:rsidRDefault="002B2BF7" w:rsidP="00A74404">
            <w:pPr>
              <w:jc w:val="center"/>
              <w:rPr>
                <w:sz w:val="24"/>
                <w:szCs w:val="24"/>
              </w:rPr>
            </w:pPr>
          </w:p>
          <w:p w:rsidR="002B2BF7" w:rsidRDefault="002B2BF7" w:rsidP="00A74404">
            <w:pPr>
              <w:jc w:val="center"/>
              <w:rPr>
                <w:sz w:val="24"/>
                <w:szCs w:val="24"/>
              </w:rPr>
            </w:pPr>
            <w:r w:rsidRPr="00202650">
              <w:rPr>
                <w:sz w:val="24"/>
                <w:szCs w:val="24"/>
              </w:rPr>
              <w:t>тыс. руб</w:t>
            </w:r>
            <w:r>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2B2BF7" w:rsidRDefault="002B2BF7" w:rsidP="00861984">
            <w:pPr>
              <w:jc w:val="center"/>
            </w:pPr>
          </w:p>
          <w:p w:rsidR="002B2BF7" w:rsidRPr="00861984" w:rsidRDefault="002B2BF7" w:rsidP="00861984">
            <w:pPr>
              <w:jc w:val="center"/>
            </w:pPr>
            <w:r>
              <w:t>13370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2BF7" w:rsidRDefault="002B2BF7" w:rsidP="00861984">
            <w:pPr>
              <w:jc w:val="center"/>
              <w:rPr>
                <w:rFonts w:eastAsia="Times New Roman"/>
                <w:color w:val="000000"/>
                <w:lang w:eastAsia="ru-RU"/>
              </w:rPr>
            </w:pPr>
            <w:r>
              <w:rPr>
                <w:rFonts w:eastAsia="Times New Roman"/>
                <w:color w:val="000000"/>
                <w:lang w:eastAsia="ru-RU"/>
              </w:rPr>
              <w:t>1300</w:t>
            </w:r>
          </w:p>
        </w:tc>
        <w:tc>
          <w:tcPr>
            <w:tcW w:w="1276" w:type="dxa"/>
            <w:tcBorders>
              <w:top w:val="single" w:sz="4" w:space="0" w:color="auto"/>
              <w:left w:val="single" w:sz="4" w:space="0" w:color="auto"/>
              <w:bottom w:val="single" w:sz="4" w:space="0" w:color="auto"/>
              <w:right w:val="single" w:sz="4" w:space="0" w:color="auto"/>
            </w:tcBorders>
            <w:hideMark/>
          </w:tcPr>
          <w:p w:rsidR="002B2BF7" w:rsidRDefault="002B2BF7" w:rsidP="00861984">
            <w:pPr>
              <w:jc w:val="center"/>
            </w:pPr>
          </w:p>
          <w:p w:rsidR="002B2BF7" w:rsidRPr="00861984" w:rsidRDefault="002B2BF7" w:rsidP="00861984">
            <w:pPr>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2B2BF7" w:rsidRDefault="002B2BF7" w:rsidP="00861984">
            <w:pPr>
              <w:jc w:val="center"/>
            </w:pPr>
          </w:p>
          <w:p w:rsidR="002B2BF7" w:rsidRPr="00861984" w:rsidRDefault="002B2BF7" w:rsidP="00861984">
            <w:pPr>
              <w:jc w:val="center"/>
            </w:pPr>
            <w:r>
              <w:t>12070</w:t>
            </w:r>
          </w:p>
        </w:tc>
      </w:tr>
      <w:tr w:rsidR="00540DE5" w:rsidRPr="00A74404" w:rsidTr="00EC50D3">
        <w:trPr>
          <w:trHeight w:val="605"/>
        </w:trPr>
        <w:tc>
          <w:tcPr>
            <w:tcW w:w="2552" w:type="dxa"/>
            <w:tcBorders>
              <w:top w:val="single" w:sz="4" w:space="0" w:color="auto"/>
              <w:left w:val="single" w:sz="4" w:space="0" w:color="auto"/>
              <w:bottom w:val="single" w:sz="4" w:space="0" w:color="auto"/>
              <w:right w:val="single" w:sz="4" w:space="0" w:color="auto"/>
            </w:tcBorders>
            <w:hideMark/>
          </w:tcPr>
          <w:p w:rsidR="00540DE5" w:rsidRPr="00A74404" w:rsidRDefault="00540DE5" w:rsidP="00BE38DE">
            <w:r w:rsidRPr="00A74404">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540DE5" w:rsidRPr="00A74404" w:rsidRDefault="00540DE5" w:rsidP="00A74404">
            <w:pPr>
              <w:jc w:val="center"/>
            </w:pPr>
            <w:r w:rsidRPr="00202650">
              <w:rPr>
                <w:sz w:val="24"/>
                <w:szCs w:val="24"/>
              </w:rPr>
              <w:t>тыс. руб</w:t>
            </w:r>
            <w:r w:rsidRPr="00A74404">
              <w:t>.</w:t>
            </w:r>
          </w:p>
          <w:p w:rsidR="00540DE5" w:rsidRPr="00A74404" w:rsidRDefault="00540DE5" w:rsidP="00A74404">
            <w:pPr>
              <w:jc w:val="center"/>
            </w:pPr>
          </w:p>
        </w:tc>
        <w:tc>
          <w:tcPr>
            <w:tcW w:w="1559" w:type="dxa"/>
            <w:tcBorders>
              <w:top w:val="single" w:sz="4" w:space="0" w:color="auto"/>
              <w:left w:val="single" w:sz="4" w:space="0" w:color="auto"/>
              <w:bottom w:val="single" w:sz="4" w:space="0" w:color="auto"/>
              <w:right w:val="single" w:sz="4" w:space="0" w:color="auto"/>
            </w:tcBorders>
            <w:hideMark/>
          </w:tcPr>
          <w:p w:rsidR="00540DE5" w:rsidRPr="00861984" w:rsidRDefault="00540DE5" w:rsidP="00861984">
            <w:pPr>
              <w:jc w:val="center"/>
            </w:pPr>
          </w:p>
          <w:p w:rsidR="00540DE5" w:rsidRPr="00861984" w:rsidRDefault="000844D0" w:rsidP="00861984">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E5" w:rsidRPr="00861984" w:rsidRDefault="000844D0" w:rsidP="00861984">
            <w:pPr>
              <w:jc w:val="center"/>
              <w:rPr>
                <w:rFonts w:eastAsia="Times New Roman"/>
                <w:color w:val="000000"/>
                <w:lang w:eastAsia="ru-RU"/>
              </w:rPr>
            </w:pPr>
            <w:r>
              <w:rPr>
                <w:rFonts w:eastAsia="Times New Roman"/>
                <w:color w:val="000000"/>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540DE5" w:rsidRPr="00861984" w:rsidRDefault="00540DE5" w:rsidP="00861984">
            <w:pPr>
              <w:jc w:val="center"/>
            </w:pPr>
          </w:p>
          <w:p w:rsidR="00540DE5" w:rsidRPr="00861984" w:rsidRDefault="00540DE5" w:rsidP="00861984">
            <w:pPr>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540DE5" w:rsidRPr="00861984" w:rsidRDefault="00540DE5" w:rsidP="00861984">
            <w:pPr>
              <w:jc w:val="center"/>
            </w:pPr>
          </w:p>
          <w:p w:rsidR="00540DE5" w:rsidRPr="00861984" w:rsidRDefault="00540DE5" w:rsidP="00861984">
            <w:pPr>
              <w:jc w:val="center"/>
            </w:pPr>
            <w:r>
              <w:t>-</w:t>
            </w:r>
          </w:p>
        </w:tc>
      </w:tr>
      <w:tr w:rsidR="00540DE5" w:rsidRPr="00A74404" w:rsidTr="00EC50D3">
        <w:trPr>
          <w:trHeight w:val="767"/>
        </w:trPr>
        <w:tc>
          <w:tcPr>
            <w:tcW w:w="2552" w:type="dxa"/>
            <w:tcBorders>
              <w:top w:val="single" w:sz="4" w:space="0" w:color="auto"/>
              <w:left w:val="single" w:sz="4" w:space="0" w:color="auto"/>
              <w:bottom w:val="single" w:sz="4" w:space="0" w:color="auto"/>
              <w:right w:val="single" w:sz="4" w:space="0" w:color="auto"/>
            </w:tcBorders>
            <w:hideMark/>
          </w:tcPr>
          <w:p w:rsidR="00540DE5" w:rsidRPr="00A74404" w:rsidRDefault="00540DE5" w:rsidP="00A74404">
            <w:r w:rsidRPr="00A74404">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540DE5" w:rsidRPr="00A74404" w:rsidRDefault="00540DE5" w:rsidP="00A74404">
            <w:pPr>
              <w:jc w:val="center"/>
            </w:pPr>
            <w:r w:rsidRPr="00202650">
              <w:rPr>
                <w:sz w:val="24"/>
                <w:szCs w:val="24"/>
              </w:rPr>
              <w:t>тыс. руб</w:t>
            </w:r>
            <w:r w:rsidRPr="00A74404">
              <w:t>.</w:t>
            </w:r>
          </w:p>
          <w:p w:rsidR="00540DE5" w:rsidRPr="00A74404" w:rsidRDefault="00540DE5" w:rsidP="00A74404">
            <w:pPr>
              <w:jc w:val="center"/>
            </w:pPr>
          </w:p>
        </w:tc>
        <w:tc>
          <w:tcPr>
            <w:tcW w:w="1559" w:type="dxa"/>
            <w:tcBorders>
              <w:top w:val="single" w:sz="4" w:space="0" w:color="auto"/>
              <w:left w:val="single" w:sz="4" w:space="0" w:color="auto"/>
              <w:bottom w:val="single" w:sz="4" w:space="0" w:color="auto"/>
              <w:right w:val="single" w:sz="4" w:space="0" w:color="auto"/>
            </w:tcBorders>
            <w:hideMark/>
          </w:tcPr>
          <w:p w:rsidR="00540DE5" w:rsidRPr="00861984" w:rsidRDefault="00540DE5" w:rsidP="00861984">
            <w:pPr>
              <w:jc w:val="center"/>
            </w:pPr>
          </w:p>
          <w:p w:rsidR="00540DE5" w:rsidRPr="00861984" w:rsidRDefault="00540DE5" w:rsidP="00861984">
            <w:pPr>
              <w:jc w:val="center"/>
            </w:pPr>
            <w:r>
              <w:t>12070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E5" w:rsidRPr="00861984" w:rsidRDefault="00540DE5" w:rsidP="00861984">
            <w:pPr>
              <w:jc w:val="center"/>
              <w:rPr>
                <w:rFonts w:eastAsia="Times New Roman"/>
                <w:color w:val="000000"/>
                <w:lang w:eastAsia="ru-RU"/>
              </w:rPr>
            </w:pPr>
            <w:r w:rsidRPr="00861984">
              <w:rPr>
                <w:rFonts w:eastAsia="Times New Roman"/>
                <w:color w:val="00000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540DE5" w:rsidRPr="00861984" w:rsidRDefault="00540DE5" w:rsidP="00861984">
            <w:pPr>
              <w:jc w:val="center"/>
            </w:pPr>
          </w:p>
          <w:p w:rsidR="00540DE5" w:rsidRPr="00861984" w:rsidRDefault="00540DE5" w:rsidP="00861984">
            <w:pPr>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540DE5" w:rsidRPr="00861984" w:rsidRDefault="00540DE5" w:rsidP="00861984">
            <w:pPr>
              <w:jc w:val="center"/>
            </w:pPr>
          </w:p>
          <w:p w:rsidR="00540DE5" w:rsidRPr="00861984" w:rsidRDefault="00540DE5" w:rsidP="00861984">
            <w:pPr>
              <w:jc w:val="center"/>
            </w:pPr>
            <w:r>
              <w:t>12070</w:t>
            </w:r>
          </w:p>
        </w:tc>
      </w:tr>
      <w:tr w:rsidR="00540DE5" w:rsidRPr="00A74404" w:rsidTr="00EC50D3">
        <w:trPr>
          <w:trHeight w:val="693"/>
        </w:trPr>
        <w:tc>
          <w:tcPr>
            <w:tcW w:w="2552" w:type="dxa"/>
            <w:tcBorders>
              <w:top w:val="single" w:sz="4" w:space="0" w:color="auto"/>
              <w:left w:val="single" w:sz="4" w:space="0" w:color="auto"/>
              <w:bottom w:val="single" w:sz="4" w:space="0" w:color="auto"/>
              <w:right w:val="single" w:sz="4" w:space="0" w:color="auto"/>
            </w:tcBorders>
            <w:hideMark/>
          </w:tcPr>
          <w:p w:rsidR="00540DE5" w:rsidRPr="00A74404" w:rsidRDefault="00540DE5" w:rsidP="00A74404">
            <w:r w:rsidRPr="00A74404">
              <w:t xml:space="preserve"> местный бюджет</w:t>
            </w:r>
          </w:p>
        </w:tc>
        <w:tc>
          <w:tcPr>
            <w:tcW w:w="1701" w:type="dxa"/>
            <w:tcBorders>
              <w:top w:val="single" w:sz="4" w:space="0" w:color="auto"/>
              <w:left w:val="single" w:sz="4" w:space="0" w:color="auto"/>
              <w:bottom w:val="single" w:sz="4" w:space="0" w:color="auto"/>
              <w:right w:val="single" w:sz="4" w:space="0" w:color="auto"/>
            </w:tcBorders>
          </w:tcPr>
          <w:p w:rsidR="00540DE5" w:rsidRPr="00A74404" w:rsidRDefault="00540DE5" w:rsidP="00A74404">
            <w:pPr>
              <w:jc w:val="center"/>
            </w:pPr>
            <w:r w:rsidRPr="00202650">
              <w:rPr>
                <w:sz w:val="24"/>
                <w:szCs w:val="24"/>
              </w:rPr>
              <w:t>тыс. руб</w:t>
            </w:r>
            <w:r>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540DE5" w:rsidRPr="00861984" w:rsidRDefault="00540DE5" w:rsidP="00861984">
            <w:pPr>
              <w:jc w:val="center"/>
            </w:pPr>
          </w:p>
          <w:p w:rsidR="00540DE5" w:rsidRPr="00861984" w:rsidRDefault="00645160" w:rsidP="00861984">
            <w:pPr>
              <w:jc w:val="center"/>
            </w:pPr>
            <w:r>
              <w:t>130</w:t>
            </w:r>
            <w:r w:rsidR="00540DE5">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E5" w:rsidRPr="00861984" w:rsidRDefault="00645160" w:rsidP="00861984">
            <w:pPr>
              <w:jc w:val="center"/>
              <w:rPr>
                <w:rFonts w:eastAsia="Times New Roman"/>
                <w:color w:val="000000"/>
                <w:lang w:eastAsia="ru-RU"/>
              </w:rPr>
            </w:pPr>
            <w:r>
              <w:rPr>
                <w:rFonts w:eastAsia="Times New Roman"/>
                <w:color w:val="000000"/>
                <w:lang w:eastAsia="ru-RU"/>
              </w:rPr>
              <w:t>130</w:t>
            </w:r>
            <w:r w:rsidR="00540DE5">
              <w:rPr>
                <w:rFonts w:eastAsia="Times New Roman"/>
                <w:color w:val="00000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540DE5" w:rsidRPr="00861984" w:rsidRDefault="00540DE5" w:rsidP="00861984">
            <w:pPr>
              <w:jc w:val="center"/>
            </w:pPr>
          </w:p>
          <w:p w:rsidR="00540DE5" w:rsidRPr="00861984" w:rsidRDefault="00540DE5" w:rsidP="00861984">
            <w:pPr>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540DE5" w:rsidRPr="00861984" w:rsidRDefault="00540DE5" w:rsidP="00861984">
            <w:pPr>
              <w:jc w:val="center"/>
            </w:pPr>
          </w:p>
          <w:p w:rsidR="00540DE5" w:rsidRPr="00861984" w:rsidRDefault="00540DE5" w:rsidP="00861984">
            <w:pPr>
              <w:jc w:val="center"/>
            </w:pPr>
            <w:r>
              <w:t>-</w:t>
            </w:r>
          </w:p>
        </w:tc>
      </w:tr>
    </w:tbl>
    <w:p w:rsidR="008A6718" w:rsidRDefault="008A6718" w:rsidP="00A74404">
      <w:pPr>
        <w:jc w:val="both"/>
        <w:rPr>
          <w:rFonts w:eastAsia="Calibri"/>
        </w:rPr>
      </w:pPr>
    </w:p>
    <w:p w:rsidR="00A74404" w:rsidRPr="00A74404" w:rsidRDefault="00A74404" w:rsidP="00A74404">
      <w:pPr>
        <w:jc w:val="both"/>
        <w:rPr>
          <w:rFonts w:eastAsia="Calibri"/>
        </w:rPr>
      </w:pPr>
      <w:r w:rsidRPr="00A74404">
        <w:rPr>
          <w:rFonts w:eastAsia="Calibri"/>
        </w:rPr>
        <w:tab/>
      </w:r>
    </w:p>
    <w:p w:rsidR="00A74404" w:rsidRPr="00A74404" w:rsidRDefault="00A74404" w:rsidP="00C440CC">
      <w:pPr>
        <w:jc w:val="center"/>
      </w:pPr>
    </w:p>
    <w:p w:rsidR="00540DE5" w:rsidRDefault="00353CF6" w:rsidP="00540DE5">
      <w:pPr>
        <w:pStyle w:val="a7"/>
        <w:numPr>
          <w:ilvl w:val="0"/>
          <w:numId w:val="15"/>
        </w:numPr>
        <w:ind w:left="-567" w:firstLine="0"/>
        <w:jc w:val="center"/>
        <w:rPr>
          <w:b/>
        </w:rPr>
      </w:pPr>
      <w:r w:rsidRPr="003D59B3">
        <w:rPr>
          <w:b/>
        </w:rPr>
        <w:t xml:space="preserve">Описание текущей ситуации и обоснование необходимости </w:t>
      </w:r>
      <w:r w:rsidR="007834D8" w:rsidRPr="003D59B3">
        <w:rPr>
          <w:b/>
        </w:rPr>
        <w:t>реализации</w:t>
      </w:r>
    </w:p>
    <w:p w:rsidR="00540DE5" w:rsidRDefault="00540DE5" w:rsidP="00540DE5">
      <w:pPr>
        <w:pStyle w:val="a7"/>
        <w:ind w:left="-567"/>
        <w:jc w:val="center"/>
        <w:rPr>
          <w:b/>
        </w:rPr>
      </w:pPr>
      <w:r>
        <w:rPr>
          <w:b/>
        </w:rPr>
        <w:t>М</w:t>
      </w:r>
      <w:r w:rsidR="00353CF6" w:rsidRPr="003D59B3">
        <w:rPr>
          <w:b/>
        </w:rPr>
        <w:t>ЦП</w:t>
      </w:r>
      <w:r w:rsidR="000F2089" w:rsidRPr="003D59B3">
        <w:rPr>
          <w:b/>
        </w:rPr>
        <w:t xml:space="preserve"> </w:t>
      </w:r>
    </w:p>
    <w:p w:rsidR="000F2089" w:rsidRPr="00402F6A" w:rsidRDefault="000F2089" w:rsidP="00540DE5">
      <w:pPr>
        <w:pStyle w:val="a7"/>
        <w:ind w:left="-567"/>
        <w:jc w:val="both"/>
        <w:rPr>
          <w:b/>
          <w:sz w:val="24"/>
          <w:szCs w:val="24"/>
        </w:rPr>
      </w:pPr>
      <w:r w:rsidRPr="003D59B3">
        <w:rPr>
          <w:b/>
        </w:rPr>
        <w:t xml:space="preserve">                                                                                            </w:t>
      </w:r>
      <w:r w:rsidR="00CA5AE9" w:rsidRPr="003D59B3">
        <w:rPr>
          <w:b/>
        </w:rPr>
        <w:t xml:space="preserve">                                               </w:t>
      </w:r>
      <w:r w:rsidRPr="003D59B3">
        <w:rPr>
          <w:b/>
        </w:rPr>
        <w:t xml:space="preserve">  </w:t>
      </w:r>
      <w:r w:rsidRPr="00402F6A">
        <w:rPr>
          <w:sz w:val="24"/>
          <w:szCs w:val="24"/>
        </w:rPr>
        <w:t xml:space="preserve">Гарантированное обеспечение каждого жителя </w:t>
      </w:r>
      <w:proofErr w:type="spellStart"/>
      <w:r w:rsidRPr="00402F6A">
        <w:rPr>
          <w:sz w:val="24"/>
          <w:szCs w:val="24"/>
        </w:rPr>
        <w:t>Большесельского</w:t>
      </w:r>
      <w:proofErr w:type="spellEnd"/>
      <w:r w:rsidRPr="00402F6A">
        <w:rPr>
          <w:sz w:val="24"/>
          <w:szCs w:val="24"/>
        </w:rPr>
        <w:t xml:space="preserve"> муниципального района питьевой водой в необходимых количествах и безопасность водопользования является одним из главных приоритетов социальной политики руководства района. </w:t>
      </w:r>
      <w:proofErr w:type="spellStart"/>
      <w:r w:rsidRPr="00402F6A">
        <w:rPr>
          <w:sz w:val="24"/>
          <w:szCs w:val="24"/>
        </w:rPr>
        <w:t>Большесельский</w:t>
      </w:r>
      <w:proofErr w:type="spellEnd"/>
      <w:r w:rsidRPr="00402F6A">
        <w:rPr>
          <w:sz w:val="24"/>
          <w:szCs w:val="24"/>
        </w:rPr>
        <w:t xml:space="preserve"> муниципальный район  представляет собой сельскохозяйственный регион, экономическое развитие которого было связано с размещением на его территории сельскохозяйственных предприятий,  дорожного хозяйства, энергетического и транспортного комплекса. Большой износ инженерных сооружений, а также недостаток финансовых средств и низкая эффективность использования имеющихся ресурсов привели к кризисному состоянию большинство систем коммунального водоснабжения и водоотведения, что обусловлено упадком в </w:t>
      </w:r>
      <w:proofErr w:type="gramStart"/>
      <w:r w:rsidRPr="00402F6A">
        <w:rPr>
          <w:sz w:val="24"/>
          <w:szCs w:val="24"/>
        </w:rPr>
        <w:t>с</w:t>
      </w:r>
      <w:proofErr w:type="gramEnd"/>
      <w:r w:rsidRPr="00402F6A">
        <w:rPr>
          <w:sz w:val="24"/>
          <w:szCs w:val="24"/>
        </w:rPr>
        <w:t xml:space="preserve">/х производстве.                                                 В результате происходит дальнейшее загрязнение водных объектов, а питьевая вода для значительной части населения </w:t>
      </w:r>
      <w:proofErr w:type="spellStart"/>
      <w:r w:rsidRPr="00402F6A">
        <w:rPr>
          <w:sz w:val="24"/>
          <w:szCs w:val="24"/>
        </w:rPr>
        <w:t>Большесельского</w:t>
      </w:r>
      <w:proofErr w:type="spellEnd"/>
      <w:r w:rsidRPr="00402F6A">
        <w:rPr>
          <w:sz w:val="24"/>
          <w:szCs w:val="24"/>
        </w:rPr>
        <w:t xml:space="preserve"> муниципального района не отвечает установленным нормативам безопасности и не подается в требуемом количестве. В связи с остротой вышеизложенных проблем необходимо использовать программно-целевой метод их решения, направив усилия на реализацию наиболее важных инвестиционных и научно-технические проектов. </w:t>
      </w:r>
      <w:r w:rsidRPr="00402F6A">
        <w:rPr>
          <w:sz w:val="24"/>
          <w:szCs w:val="24"/>
        </w:rPr>
        <w:br/>
      </w:r>
      <w:proofErr w:type="gramStart"/>
      <w:r w:rsidRPr="00402F6A">
        <w:rPr>
          <w:sz w:val="24"/>
          <w:szCs w:val="24"/>
        </w:rPr>
        <w:t xml:space="preserve">Основные понятия и определения Программы развития систем водоснабжения водоотведения и очистки сточных вод на 2012-2017 годы </w:t>
      </w:r>
      <w:proofErr w:type="spellStart"/>
      <w:r w:rsidRPr="00402F6A">
        <w:rPr>
          <w:sz w:val="24"/>
          <w:szCs w:val="24"/>
        </w:rPr>
        <w:t>Большесельского</w:t>
      </w:r>
      <w:proofErr w:type="spellEnd"/>
      <w:r w:rsidRPr="00402F6A">
        <w:rPr>
          <w:sz w:val="24"/>
          <w:szCs w:val="24"/>
        </w:rPr>
        <w:t xml:space="preserve"> муниципального района (далее - Программа) базируются на основании международного стандарта ISO 24510, федерального и регионального законодательств Программа разработана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а также Постановлением Губернатора</w:t>
      </w:r>
      <w:proofErr w:type="gramEnd"/>
      <w:r w:rsidRPr="00402F6A">
        <w:rPr>
          <w:sz w:val="24"/>
          <w:szCs w:val="24"/>
        </w:rPr>
        <w:t xml:space="preserve"> Ярославской области от 22.06.2007г. №572 о стратегии социально экономического развития Ярославской области до 2030года, с Концепцией региональной программы развития систем водоснабжения</w:t>
      </w:r>
      <w:proofErr w:type="gramStart"/>
      <w:r w:rsidRPr="00402F6A">
        <w:rPr>
          <w:sz w:val="24"/>
          <w:szCs w:val="24"/>
        </w:rPr>
        <w:t>.</w:t>
      </w:r>
      <w:proofErr w:type="gramEnd"/>
      <w:r w:rsidRPr="00402F6A">
        <w:rPr>
          <w:sz w:val="24"/>
          <w:szCs w:val="24"/>
        </w:rPr>
        <w:t xml:space="preserve"> </w:t>
      </w:r>
      <w:proofErr w:type="gramStart"/>
      <w:r w:rsidRPr="00402F6A">
        <w:rPr>
          <w:sz w:val="24"/>
          <w:szCs w:val="24"/>
        </w:rPr>
        <w:t>в</w:t>
      </w:r>
      <w:proofErr w:type="gramEnd"/>
      <w:r w:rsidRPr="00402F6A">
        <w:rPr>
          <w:sz w:val="24"/>
          <w:szCs w:val="24"/>
        </w:rPr>
        <w:t xml:space="preserve">одоотведения и очистки сточных вод на 2012-2017 годы.  </w:t>
      </w:r>
      <w:r w:rsidRPr="00402F6A">
        <w:rPr>
          <w:sz w:val="24"/>
          <w:szCs w:val="24"/>
        </w:rPr>
        <w:br/>
      </w:r>
      <w:proofErr w:type="gramStart"/>
      <w:r w:rsidRPr="00402F6A">
        <w:rPr>
          <w:sz w:val="24"/>
          <w:szCs w:val="24"/>
        </w:rPr>
        <w:t>Программа базируется на положениях Водного кодекса Российской Федерации, Федеральных законов от 6 октября 2003 года № 131-ФЗ "Об общих принципах организации местного самоуправления в Российской Федерации" и от 30 марта 1999 года № 52-ФЗ "О санитарно-эпидемиологическом благополучии населения", иных законах и нормативных правовых актах Российской Федерации и Ярославской области, регулирующих водные отношения и вопросы безопасности воды, потребляемой населением.</w:t>
      </w:r>
      <w:proofErr w:type="gramEnd"/>
      <w:r w:rsidRPr="00402F6A">
        <w:rPr>
          <w:sz w:val="24"/>
          <w:szCs w:val="24"/>
        </w:rPr>
        <w:t xml:space="preserve"> </w:t>
      </w:r>
      <w:r w:rsidRPr="00402F6A">
        <w:rPr>
          <w:sz w:val="24"/>
          <w:szCs w:val="24"/>
        </w:rPr>
        <w:br/>
        <w:t xml:space="preserve">Программа является основой для разработки соответствующих планов мероприятий, а также осуществления практической деятельности в сфере водных отношений органами государственной власти, органами местного самоуправления и организациями, обеспечивающими работу систем водоснабжения и удаления сточных вод.                            Численность населения, проживающего на территории </w:t>
      </w:r>
      <w:proofErr w:type="spellStart"/>
      <w:r w:rsidRPr="00402F6A">
        <w:rPr>
          <w:sz w:val="24"/>
          <w:szCs w:val="24"/>
        </w:rPr>
        <w:t>Большесельского</w:t>
      </w:r>
      <w:proofErr w:type="spellEnd"/>
      <w:r w:rsidRPr="00402F6A">
        <w:rPr>
          <w:sz w:val="24"/>
          <w:szCs w:val="24"/>
        </w:rPr>
        <w:t xml:space="preserve"> муниципального района, составляет более 10 тыс. человек, из них 52 процента – пользуются питьевой водой из подземных источников водоснабжения и 48 процентов - из нецентрализованных источников водоснабжения. </w:t>
      </w:r>
      <w:r w:rsidRPr="00402F6A">
        <w:rPr>
          <w:sz w:val="24"/>
          <w:szCs w:val="24"/>
        </w:rPr>
        <w:br/>
        <w:t xml:space="preserve">На территории района эксплуатируется 25 источника централизованного хозяйственно-питьевого водоснабжения, из них централизованное водоснабжение имеется в 17 населенных пунктах. </w:t>
      </w:r>
      <w:r w:rsidRPr="00402F6A">
        <w:rPr>
          <w:sz w:val="24"/>
          <w:szCs w:val="24"/>
        </w:rPr>
        <w:br/>
        <w:t xml:space="preserve">На централизованных хозяйственно-питьевых водопроводах не функционируют  объекты водоподготовки. При этом в технологических процессах подготовки воды в основном используются традиционное оборудование и реагенты. В районе используется 378 нецентрализованных источника водоснабжения, в  сельской местности, которыми пользуются более 4.5 тыс. человек. Вода поверхностных источников водоснабжения характеризуется </w:t>
      </w:r>
      <w:r w:rsidRPr="00402F6A">
        <w:rPr>
          <w:sz w:val="24"/>
          <w:szCs w:val="24"/>
        </w:rPr>
        <w:lastRenderedPageBreak/>
        <w:t>повышенным содержанием гуминовых веществ, которые влияют на количество образовавшихся хлорорганических соединений, а также показатели цветности, мутности, содержание марганца. Подземные воды характеризуются повышенным содержанием кремния, марганца, железа. В восточной части района в воде подземных источников отмечаются повышенные уровни природного содержания бора, брома, лития, натрия, хлоридов и сульфатов. На  территориях отмечаются повышенные уровни природного содержания в воде кальция и ее повышенная жесткость</w:t>
      </w:r>
      <w:r w:rsidR="00843847" w:rsidRPr="00402F6A">
        <w:rPr>
          <w:sz w:val="24"/>
          <w:szCs w:val="24"/>
        </w:rPr>
        <w:t xml:space="preserve">. Кроме того, для вод реки </w:t>
      </w:r>
      <w:proofErr w:type="spellStart"/>
      <w:r w:rsidR="00843847" w:rsidRPr="00402F6A">
        <w:rPr>
          <w:sz w:val="24"/>
          <w:szCs w:val="24"/>
        </w:rPr>
        <w:t>Юхоть</w:t>
      </w:r>
      <w:proofErr w:type="spellEnd"/>
      <w:r w:rsidRPr="00402F6A">
        <w:rPr>
          <w:sz w:val="24"/>
          <w:szCs w:val="24"/>
        </w:rPr>
        <w:t xml:space="preserve"> характерно относительно низкое содержание фтора и йода. </w:t>
      </w:r>
      <w:r w:rsidRPr="00402F6A">
        <w:rPr>
          <w:sz w:val="24"/>
          <w:szCs w:val="24"/>
        </w:rPr>
        <w:br/>
        <w:t xml:space="preserve">Анализ сложившейся ситуации выявил следующие нерешенные проблемы: </w:t>
      </w:r>
      <w:r w:rsidRPr="00402F6A">
        <w:rPr>
          <w:sz w:val="24"/>
          <w:szCs w:val="24"/>
        </w:rPr>
        <w:br/>
        <w:t xml:space="preserve">1) отсутствуют проекты организации зон санитарной охраны или не принимаются меры по выполнению режимных мероприятий на территории этих зон на более чем 50 процентах от общего количества источников централизованного хозяйственно-питьевого водоснабжения. </w:t>
      </w:r>
      <w:proofErr w:type="gramStart"/>
      <w:r w:rsidRPr="00402F6A">
        <w:rPr>
          <w:sz w:val="24"/>
          <w:szCs w:val="24"/>
        </w:rPr>
        <w:t xml:space="preserve">Удельный вес источников, не соответствующих санитарным правилам, составляет 63 процента от их числа, в том числе не соответствующих санитарным правилам по организации зон санитарной охраны, - 50 процентов; </w:t>
      </w:r>
      <w:r w:rsidRPr="00402F6A">
        <w:rPr>
          <w:sz w:val="24"/>
          <w:szCs w:val="24"/>
        </w:rPr>
        <w:br/>
        <w:t>2) поверхностные источники хозяйственно-питьевого водоснабжения загрязнены ливневыми и паводковыми водами, а также неочищенными или недостаточно очищенными сточными водами, в том числе поступающими с очистных сооружений хозяйственно-бытовой канализации.</w:t>
      </w:r>
      <w:proofErr w:type="gramEnd"/>
      <w:r w:rsidRPr="00402F6A">
        <w:rPr>
          <w:sz w:val="24"/>
          <w:szCs w:val="24"/>
        </w:rPr>
        <w:t xml:space="preserve"> </w:t>
      </w:r>
      <w:r w:rsidRPr="00402F6A">
        <w:rPr>
          <w:sz w:val="24"/>
          <w:szCs w:val="24"/>
        </w:rPr>
        <w:br/>
        <w:t xml:space="preserve">По данным мониторинга качества воды, в источниках централизованного водоснабжения доля неудовлетворительных проб по санитарно-химическому составу составляет 28 процентов от общего числа проб (по Российской Федерации 15,2 процента), а по микробиологическим показателям - 13 процентов. </w:t>
      </w:r>
      <w:r w:rsidRPr="00402F6A">
        <w:rPr>
          <w:sz w:val="24"/>
          <w:szCs w:val="24"/>
        </w:rPr>
        <w:br/>
        <w:t xml:space="preserve">Не соответствуют требованиям по санитарно-химическим показателям также 32 процента воды от общего объема воды, потребляемой из нецентрализованных источников водоснабжения; </w:t>
      </w:r>
      <w:r w:rsidRPr="00402F6A">
        <w:rPr>
          <w:sz w:val="24"/>
          <w:szCs w:val="24"/>
        </w:rPr>
        <w:br/>
        <w:t xml:space="preserve">3) для водоподготовки в большинстве случаев применяются устаревшие неэффективные технологии и реагенты, которые не способны очистить воду от природных загрязняющих веществ и вирусных загрязнений. При этом зачастую мощности очистных сооружений недостаточны для пропуска всего объема забираемой из природных источников воды, а в ряде населенных пунктов сооружения водоподготовки отсутствуют; </w:t>
      </w:r>
      <w:r w:rsidRPr="00402F6A">
        <w:rPr>
          <w:sz w:val="24"/>
          <w:szCs w:val="24"/>
        </w:rPr>
        <w:br/>
        <w:t xml:space="preserve">4) по-прежнему острой остается проблема вторичного загрязнения питьевой воды в связи с неудовлетворительным санитарно-техническим состоянием распределительных сетей. Так, 37 процентов от общего числа проб питьевой воды в распределительных сетях не соответствуют требованиям санитарных правил. Основными загрязняющими веществами питьевой воды, подаваемой населению района, являются хлорорганические соединения, железо, марганец, остаточный алюминий. </w:t>
      </w:r>
      <w:r w:rsidRPr="00402F6A">
        <w:rPr>
          <w:sz w:val="24"/>
          <w:szCs w:val="24"/>
        </w:rPr>
        <w:br/>
        <w:t>Более половины водопроводов района подают воду с повышенным содержанием железа и марганца, что способствует развитию аллергических реакций, болезней крови, отложению соединений железа в органах и тканях. Особенно неблагополучны в этом отношении с.</w:t>
      </w:r>
      <w:r w:rsidR="00861984" w:rsidRPr="00402F6A">
        <w:rPr>
          <w:sz w:val="24"/>
          <w:szCs w:val="24"/>
        </w:rPr>
        <w:t xml:space="preserve"> </w:t>
      </w:r>
      <w:r w:rsidRPr="00402F6A">
        <w:rPr>
          <w:sz w:val="24"/>
          <w:szCs w:val="24"/>
        </w:rPr>
        <w:t>Большое Село, с.</w:t>
      </w:r>
      <w:r w:rsidR="00861984" w:rsidRPr="00402F6A">
        <w:rPr>
          <w:sz w:val="24"/>
          <w:szCs w:val="24"/>
        </w:rPr>
        <w:t xml:space="preserve"> </w:t>
      </w:r>
      <w:r w:rsidRPr="00402F6A">
        <w:rPr>
          <w:sz w:val="24"/>
          <w:szCs w:val="24"/>
        </w:rPr>
        <w:t>Дунилово, с.</w:t>
      </w:r>
      <w:r w:rsidR="00861984" w:rsidRPr="00402F6A">
        <w:rPr>
          <w:sz w:val="24"/>
          <w:szCs w:val="24"/>
        </w:rPr>
        <w:t xml:space="preserve"> </w:t>
      </w:r>
      <w:r w:rsidRPr="00402F6A">
        <w:rPr>
          <w:sz w:val="24"/>
          <w:szCs w:val="24"/>
        </w:rPr>
        <w:t>Новое</w:t>
      </w:r>
      <w:r w:rsidR="00861984" w:rsidRPr="00402F6A">
        <w:rPr>
          <w:sz w:val="24"/>
          <w:szCs w:val="24"/>
        </w:rPr>
        <w:t xml:space="preserve"> Село</w:t>
      </w:r>
      <w:r w:rsidRPr="00402F6A">
        <w:rPr>
          <w:sz w:val="24"/>
          <w:szCs w:val="24"/>
        </w:rPr>
        <w:t>, д.</w:t>
      </w:r>
      <w:r w:rsidR="00861984" w:rsidRPr="00402F6A">
        <w:rPr>
          <w:sz w:val="24"/>
          <w:szCs w:val="24"/>
        </w:rPr>
        <w:t xml:space="preserve"> </w:t>
      </w:r>
      <w:r w:rsidRPr="00402F6A">
        <w:rPr>
          <w:sz w:val="24"/>
          <w:szCs w:val="24"/>
        </w:rPr>
        <w:t xml:space="preserve">Высоково. </w:t>
      </w:r>
      <w:r w:rsidRPr="00402F6A">
        <w:rPr>
          <w:sz w:val="24"/>
          <w:szCs w:val="24"/>
        </w:rPr>
        <w:br/>
        <w:t xml:space="preserve">5) неэффективно эксплуатируются нецентрализованные источники водоснабжения, низкое качество воды которых обусловлено в основном слабой защищенностью водоносных горизонтов от загрязнений с поверхности территорий и отсутствием требуемой зоны санитарной охраны. </w:t>
      </w:r>
      <w:r w:rsidRPr="00402F6A">
        <w:rPr>
          <w:sz w:val="24"/>
          <w:szCs w:val="24"/>
        </w:rPr>
        <w:br/>
        <w:t xml:space="preserve">В последние годы водохозяйственная проблема приобрела еще большую остроту, поскольку из-за недостаточных темпов модернизации и развития отрасли во многих населенных пунктах </w:t>
      </w:r>
      <w:proofErr w:type="spellStart"/>
      <w:r w:rsidRPr="00402F6A">
        <w:rPr>
          <w:sz w:val="24"/>
          <w:szCs w:val="24"/>
        </w:rPr>
        <w:t>Большесельского</w:t>
      </w:r>
      <w:proofErr w:type="spellEnd"/>
      <w:r w:rsidRPr="00402F6A">
        <w:rPr>
          <w:sz w:val="24"/>
          <w:szCs w:val="24"/>
        </w:rPr>
        <w:t xml:space="preserve"> муниципального района системы водоснабжения и удаления сточных вод продолжают </w:t>
      </w:r>
      <w:proofErr w:type="gramStart"/>
      <w:r w:rsidRPr="00402F6A">
        <w:rPr>
          <w:sz w:val="24"/>
          <w:szCs w:val="24"/>
        </w:rPr>
        <w:t>деградировать и население не обеспечено</w:t>
      </w:r>
      <w:proofErr w:type="gramEnd"/>
      <w:r w:rsidRPr="00402F6A">
        <w:rPr>
          <w:sz w:val="24"/>
          <w:szCs w:val="24"/>
        </w:rPr>
        <w:t xml:space="preserve"> питьевой водой в необходимом количестве.   Срочной модернизации или замены требуют более 70 процентов мощностей водопроводов и более 70 процентов систем водоотведения. Резкое нарастание уровня аварийности в системах водоснабжения и водоотведения, а также износ основных фондов свидетельствуют о том, что критическая точка уже пройдена. </w:t>
      </w:r>
      <w:r w:rsidRPr="00402F6A">
        <w:rPr>
          <w:sz w:val="24"/>
          <w:szCs w:val="24"/>
        </w:rPr>
        <w:br/>
        <w:t xml:space="preserve">Для нормализации ситуации ежегодно необходимо менять или ремонтировать  сети, в срочном порядке осуществлять развитие сооружений водоподготовки и очистки сточных вод в целях </w:t>
      </w:r>
      <w:r w:rsidRPr="00402F6A">
        <w:rPr>
          <w:sz w:val="24"/>
          <w:szCs w:val="24"/>
        </w:rPr>
        <w:lastRenderedPageBreak/>
        <w:t>достижения требуемых современными нормативами параметров качества питьевой воды и недопущения загрязнения природных водных объектов.</w:t>
      </w:r>
      <w:r w:rsidR="00843847" w:rsidRPr="00402F6A">
        <w:rPr>
          <w:sz w:val="24"/>
          <w:szCs w:val="24"/>
        </w:rPr>
        <w:t xml:space="preserve"> </w:t>
      </w:r>
      <w:r w:rsidRPr="00402F6A">
        <w:rPr>
          <w:sz w:val="24"/>
          <w:szCs w:val="24"/>
        </w:rPr>
        <w:t xml:space="preserve">Хозяйственно-питьевое водоснабжение </w:t>
      </w:r>
      <w:proofErr w:type="spellStart"/>
      <w:r w:rsidRPr="00402F6A">
        <w:rPr>
          <w:sz w:val="24"/>
          <w:szCs w:val="24"/>
        </w:rPr>
        <w:t>Большесельского</w:t>
      </w:r>
      <w:proofErr w:type="spellEnd"/>
      <w:r w:rsidRPr="00402F6A">
        <w:rPr>
          <w:sz w:val="24"/>
          <w:szCs w:val="24"/>
        </w:rPr>
        <w:t xml:space="preserve">  муниципального района осуществляется 2 предприятиями из подземных источников. Водоснабжение водой питьевого качества производится путем забора воды из артезианских скважин. Предприятия  имеют лицензии на  право пользования недрами (разработка и добыча подземных вод для питьевого водоснабжения населения). Водоснабжением населения и социальной сферы производят следующие предприятия: МУП «Коммунальник».</w:t>
      </w:r>
      <w:r w:rsidR="00843847" w:rsidRPr="00402F6A">
        <w:rPr>
          <w:sz w:val="24"/>
          <w:szCs w:val="24"/>
        </w:rPr>
        <w:t xml:space="preserve"> </w:t>
      </w:r>
      <w:r w:rsidRPr="00402F6A">
        <w:rPr>
          <w:sz w:val="24"/>
          <w:szCs w:val="24"/>
        </w:rPr>
        <w:t>Основными источниками водоснабжения: с</w:t>
      </w:r>
      <w:proofErr w:type="gramStart"/>
      <w:r w:rsidRPr="00402F6A">
        <w:rPr>
          <w:sz w:val="24"/>
          <w:szCs w:val="24"/>
        </w:rPr>
        <w:t>.Б</w:t>
      </w:r>
      <w:proofErr w:type="gramEnd"/>
      <w:r w:rsidRPr="00402F6A">
        <w:rPr>
          <w:sz w:val="24"/>
          <w:szCs w:val="24"/>
        </w:rPr>
        <w:t xml:space="preserve">ольшое Село-11 артезианских  скважин, с.Новое Село - 2  артезианские скважины, д.Борисовское – 2 артезианские скважины, д.Высоково -  2 артезианские скважины, д.Дунилово – 1 артезианская скважина, </w:t>
      </w:r>
      <w:proofErr w:type="spellStart"/>
      <w:r w:rsidRPr="00402F6A">
        <w:rPr>
          <w:sz w:val="24"/>
          <w:szCs w:val="24"/>
        </w:rPr>
        <w:t>д.Лыткино</w:t>
      </w:r>
      <w:proofErr w:type="spellEnd"/>
      <w:r w:rsidRPr="00402F6A">
        <w:rPr>
          <w:sz w:val="24"/>
          <w:szCs w:val="24"/>
        </w:rPr>
        <w:t xml:space="preserve"> – 1 артезианская скважина, </w:t>
      </w:r>
      <w:proofErr w:type="spellStart"/>
      <w:r w:rsidRPr="00402F6A">
        <w:rPr>
          <w:sz w:val="24"/>
          <w:szCs w:val="24"/>
        </w:rPr>
        <w:t>д.Миглино</w:t>
      </w:r>
      <w:proofErr w:type="spellEnd"/>
      <w:r w:rsidRPr="00402F6A">
        <w:rPr>
          <w:sz w:val="24"/>
          <w:szCs w:val="24"/>
        </w:rPr>
        <w:t xml:space="preserve"> – 3 артезианские скважины, </w:t>
      </w:r>
      <w:proofErr w:type="spellStart"/>
      <w:r w:rsidRPr="00402F6A">
        <w:rPr>
          <w:sz w:val="24"/>
          <w:szCs w:val="24"/>
        </w:rPr>
        <w:t>д.Игрищи</w:t>
      </w:r>
      <w:proofErr w:type="spellEnd"/>
      <w:r w:rsidRPr="00402F6A">
        <w:rPr>
          <w:sz w:val="24"/>
          <w:szCs w:val="24"/>
        </w:rPr>
        <w:t xml:space="preserve"> – 1 артезианская скважина, с. Варегово – 7 артезианских  скважины.  Приборы для определения объема водозабора на скважинах отсутствуют. Водозабор определяется расчетным путем и основывается на технических характеристиках агрегатов – мощности и производительности насосов. Объем водозабора на 2008 год составляет  - 274 тыс</w:t>
      </w:r>
      <w:proofErr w:type="gramStart"/>
      <w:r w:rsidRPr="00402F6A">
        <w:rPr>
          <w:sz w:val="24"/>
          <w:szCs w:val="24"/>
        </w:rPr>
        <w:t>.к</w:t>
      </w:r>
      <w:proofErr w:type="gramEnd"/>
      <w:r w:rsidRPr="00402F6A">
        <w:rPr>
          <w:sz w:val="24"/>
          <w:szCs w:val="24"/>
        </w:rPr>
        <w:t>уб.м</w:t>
      </w:r>
      <w:r w:rsidR="00843847" w:rsidRPr="00402F6A">
        <w:rPr>
          <w:sz w:val="24"/>
          <w:szCs w:val="24"/>
        </w:rPr>
        <w:t xml:space="preserve">. </w:t>
      </w:r>
      <w:r w:rsidRPr="00402F6A">
        <w:rPr>
          <w:sz w:val="24"/>
          <w:szCs w:val="24"/>
        </w:rPr>
        <w:t xml:space="preserve">В настоящее время  по водоснабжению </w:t>
      </w:r>
      <w:proofErr w:type="spellStart"/>
      <w:r w:rsidRPr="00402F6A">
        <w:rPr>
          <w:sz w:val="24"/>
          <w:szCs w:val="24"/>
        </w:rPr>
        <w:t>Большесельского</w:t>
      </w:r>
      <w:proofErr w:type="spellEnd"/>
      <w:r w:rsidRPr="00402F6A">
        <w:rPr>
          <w:sz w:val="24"/>
          <w:szCs w:val="24"/>
        </w:rPr>
        <w:t xml:space="preserve"> муниципального района сложилась неблагоприятная ситуация, вызванная тем, что за последние годы резко снижены темпы роста строительства, реконструкции и модернизации сетей водоснабжения, и, как следствие, это явилось причиной: 1.Старение основных производственных фондов:</w:t>
      </w:r>
    </w:p>
    <w:p w:rsidR="000F2089" w:rsidRPr="00402F6A" w:rsidRDefault="000F2089" w:rsidP="00C440CC">
      <w:pPr>
        <w:jc w:val="both"/>
        <w:rPr>
          <w:sz w:val="24"/>
          <w:szCs w:val="24"/>
        </w:rPr>
      </w:pPr>
      <w:r w:rsidRPr="00402F6A">
        <w:rPr>
          <w:sz w:val="24"/>
          <w:szCs w:val="24"/>
        </w:rPr>
        <w:t>-средний износ водопроводных сетей – 80,0%;</w:t>
      </w:r>
    </w:p>
    <w:p w:rsidR="000F2089" w:rsidRPr="00402F6A" w:rsidRDefault="000F2089" w:rsidP="00C440CC">
      <w:pPr>
        <w:jc w:val="both"/>
        <w:rPr>
          <w:sz w:val="24"/>
          <w:szCs w:val="24"/>
        </w:rPr>
      </w:pPr>
      <w:r w:rsidRPr="00402F6A">
        <w:rPr>
          <w:sz w:val="24"/>
          <w:szCs w:val="24"/>
        </w:rPr>
        <w:t>-средний износ водопроводных скважин – 91,0%;</w:t>
      </w:r>
    </w:p>
    <w:p w:rsidR="000F2089" w:rsidRPr="00402F6A" w:rsidRDefault="000F2089" w:rsidP="00C440CC">
      <w:pPr>
        <w:jc w:val="both"/>
        <w:rPr>
          <w:sz w:val="24"/>
          <w:szCs w:val="24"/>
        </w:rPr>
      </w:pPr>
      <w:r w:rsidRPr="00402F6A">
        <w:rPr>
          <w:sz w:val="24"/>
          <w:szCs w:val="24"/>
        </w:rPr>
        <w:t>-средний износ водонапорных башен – 100%.                                                                          2.Увеличение числа аварий и повреждений в сетях;</w:t>
      </w:r>
    </w:p>
    <w:p w:rsidR="000F2089" w:rsidRPr="00402F6A" w:rsidRDefault="000F2089" w:rsidP="00C440CC">
      <w:pPr>
        <w:ind w:left="-567"/>
        <w:jc w:val="both"/>
        <w:rPr>
          <w:sz w:val="24"/>
          <w:szCs w:val="24"/>
        </w:rPr>
      </w:pPr>
      <w:r w:rsidRPr="00402F6A">
        <w:rPr>
          <w:sz w:val="24"/>
          <w:szCs w:val="24"/>
        </w:rPr>
        <w:t xml:space="preserve">Мероприятия, приведенные в программе комплексного развития систем коммунальной инфраструктуры, помогут снизить количество аварий, что в конечном итоге приведет к качественному улучшению снабжения данными коммунальными услугами потребителей.               </w:t>
      </w:r>
      <w:r w:rsidR="00843847" w:rsidRPr="00402F6A">
        <w:rPr>
          <w:sz w:val="24"/>
          <w:szCs w:val="24"/>
        </w:rPr>
        <w:t xml:space="preserve">                                                                                 </w:t>
      </w:r>
      <w:r w:rsidRPr="00402F6A">
        <w:rPr>
          <w:sz w:val="24"/>
          <w:szCs w:val="24"/>
        </w:rPr>
        <w:t xml:space="preserve">  3. Не соответствие кач</w:t>
      </w:r>
      <w:r w:rsidR="00843847" w:rsidRPr="00402F6A">
        <w:rPr>
          <w:sz w:val="24"/>
          <w:szCs w:val="24"/>
        </w:rPr>
        <w:t xml:space="preserve">ества воды установленным нормам. </w:t>
      </w:r>
      <w:r w:rsidRPr="00402F6A">
        <w:rPr>
          <w:sz w:val="24"/>
          <w:szCs w:val="24"/>
        </w:rPr>
        <w:t>Не выполнены требования Федеральной службы по надзору в сфере защиты прав потребителей и благополучия человека в отношении качества воды по химическому составу (мутность, содержание железа). Существующая технология не дает возможности очистить воду до соответствия гигиеническим требованиям к качеству воды. Для того, что бы качество воды соответствовало СанПиН 3.1.4.1074-01 «Питьевая вода», необходимо ввести новые технологии очистки воды, в частности строительство станций водоподготовки.</w:t>
      </w:r>
      <w:r w:rsidR="00843847" w:rsidRPr="00402F6A">
        <w:rPr>
          <w:sz w:val="24"/>
          <w:szCs w:val="24"/>
        </w:rPr>
        <w:t xml:space="preserve"> </w:t>
      </w:r>
      <w:r w:rsidRPr="00402F6A">
        <w:rPr>
          <w:sz w:val="24"/>
          <w:szCs w:val="24"/>
        </w:rPr>
        <w:t xml:space="preserve">Основной задачей Программы является приведение водопроводного хозяйства </w:t>
      </w:r>
      <w:proofErr w:type="spellStart"/>
      <w:r w:rsidRPr="00402F6A">
        <w:rPr>
          <w:sz w:val="24"/>
          <w:szCs w:val="24"/>
        </w:rPr>
        <w:t>Большесельского</w:t>
      </w:r>
      <w:proofErr w:type="spellEnd"/>
      <w:r w:rsidRPr="00402F6A">
        <w:rPr>
          <w:sz w:val="24"/>
          <w:szCs w:val="24"/>
        </w:rPr>
        <w:t xml:space="preserve"> муниципального района посредством строительства, реконструкции и модернизации объектов, а также приведения сетей и сооружений в соответствие с действующими нормативными требованиями.</w:t>
      </w:r>
      <w:r w:rsidR="00843847" w:rsidRPr="00402F6A">
        <w:rPr>
          <w:sz w:val="24"/>
          <w:szCs w:val="24"/>
        </w:rPr>
        <w:t xml:space="preserve"> </w:t>
      </w:r>
      <w:r w:rsidRPr="00402F6A">
        <w:rPr>
          <w:sz w:val="24"/>
          <w:szCs w:val="24"/>
        </w:rPr>
        <w:t>Основные направления, по которым развивается система водоснабжения района:</w:t>
      </w:r>
    </w:p>
    <w:p w:rsidR="000F2089" w:rsidRPr="00402F6A" w:rsidRDefault="000F2089" w:rsidP="00C440CC">
      <w:pPr>
        <w:jc w:val="both"/>
        <w:rPr>
          <w:sz w:val="24"/>
          <w:szCs w:val="24"/>
        </w:rPr>
      </w:pPr>
      <w:r w:rsidRPr="00402F6A">
        <w:rPr>
          <w:sz w:val="24"/>
          <w:szCs w:val="24"/>
        </w:rPr>
        <w:t xml:space="preserve">1. Усовершенствование технологии очистки воды из </w:t>
      </w:r>
      <w:proofErr w:type="gramStart"/>
      <w:r w:rsidRPr="00402F6A">
        <w:rPr>
          <w:sz w:val="24"/>
          <w:szCs w:val="24"/>
        </w:rPr>
        <w:t>подземных</w:t>
      </w:r>
      <w:proofErr w:type="gramEnd"/>
      <w:r w:rsidRPr="00402F6A">
        <w:rPr>
          <w:sz w:val="24"/>
          <w:szCs w:val="24"/>
        </w:rPr>
        <w:t xml:space="preserve"> </w:t>
      </w:r>
      <w:proofErr w:type="spellStart"/>
      <w:r w:rsidRPr="00402F6A">
        <w:rPr>
          <w:sz w:val="24"/>
          <w:szCs w:val="24"/>
        </w:rPr>
        <w:t>водоисточников</w:t>
      </w:r>
      <w:proofErr w:type="spellEnd"/>
      <w:r w:rsidRPr="00402F6A">
        <w:rPr>
          <w:sz w:val="24"/>
          <w:szCs w:val="24"/>
        </w:rPr>
        <w:t>.</w:t>
      </w:r>
    </w:p>
    <w:p w:rsidR="000F2089" w:rsidRPr="00402F6A" w:rsidRDefault="000F2089" w:rsidP="00C440CC">
      <w:pPr>
        <w:jc w:val="both"/>
        <w:rPr>
          <w:sz w:val="24"/>
          <w:szCs w:val="24"/>
        </w:rPr>
      </w:pPr>
      <w:r w:rsidRPr="00402F6A">
        <w:rPr>
          <w:sz w:val="24"/>
          <w:szCs w:val="24"/>
        </w:rPr>
        <w:t>2. Развитие артезианского водоснабжения.</w:t>
      </w:r>
    </w:p>
    <w:p w:rsidR="000F2089" w:rsidRPr="00402F6A" w:rsidRDefault="000F2089" w:rsidP="00C440CC">
      <w:pPr>
        <w:jc w:val="both"/>
        <w:rPr>
          <w:sz w:val="24"/>
          <w:szCs w:val="24"/>
        </w:rPr>
      </w:pPr>
      <w:r w:rsidRPr="00402F6A">
        <w:rPr>
          <w:sz w:val="24"/>
          <w:szCs w:val="24"/>
        </w:rPr>
        <w:t>3. Строительство и замена сетей водопровода.</w:t>
      </w:r>
    </w:p>
    <w:p w:rsidR="000F2089" w:rsidRPr="00402F6A" w:rsidRDefault="000F2089" w:rsidP="00C440CC">
      <w:pPr>
        <w:ind w:left="-567"/>
        <w:jc w:val="both"/>
        <w:rPr>
          <w:sz w:val="24"/>
          <w:szCs w:val="24"/>
        </w:rPr>
      </w:pPr>
      <w:r w:rsidRPr="00402F6A">
        <w:rPr>
          <w:sz w:val="24"/>
          <w:szCs w:val="24"/>
        </w:rPr>
        <w:t>Самой острой проблемой в области водоснабжения является изношенность коммуникаций, составляющей в среднем около 80%.                                                            Работа по решению вопроса обеспечения населения качественной водой проводится по двум направлениям:</w:t>
      </w:r>
    </w:p>
    <w:p w:rsidR="000F2089" w:rsidRPr="00402F6A" w:rsidRDefault="000F2089" w:rsidP="00C440CC">
      <w:pPr>
        <w:jc w:val="both"/>
        <w:rPr>
          <w:sz w:val="24"/>
          <w:szCs w:val="24"/>
        </w:rPr>
      </w:pPr>
      <w:r w:rsidRPr="00402F6A">
        <w:rPr>
          <w:sz w:val="24"/>
          <w:szCs w:val="24"/>
        </w:rPr>
        <w:t>1.Модернизация объектов водоснабжения.</w:t>
      </w:r>
    </w:p>
    <w:p w:rsidR="000F2089" w:rsidRPr="00402F6A" w:rsidRDefault="000F2089" w:rsidP="00C440CC">
      <w:pPr>
        <w:jc w:val="both"/>
        <w:rPr>
          <w:sz w:val="24"/>
          <w:szCs w:val="24"/>
        </w:rPr>
      </w:pPr>
      <w:r w:rsidRPr="00402F6A">
        <w:rPr>
          <w:sz w:val="24"/>
          <w:szCs w:val="24"/>
        </w:rPr>
        <w:t>2.Капитальный ремонт и замена ветхих сетей водоснабжения.</w:t>
      </w:r>
    </w:p>
    <w:p w:rsidR="000F2089" w:rsidRPr="00402F6A" w:rsidRDefault="000F2089" w:rsidP="00526212">
      <w:pPr>
        <w:ind w:left="-567"/>
        <w:jc w:val="both"/>
        <w:rPr>
          <w:sz w:val="24"/>
          <w:szCs w:val="24"/>
        </w:rPr>
      </w:pPr>
      <w:r w:rsidRPr="00402F6A">
        <w:rPr>
          <w:sz w:val="24"/>
          <w:szCs w:val="24"/>
        </w:rPr>
        <w:t>Модернизация водоснабжения позволит снизить затраты по водоснабжению, обеспечить население чистой питьевой водой, сократить утечки, улучшить экологическую обстановку в районе, повысить индекс здоровья населения.</w:t>
      </w:r>
    </w:p>
    <w:p w:rsidR="000F2089" w:rsidRPr="00402F6A" w:rsidRDefault="000F2089" w:rsidP="00526212">
      <w:pPr>
        <w:ind w:left="-567"/>
        <w:jc w:val="both"/>
        <w:rPr>
          <w:sz w:val="24"/>
          <w:szCs w:val="24"/>
        </w:rPr>
      </w:pPr>
      <w:r w:rsidRPr="00402F6A">
        <w:rPr>
          <w:sz w:val="24"/>
          <w:szCs w:val="24"/>
        </w:rPr>
        <w:t>Одним из направлений деятельности в районе водоснабжения является оптимизация режимов работы распределительной сети. Главной задачей соблюдения гидравлических режимов водопроводных сооружений является максимальное сокращение затрат на водоснабжение района при условии надежного обеспечения всех потребителей водой высокого качества, удовлетворяющего действующим стандартам. В рамках этого направления необходимо выполнение работ по оптимизации режимов:</w:t>
      </w:r>
    </w:p>
    <w:p w:rsidR="000F2089" w:rsidRPr="00402F6A" w:rsidRDefault="000F2089" w:rsidP="00526212">
      <w:pPr>
        <w:ind w:left="-567"/>
        <w:jc w:val="both"/>
        <w:rPr>
          <w:sz w:val="24"/>
          <w:szCs w:val="24"/>
        </w:rPr>
      </w:pPr>
      <w:r w:rsidRPr="00402F6A">
        <w:rPr>
          <w:sz w:val="24"/>
          <w:szCs w:val="24"/>
        </w:rPr>
        <w:lastRenderedPageBreak/>
        <w:t>- снижение избыточных напоров  с использованием на распределительных сетях регулирующей арматуры;</w:t>
      </w:r>
    </w:p>
    <w:p w:rsidR="000F2089" w:rsidRPr="00402F6A" w:rsidRDefault="000F2089" w:rsidP="00526212">
      <w:pPr>
        <w:ind w:left="-567"/>
        <w:jc w:val="both"/>
        <w:rPr>
          <w:sz w:val="24"/>
          <w:szCs w:val="24"/>
        </w:rPr>
      </w:pPr>
      <w:r w:rsidRPr="00402F6A">
        <w:rPr>
          <w:sz w:val="24"/>
          <w:szCs w:val="24"/>
        </w:rPr>
        <w:t>- обеспечение водо-воздушного режима системы подачи и распределения воды;</w:t>
      </w:r>
    </w:p>
    <w:p w:rsidR="000F2089" w:rsidRPr="00402F6A" w:rsidRDefault="000F2089" w:rsidP="00C440CC">
      <w:pPr>
        <w:ind w:left="-567"/>
        <w:jc w:val="both"/>
        <w:rPr>
          <w:sz w:val="24"/>
          <w:szCs w:val="24"/>
        </w:rPr>
      </w:pPr>
      <w:r w:rsidRPr="00402F6A">
        <w:rPr>
          <w:sz w:val="24"/>
          <w:szCs w:val="24"/>
        </w:rPr>
        <w:t>- изменение схем подачи и распределения воды отдельных населенных пунктов, с учетом повышения надежности, экономично</w:t>
      </w:r>
      <w:bookmarkStart w:id="0" w:name="sub_1012"/>
      <w:r w:rsidR="003C36C1" w:rsidRPr="00402F6A">
        <w:rPr>
          <w:sz w:val="24"/>
          <w:szCs w:val="24"/>
        </w:rPr>
        <w:t>сти и качества подаваемой воды.</w:t>
      </w:r>
      <w:bookmarkEnd w:id="0"/>
      <w:r w:rsidR="00843847" w:rsidRPr="00402F6A">
        <w:rPr>
          <w:sz w:val="24"/>
          <w:szCs w:val="24"/>
        </w:rPr>
        <w:t xml:space="preserve"> </w:t>
      </w:r>
      <w:r w:rsidRPr="00402F6A">
        <w:rPr>
          <w:sz w:val="24"/>
          <w:szCs w:val="24"/>
        </w:rPr>
        <w:t>Очистные сооружения канализации п. Большое Село: Станция биологической очистки сточных вод с установками аэробной  стабилизации осадка  предназначена для полной биологической очистки бытовых и близких к ним по составу производственных сточных вод со снижением органических загрязнений по БПК до 20 мг/л. В период с 1991 по 1993 год произведена реконструкция о</w:t>
      </w:r>
      <w:r w:rsidR="003C36C1" w:rsidRPr="00402F6A">
        <w:rPr>
          <w:sz w:val="24"/>
          <w:szCs w:val="24"/>
        </w:rPr>
        <w:t>чистных сооружений канализации.</w:t>
      </w:r>
      <w:r w:rsidR="00843847" w:rsidRPr="00402F6A">
        <w:rPr>
          <w:sz w:val="24"/>
          <w:szCs w:val="24"/>
        </w:rPr>
        <w:t xml:space="preserve"> </w:t>
      </w:r>
      <w:r w:rsidRPr="00402F6A">
        <w:rPr>
          <w:sz w:val="24"/>
          <w:szCs w:val="24"/>
        </w:rPr>
        <w:t xml:space="preserve">По самотечному коллектору стоки поступают на песколовку, где происходит выпадение крупных фракций. Освобожденная от крупных взвесей сточная вода, пройдя приемную камеру, поступает в компактную установку, которая представляет собой аэрационное сооружение, </w:t>
      </w:r>
      <w:r w:rsidR="00843847" w:rsidRPr="00402F6A">
        <w:rPr>
          <w:sz w:val="24"/>
          <w:szCs w:val="24"/>
        </w:rPr>
        <w:t>скомпонованное</w:t>
      </w:r>
      <w:r w:rsidRPr="00402F6A">
        <w:rPr>
          <w:sz w:val="24"/>
          <w:szCs w:val="24"/>
        </w:rPr>
        <w:t xml:space="preserve"> в единый блок с вторичным отстойником и аэробным стабилизатором осадка. В компактной установке производится одновременно очистка сточных вод и стабилизация активного ила. Очищенная сточная вода после компактной установки поступает на доочистку в контактный резервуар, где дезинфицируется и сбрасывается по канализационным трубам в р. </w:t>
      </w:r>
      <w:proofErr w:type="spellStart"/>
      <w:r w:rsidR="003C36C1" w:rsidRPr="00402F6A">
        <w:rPr>
          <w:sz w:val="24"/>
          <w:szCs w:val="24"/>
        </w:rPr>
        <w:t>Юхоть</w:t>
      </w:r>
      <w:proofErr w:type="spellEnd"/>
      <w:r w:rsidR="003C36C1" w:rsidRPr="00402F6A">
        <w:rPr>
          <w:sz w:val="24"/>
          <w:szCs w:val="24"/>
        </w:rPr>
        <w:t>.</w:t>
      </w:r>
      <w:r w:rsidR="00843847" w:rsidRPr="00402F6A">
        <w:rPr>
          <w:sz w:val="24"/>
          <w:szCs w:val="24"/>
        </w:rPr>
        <w:t xml:space="preserve"> </w:t>
      </w:r>
      <w:r w:rsidRPr="00402F6A">
        <w:rPr>
          <w:sz w:val="24"/>
          <w:szCs w:val="24"/>
        </w:rPr>
        <w:t>Избыточный активный ил, образующийся в процессе очистки, периодически удаляется на иловые площадки для просушки. Дренажные стоки от иловых площадок отводятся самотеком на канализационную насосную станцию, затем под напором подаются на блок доочистки в резервуар промыв</w:t>
      </w:r>
      <w:r w:rsidR="003C36C1" w:rsidRPr="00402F6A">
        <w:rPr>
          <w:sz w:val="24"/>
          <w:szCs w:val="24"/>
        </w:rPr>
        <w:t>ной воды.</w:t>
      </w:r>
      <w:r w:rsidRPr="00402F6A">
        <w:rPr>
          <w:sz w:val="24"/>
          <w:szCs w:val="24"/>
        </w:rPr>
        <w:t xml:space="preserve"> Блок приемной камеры предназначен для приема сточных вод и </w:t>
      </w:r>
      <w:proofErr w:type="gramStart"/>
      <w:r w:rsidRPr="00402F6A">
        <w:rPr>
          <w:sz w:val="24"/>
          <w:szCs w:val="24"/>
        </w:rPr>
        <w:t>измельчения</w:t>
      </w:r>
      <w:proofErr w:type="gramEnd"/>
      <w:r w:rsidRPr="00402F6A">
        <w:rPr>
          <w:sz w:val="24"/>
          <w:szCs w:val="24"/>
        </w:rPr>
        <w:t xml:space="preserve"> находящихся в потоке взвесей, где установлены две решетки др</w:t>
      </w:r>
      <w:r w:rsidR="003C36C1" w:rsidRPr="00402F6A">
        <w:rPr>
          <w:sz w:val="24"/>
          <w:szCs w:val="24"/>
        </w:rPr>
        <w:t>обилки РД-200 и ручная решетка.</w:t>
      </w:r>
      <w:r w:rsidR="00861984" w:rsidRPr="00402F6A">
        <w:rPr>
          <w:sz w:val="24"/>
          <w:szCs w:val="24"/>
        </w:rPr>
        <w:t xml:space="preserve"> </w:t>
      </w:r>
      <w:r w:rsidRPr="00402F6A">
        <w:rPr>
          <w:sz w:val="24"/>
          <w:szCs w:val="24"/>
        </w:rPr>
        <w:t>Компактная установка предназначена для полной биологической очистки сточных вод, состоит из металлической емкости размером 6Х16 м, разделенной на три ка</w:t>
      </w:r>
      <w:r w:rsidR="003C36C1" w:rsidRPr="00402F6A">
        <w:rPr>
          <w:sz w:val="24"/>
          <w:szCs w:val="24"/>
        </w:rPr>
        <w:t>меры поперечными перегородками.</w:t>
      </w:r>
      <w:r w:rsidR="00843847" w:rsidRPr="00402F6A">
        <w:rPr>
          <w:sz w:val="24"/>
          <w:szCs w:val="24"/>
        </w:rPr>
        <w:t xml:space="preserve"> </w:t>
      </w:r>
      <w:r w:rsidRPr="00402F6A">
        <w:rPr>
          <w:sz w:val="24"/>
          <w:szCs w:val="24"/>
        </w:rPr>
        <w:t>Сточная вода на компактную установку подается трубопроводом в лоток, из которого затем рассредоточено через треугольный водослив поступает через зону аэрации, где осуществляется полная биологическая очистка с помощью</w:t>
      </w:r>
      <w:r w:rsidR="003C36C1" w:rsidRPr="00402F6A">
        <w:rPr>
          <w:sz w:val="24"/>
          <w:szCs w:val="24"/>
        </w:rPr>
        <w:t xml:space="preserve"> микроорганизмов активного ила.</w:t>
      </w:r>
      <w:r w:rsidR="00861984" w:rsidRPr="00402F6A">
        <w:rPr>
          <w:sz w:val="24"/>
          <w:szCs w:val="24"/>
        </w:rPr>
        <w:t xml:space="preserve"> </w:t>
      </w:r>
      <w:r w:rsidRPr="00402F6A">
        <w:rPr>
          <w:sz w:val="24"/>
          <w:szCs w:val="24"/>
        </w:rPr>
        <w:t xml:space="preserve">Аэрация  осуществляется через дырчатые металлические трубы. Воздух в зоны аэрации подается </w:t>
      </w:r>
      <w:proofErr w:type="gramStart"/>
      <w:r w:rsidRPr="00402F6A">
        <w:rPr>
          <w:sz w:val="24"/>
          <w:szCs w:val="24"/>
        </w:rPr>
        <w:t>от</w:t>
      </w:r>
      <w:proofErr w:type="gramEnd"/>
      <w:r w:rsidRPr="00402F6A">
        <w:rPr>
          <w:sz w:val="24"/>
          <w:szCs w:val="24"/>
        </w:rPr>
        <w:t xml:space="preserve"> компрессорной. После аэрации сточная вода в смеси с активным илом через впускные отверстия поступает во вторичный отстойник и, огибая погруженную стенку, поступает в отстойную яму, где сточная вода отделяется от активного ила. Очищенная сточная вода поднимается к поверхности зоны отстаивания, переливается в сборный лоток и по нему отводится из установки.</w:t>
      </w:r>
      <w:r w:rsidR="00861984" w:rsidRPr="00402F6A">
        <w:rPr>
          <w:sz w:val="24"/>
          <w:szCs w:val="24"/>
        </w:rPr>
        <w:t xml:space="preserve"> </w:t>
      </w:r>
      <w:r w:rsidRPr="00402F6A">
        <w:rPr>
          <w:sz w:val="24"/>
          <w:szCs w:val="24"/>
        </w:rPr>
        <w:t>Выпавший в бункерную часть зоны отстаивания активный ил перекачивается с помощью эрлифтов в зону аэрации для повторного использования (возвратный ил) и зону аэробной стабилизации  (избыточный ил). Избыточный активный ил проходит аэробную стабилизацию в течение 7-10 суток. Периодически стабилизированный остаток удаляется для подсушки на иловые площадки по трубопр</w:t>
      </w:r>
      <w:r w:rsidR="003C36C1" w:rsidRPr="00402F6A">
        <w:rPr>
          <w:sz w:val="24"/>
          <w:szCs w:val="24"/>
        </w:rPr>
        <w:t>оводам путем открытия задвижек.</w:t>
      </w:r>
      <w:r w:rsidR="00861984" w:rsidRPr="00402F6A">
        <w:rPr>
          <w:sz w:val="24"/>
          <w:szCs w:val="24"/>
        </w:rPr>
        <w:t xml:space="preserve"> </w:t>
      </w:r>
      <w:r w:rsidRPr="00402F6A">
        <w:rPr>
          <w:sz w:val="24"/>
          <w:szCs w:val="24"/>
        </w:rPr>
        <w:t>Иловые площадки предназначены для подсушки избыточного активного ила, образующегося в процессе биологической очистки сточных вод. Иловые площадки располагаются на территории очистных сооружений на естественном основании с бетонным покрытием с дренажом. Расчетная нагрузка на площадки составляет 4-</w:t>
      </w:r>
      <w:smartTag w:uri="urn:schemas-microsoft-com:office:smarttags" w:element="metricconverter">
        <w:smartTagPr>
          <w:attr w:name="ProductID" w:val="5 м3"/>
        </w:smartTagPr>
        <w:r w:rsidRPr="00402F6A">
          <w:rPr>
            <w:sz w:val="24"/>
            <w:szCs w:val="24"/>
          </w:rPr>
          <w:t>5 м</w:t>
        </w:r>
        <w:r w:rsidRPr="00402F6A">
          <w:rPr>
            <w:sz w:val="24"/>
            <w:szCs w:val="24"/>
            <w:vertAlign w:val="superscript"/>
          </w:rPr>
          <w:t>3</w:t>
        </w:r>
      </w:smartTag>
      <w:r w:rsidRPr="00402F6A">
        <w:rPr>
          <w:sz w:val="24"/>
          <w:szCs w:val="24"/>
          <w:vertAlign w:val="superscript"/>
        </w:rPr>
        <w:t xml:space="preserve"> </w:t>
      </w:r>
      <w:r w:rsidRPr="00402F6A">
        <w:rPr>
          <w:sz w:val="24"/>
          <w:szCs w:val="24"/>
        </w:rPr>
        <w:t xml:space="preserve">на </w:t>
      </w:r>
      <w:smartTag w:uri="urn:schemas-microsoft-com:office:smarttags" w:element="metricconverter">
        <w:smartTagPr>
          <w:attr w:name="ProductID" w:val="1 м2"/>
        </w:smartTagPr>
        <w:r w:rsidRPr="00402F6A">
          <w:rPr>
            <w:sz w:val="24"/>
            <w:szCs w:val="24"/>
          </w:rPr>
          <w:t>1 м</w:t>
        </w:r>
        <w:proofErr w:type="gramStart"/>
        <w:r w:rsidRPr="00402F6A">
          <w:rPr>
            <w:sz w:val="24"/>
            <w:szCs w:val="24"/>
            <w:vertAlign w:val="superscript"/>
          </w:rPr>
          <w:t>2</w:t>
        </w:r>
      </w:smartTag>
      <w:proofErr w:type="gramEnd"/>
      <w:r w:rsidRPr="00402F6A">
        <w:rPr>
          <w:sz w:val="24"/>
          <w:szCs w:val="24"/>
          <w:vertAlign w:val="superscript"/>
        </w:rPr>
        <w:t xml:space="preserve"> </w:t>
      </w:r>
      <w:r w:rsidR="003C36C1" w:rsidRPr="00402F6A">
        <w:rPr>
          <w:sz w:val="24"/>
          <w:szCs w:val="24"/>
        </w:rPr>
        <w:t xml:space="preserve"> в год.</w:t>
      </w:r>
      <w:r w:rsidR="00861984" w:rsidRPr="00402F6A">
        <w:rPr>
          <w:sz w:val="24"/>
          <w:szCs w:val="24"/>
        </w:rPr>
        <w:t xml:space="preserve"> </w:t>
      </w:r>
      <w:r w:rsidRPr="00402F6A">
        <w:rPr>
          <w:sz w:val="24"/>
          <w:szCs w:val="24"/>
        </w:rPr>
        <w:t xml:space="preserve">Дренажная иловая вода насосом отводится на установку водоочистки сточных вод в резервуар промывной воды. Всего иловых площадок – 3, общей площадью – </w:t>
      </w:r>
      <w:smartTag w:uri="urn:schemas-microsoft-com:office:smarttags" w:element="metricconverter">
        <w:smartTagPr>
          <w:attr w:name="ProductID" w:val="864 м2"/>
        </w:smartTagPr>
        <w:r w:rsidRPr="00402F6A">
          <w:rPr>
            <w:sz w:val="24"/>
            <w:szCs w:val="24"/>
          </w:rPr>
          <w:t>864 м</w:t>
        </w:r>
        <w:proofErr w:type="gramStart"/>
        <w:r w:rsidRPr="00402F6A">
          <w:rPr>
            <w:sz w:val="24"/>
            <w:szCs w:val="24"/>
            <w:vertAlign w:val="superscript"/>
          </w:rPr>
          <w:t>2</w:t>
        </w:r>
      </w:smartTag>
      <w:proofErr w:type="gramEnd"/>
      <w:r w:rsidRPr="00402F6A">
        <w:rPr>
          <w:sz w:val="24"/>
          <w:szCs w:val="24"/>
          <w:vertAlign w:val="superscript"/>
        </w:rPr>
        <w:t xml:space="preserve"> </w:t>
      </w:r>
      <w:r w:rsidRPr="00402F6A">
        <w:rPr>
          <w:sz w:val="24"/>
          <w:szCs w:val="24"/>
        </w:rPr>
        <w:t xml:space="preserve">, две </w:t>
      </w:r>
      <w:r w:rsidR="003C36C1" w:rsidRPr="00402F6A">
        <w:rPr>
          <w:sz w:val="24"/>
          <w:szCs w:val="24"/>
        </w:rPr>
        <w:t>– в эксплуатации, 1- резервная.</w:t>
      </w:r>
      <w:r w:rsidR="00861984" w:rsidRPr="00402F6A">
        <w:rPr>
          <w:sz w:val="24"/>
          <w:szCs w:val="24"/>
        </w:rPr>
        <w:t xml:space="preserve"> </w:t>
      </w:r>
      <w:r w:rsidRPr="00402F6A">
        <w:rPr>
          <w:sz w:val="24"/>
          <w:szCs w:val="24"/>
        </w:rPr>
        <w:t>Контактный резервуар предназначен для дезинфекции очищенных сточных вод, рассчитан на 30-минутное пребывание очищенных сточных  вод при максимально-часовом притоке. Для лучшего  перемешивания очищенной сточной воды с дезинфицирующими растворами в контактный резервуар подается воздух, который распределяется дырчатыми трубами, расположенны</w:t>
      </w:r>
      <w:r w:rsidR="003C36C1" w:rsidRPr="00402F6A">
        <w:rPr>
          <w:sz w:val="24"/>
          <w:szCs w:val="24"/>
        </w:rPr>
        <w:t>ми по дну резервуара.</w:t>
      </w:r>
      <w:r w:rsidR="00861984" w:rsidRPr="00402F6A">
        <w:rPr>
          <w:sz w:val="24"/>
          <w:szCs w:val="24"/>
        </w:rPr>
        <w:t xml:space="preserve"> </w:t>
      </w:r>
      <w:r w:rsidRPr="00402F6A">
        <w:rPr>
          <w:sz w:val="24"/>
          <w:szCs w:val="24"/>
        </w:rPr>
        <w:t>Очищенные ст</w:t>
      </w:r>
      <w:r w:rsidR="003C36C1" w:rsidRPr="00402F6A">
        <w:rPr>
          <w:sz w:val="24"/>
          <w:szCs w:val="24"/>
        </w:rPr>
        <w:t xml:space="preserve">очные воды отводятся в </w:t>
      </w:r>
      <w:proofErr w:type="spellStart"/>
      <w:r w:rsidR="003C36C1" w:rsidRPr="00402F6A">
        <w:rPr>
          <w:sz w:val="24"/>
          <w:szCs w:val="24"/>
        </w:rPr>
        <w:t>р</w:t>
      </w:r>
      <w:proofErr w:type="gramStart"/>
      <w:r w:rsidR="003C36C1" w:rsidRPr="00402F6A">
        <w:rPr>
          <w:sz w:val="24"/>
          <w:szCs w:val="24"/>
        </w:rPr>
        <w:t>.Ю</w:t>
      </w:r>
      <w:proofErr w:type="gramEnd"/>
      <w:r w:rsidR="003C36C1" w:rsidRPr="00402F6A">
        <w:rPr>
          <w:sz w:val="24"/>
          <w:szCs w:val="24"/>
        </w:rPr>
        <w:t>хоть</w:t>
      </w:r>
      <w:proofErr w:type="spellEnd"/>
      <w:r w:rsidR="003C36C1" w:rsidRPr="00402F6A">
        <w:rPr>
          <w:sz w:val="24"/>
          <w:szCs w:val="24"/>
        </w:rPr>
        <w:t>.</w:t>
      </w:r>
      <w:r w:rsidR="00861984" w:rsidRPr="00402F6A">
        <w:rPr>
          <w:sz w:val="24"/>
          <w:szCs w:val="24"/>
        </w:rPr>
        <w:t xml:space="preserve"> </w:t>
      </w:r>
      <w:r w:rsidRPr="00402F6A">
        <w:rPr>
          <w:sz w:val="24"/>
          <w:szCs w:val="24"/>
        </w:rPr>
        <w:t>Очистные сооружения канализации с.</w:t>
      </w:r>
      <w:r w:rsidR="00861984" w:rsidRPr="00402F6A">
        <w:rPr>
          <w:sz w:val="24"/>
          <w:szCs w:val="24"/>
        </w:rPr>
        <w:t xml:space="preserve"> </w:t>
      </w:r>
      <w:r w:rsidRPr="00402F6A">
        <w:rPr>
          <w:sz w:val="24"/>
          <w:szCs w:val="24"/>
        </w:rPr>
        <w:t xml:space="preserve">Новое Село: предназначены для механической очистки сточных вод </w:t>
      </w:r>
      <w:proofErr w:type="spellStart"/>
      <w:r w:rsidRPr="00402F6A">
        <w:rPr>
          <w:sz w:val="24"/>
          <w:szCs w:val="24"/>
        </w:rPr>
        <w:t>Новосельской</w:t>
      </w:r>
      <w:proofErr w:type="spellEnd"/>
      <w:r w:rsidRPr="00402F6A">
        <w:rPr>
          <w:sz w:val="24"/>
          <w:szCs w:val="24"/>
        </w:rPr>
        <w:t xml:space="preserve"> средней школы, жилых домов и объектов соцкультбыта. Среднее количество стоков за год составляет </w:t>
      </w:r>
      <w:smartTag w:uri="urn:schemas-microsoft-com:office:smarttags" w:element="metricconverter">
        <w:smartTagPr>
          <w:attr w:name="ProductID" w:val="5000 м3"/>
        </w:smartTagPr>
        <w:r w:rsidRPr="00402F6A">
          <w:rPr>
            <w:sz w:val="24"/>
            <w:szCs w:val="24"/>
          </w:rPr>
          <w:t>5000 м</w:t>
        </w:r>
        <w:r w:rsidRPr="00402F6A">
          <w:rPr>
            <w:sz w:val="24"/>
            <w:szCs w:val="24"/>
            <w:vertAlign w:val="superscript"/>
          </w:rPr>
          <w:t>3</w:t>
        </w:r>
      </w:smartTag>
      <w:r w:rsidRPr="00402F6A">
        <w:rPr>
          <w:sz w:val="24"/>
          <w:szCs w:val="24"/>
          <w:vertAlign w:val="superscript"/>
        </w:rPr>
        <w:t xml:space="preserve"> </w:t>
      </w:r>
      <w:r w:rsidRPr="00402F6A">
        <w:rPr>
          <w:sz w:val="24"/>
          <w:szCs w:val="24"/>
        </w:rPr>
        <w:t xml:space="preserve">. Технологическая схема: КНС – здание механической очистки сточных вод – резервуар – отстойник – колодец-сборник – сброс на рельеф. Стоки после очистки должны сбрасываться в реку </w:t>
      </w:r>
      <w:proofErr w:type="spellStart"/>
      <w:r w:rsidRPr="00402F6A">
        <w:rPr>
          <w:sz w:val="24"/>
          <w:szCs w:val="24"/>
        </w:rPr>
        <w:t>Юхоть</w:t>
      </w:r>
      <w:proofErr w:type="spellEnd"/>
      <w:r w:rsidRPr="00402F6A">
        <w:rPr>
          <w:sz w:val="24"/>
          <w:szCs w:val="24"/>
        </w:rPr>
        <w:t xml:space="preserve">. ОС находятся в нерабочем состоянии </w:t>
      </w:r>
      <w:proofErr w:type="gramStart"/>
      <w:r w:rsidRPr="00402F6A">
        <w:rPr>
          <w:sz w:val="24"/>
          <w:szCs w:val="24"/>
        </w:rPr>
        <w:t>последние</w:t>
      </w:r>
      <w:proofErr w:type="gramEnd"/>
      <w:r w:rsidRPr="00402F6A">
        <w:rPr>
          <w:sz w:val="24"/>
          <w:szCs w:val="24"/>
        </w:rPr>
        <w:t xml:space="preserve"> 10 лет. В настоящее время канализационный коллектор засорен примерно </w:t>
      </w:r>
      <w:r w:rsidRPr="00402F6A">
        <w:rPr>
          <w:sz w:val="24"/>
          <w:szCs w:val="24"/>
        </w:rPr>
        <w:lastRenderedPageBreak/>
        <w:t xml:space="preserve">за </w:t>
      </w:r>
      <w:smartTag w:uri="urn:schemas-microsoft-com:office:smarttags" w:element="metricconverter">
        <w:smartTagPr>
          <w:attr w:name="ProductID" w:val="50 м"/>
        </w:smartTagPr>
        <w:r w:rsidRPr="00402F6A">
          <w:rPr>
            <w:sz w:val="24"/>
            <w:szCs w:val="24"/>
          </w:rPr>
          <w:t>50 м</w:t>
        </w:r>
      </w:smartTag>
      <w:r w:rsidRPr="00402F6A">
        <w:rPr>
          <w:sz w:val="24"/>
          <w:szCs w:val="24"/>
        </w:rPr>
        <w:t xml:space="preserve"> до </w:t>
      </w:r>
      <w:proofErr w:type="gramStart"/>
      <w:r w:rsidRPr="00402F6A">
        <w:rPr>
          <w:sz w:val="24"/>
          <w:szCs w:val="24"/>
        </w:rPr>
        <w:t>ОС</w:t>
      </w:r>
      <w:proofErr w:type="gramEnd"/>
      <w:r w:rsidRPr="00402F6A">
        <w:rPr>
          <w:sz w:val="24"/>
          <w:szCs w:val="24"/>
        </w:rPr>
        <w:t xml:space="preserve"> и стоки реализуются по рельефу. Здание механической очистки требует восстановления оконных и дверных блоков, ремонта крыши. Установка механической очистки, резервуар-отстойни</w:t>
      </w:r>
      <w:r w:rsidR="003C36C1" w:rsidRPr="00402F6A">
        <w:rPr>
          <w:sz w:val="24"/>
          <w:szCs w:val="24"/>
        </w:rPr>
        <w:t>к требуют капитального ремонта.</w:t>
      </w:r>
      <w:r w:rsidR="00843847" w:rsidRPr="00402F6A">
        <w:rPr>
          <w:sz w:val="24"/>
          <w:szCs w:val="24"/>
        </w:rPr>
        <w:t xml:space="preserve"> </w:t>
      </w:r>
      <w:r w:rsidRPr="00402F6A">
        <w:rPr>
          <w:sz w:val="24"/>
          <w:szCs w:val="24"/>
        </w:rPr>
        <w:t>Очистные сооружения канализации д.</w:t>
      </w:r>
      <w:r w:rsidR="00843847" w:rsidRPr="00402F6A">
        <w:rPr>
          <w:sz w:val="24"/>
          <w:szCs w:val="24"/>
        </w:rPr>
        <w:t xml:space="preserve"> </w:t>
      </w:r>
      <w:r w:rsidRPr="00402F6A">
        <w:rPr>
          <w:sz w:val="24"/>
          <w:szCs w:val="24"/>
        </w:rPr>
        <w:t xml:space="preserve">Высоково: предназначены для приема и очистки сточных вод жилых домов и объектов соцкультбыта. Среднее количество стоков за год составляет </w:t>
      </w:r>
      <w:smartTag w:uri="urn:schemas-microsoft-com:office:smarttags" w:element="metricconverter">
        <w:smartTagPr>
          <w:attr w:name="ProductID" w:val="5668 м3"/>
        </w:smartTagPr>
        <w:r w:rsidRPr="00402F6A">
          <w:rPr>
            <w:sz w:val="24"/>
            <w:szCs w:val="24"/>
          </w:rPr>
          <w:t>5668 м</w:t>
        </w:r>
        <w:r w:rsidRPr="00402F6A">
          <w:rPr>
            <w:sz w:val="24"/>
            <w:szCs w:val="24"/>
            <w:vertAlign w:val="superscript"/>
          </w:rPr>
          <w:t>3</w:t>
        </w:r>
      </w:smartTag>
      <w:r w:rsidRPr="00402F6A">
        <w:rPr>
          <w:sz w:val="24"/>
          <w:szCs w:val="24"/>
          <w:vertAlign w:val="superscript"/>
        </w:rPr>
        <w:t xml:space="preserve"> </w:t>
      </w:r>
      <w:r w:rsidRPr="00402F6A">
        <w:rPr>
          <w:sz w:val="24"/>
          <w:szCs w:val="24"/>
        </w:rPr>
        <w:t xml:space="preserve">. Технологическая схема: КНС – компактная установка и воздуходувная станция – </w:t>
      </w:r>
      <w:proofErr w:type="spellStart"/>
      <w:r w:rsidRPr="00402F6A">
        <w:rPr>
          <w:sz w:val="24"/>
          <w:szCs w:val="24"/>
        </w:rPr>
        <w:t>биопруд</w:t>
      </w:r>
      <w:proofErr w:type="spellEnd"/>
      <w:r w:rsidRPr="00402F6A">
        <w:rPr>
          <w:sz w:val="24"/>
          <w:szCs w:val="24"/>
        </w:rPr>
        <w:t xml:space="preserve"> и иловая площадка – сброс на рельеф. В настоящее время стоки не доходят до ОС примерно за </w:t>
      </w:r>
      <w:smartTag w:uri="urn:schemas-microsoft-com:office:smarttags" w:element="metricconverter">
        <w:smartTagPr>
          <w:attr w:name="ProductID" w:val="1300 м"/>
        </w:smartTagPr>
        <w:r w:rsidRPr="00402F6A">
          <w:rPr>
            <w:sz w:val="24"/>
            <w:szCs w:val="24"/>
          </w:rPr>
          <w:t>1300 м</w:t>
        </w:r>
      </w:smartTag>
      <w:r w:rsidRPr="00402F6A">
        <w:rPr>
          <w:sz w:val="24"/>
          <w:szCs w:val="24"/>
        </w:rPr>
        <w:t xml:space="preserve"> и разливаются по рельефу. КНС в нерабочем состоянии, отсутствует насос. Компактная установка не работает. Здание и оборудование воздуходувной станции разрушено на 90%. </w:t>
      </w:r>
      <w:proofErr w:type="spellStart"/>
      <w:r w:rsidRPr="00402F6A">
        <w:rPr>
          <w:sz w:val="24"/>
          <w:szCs w:val="24"/>
        </w:rPr>
        <w:t>Биопруд</w:t>
      </w:r>
      <w:proofErr w:type="spellEnd"/>
      <w:r w:rsidRPr="00402F6A">
        <w:rPr>
          <w:sz w:val="24"/>
          <w:szCs w:val="24"/>
        </w:rPr>
        <w:t xml:space="preserve"> и иловая площадк</w:t>
      </w:r>
      <w:r w:rsidR="003C36C1" w:rsidRPr="00402F6A">
        <w:rPr>
          <w:sz w:val="24"/>
          <w:szCs w:val="24"/>
        </w:rPr>
        <w:t>а требует капитального ремонта.</w:t>
      </w:r>
      <w:r w:rsidR="00843847" w:rsidRPr="00402F6A">
        <w:rPr>
          <w:sz w:val="24"/>
          <w:szCs w:val="24"/>
        </w:rPr>
        <w:t xml:space="preserve"> </w:t>
      </w:r>
      <w:r w:rsidRPr="00402F6A">
        <w:rPr>
          <w:sz w:val="24"/>
          <w:szCs w:val="24"/>
        </w:rPr>
        <w:t>Очистные сооружения канализации д.</w:t>
      </w:r>
      <w:r w:rsidR="00843847" w:rsidRPr="00402F6A">
        <w:rPr>
          <w:sz w:val="24"/>
          <w:szCs w:val="24"/>
        </w:rPr>
        <w:t xml:space="preserve"> </w:t>
      </w:r>
      <w:r w:rsidRPr="00402F6A">
        <w:rPr>
          <w:sz w:val="24"/>
          <w:szCs w:val="24"/>
        </w:rPr>
        <w:t xml:space="preserve">Дунилово: предназначены для приема  и очистки сточных вод жилых домов и объектов соцкультбыта. Среднее количество стоков за год составляет </w:t>
      </w:r>
      <w:smartTag w:uri="urn:schemas-microsoft-com:office:smarttags" w:element="metricconverter">
        <w:smartTagPr>
          <w:attr w:name="ProductID" w:val="12475 м3"/>
        </w:smartTagPr>
        <w:r w:rsidRPr="00402F6A">
          <w:rPr>
            <w:sz w:val="24"/>
            <w:szCs w:val="24"/>
          </w:rPr>
          <w:t>12475 м</w:t>
        </w:r>
        <w:r w:rsidRPr="00402F6A">
          <w:rPr>
            <w:sz w:val="24"/>
            <w:szCs w:val="24"/>
            <w:vertAlign w:val="superscript"/>
          </w:rPr>
          <w:t>3</w:t>
        </w:r>
      </w:smartTag>
      <w:r w:rsidRPr="00402F6A">
        <w:rPr>
          <w:sz w:val="24"/>
          <w:szCs w:val="24"/>
          <w:vertAlign w:val="superscript"/>
        </w:rPr>
        <w:t xml:space="preserve"> </w:t>
      </w:r>
      <w:r w:rsidRPr="00402F6A">
        <w:rPr>
          <w:sz w:val="24"/>
          <w:szCs w:val="24"/>
        </w:rPr>
        <w:t xml:space="preserve">. Технологическая схема: КНС (3 шт.) – компактная установка и воздуходувная станция – </w:t>
      </w:r>
      <w:proofErr w:type="spellStart"/>
      <w:r w:rsidRPr="00402F6A">
        <w:rPr>
          <w:sz w:val="24"/>
          <w:szCs w:val="24"/>
        </w:rPr>
        <w:t>биопруд</w:t>
      </w:r>
      <w:proofErr w:type="spellEnd"/>
      <w:r w:rsidRPr="00402F6A">
        <w:rPr>
          <w:sz w:val="24"/>
          <w:szCs w:val="24"/>
        </w:rPr>
        <w:t xml:space="preserve"> – иловая площадка – сброс на рельеф.  Самотечный коллектор собирает стоки с поселка и направляет их на КНС. Ввиду отсутствия автоматических режимов включения КНС насосы приводятся в действие  в ручном режиме, что негативно сказывается на работе компактной установки. Сама компактная установка находится в нерабочем состоянии. ОС требуют капитального ремонта. Практически стоки без очистки сб</w:t>
      </w:r>
      <w:r w:rsidR="003C36C1" w:rsidRPr="00402F6A">
        <w:rPr>
          <w:sz w:val="24"/>
          <w:szCs w:val="24"/>
        </w:rPr>
        <w:t>расываются на рельеф местности.</w:t>
      </w:r>
      <w:r w:rsidR="00843847" w:rsidRPr="00402F6A">
        <w:rPr>
          <w:sz w:val="24"/>
          <w:szCs w:val="24"/>
        </w:rPr>
        <w:t xml:space="preserve"> </w:t>
      </w:r>
      <w:r w:rsidRPr="00402F6A">
        <w:rPr>
          <w:sz w:val="24"/>
          <w:szCs w:val="24"/>
        </w:rPr>
        <w:t>Очистные сооружения канализации д</w:t>
      </w:r>
      <w:proofErr w:type="gramStart"/>
      <w:r w:rsidRPr="00402F6A">
        <w:rPr>
          <w:sz w:val="24"/>
          <w:szCs w:val="24"/>
        </w:rPr>
        <w:t>.Б</w:t>
      </w:r>
      <w:proofErr w:type="gramEnd"/>
      <w:r w:rsidRPr="00402F6A">
        <w:rPr>
          <w:sz w:val="24"/>
          <w:szCs w:val="24"/>
        </w:rPr>
        <w:t xml:space="preserve">орисовское: предназначены для приема и очистки сточных вод жилых домов и объектов соцкультбыта. Среднее количество стоков за год составляет 10000 куб.м. Технологическая  схема: КНС – здание механической  очистки сточных вод – резервуар – отстойник – колодец – сборник – сброс на рельеф. Самотечный коллектор собирает стоки с  поселка и направляет их  на КНС. В настоящее время примерно за </w:t>
      </w:r>
      <w:smartTag w:uri="urn:schemas-microsoft-com:office:smarttags" w:element="metricconverter">
        <w:smartTagPr>
          <w:attr w:name="ProductID" w:val="5 м"/>
        </w:smartTagPr>
        <w:r w:rsidRPr="00402F6A">
          <w:rPr>
            <w:sz w:val="24"/>
            <w:szCs w:val="24"/>
          </w:rPr>
          <w:t>5 м</w:t>
        </w:r>
      </w:smartTag>
      <w:r w:rsidRPr="00402F6A">
        <w:rPr>
          <w:sz w:val="24"/>
          <w:szCs w:val="24"/>
        </w:rPr>
        <w:t xml:space="preserve"> до очистных сооружений стоки под давлением изливаются на рельеф. КНС находится в рабочем состоянии. ОС находятся в нерабочем состоянии </w:t>
      </w:r>
      <w:r w:rsidR="003C36C1" w:rsidRPr="00402F6A">
        <w:rPr>
          <w:sz w:val="24"/>
          <w:szCs w:val="24"/>
        </w:rPr>
        <w:t>и требуют капитального ремонта.</w:t>
      </w:r>
      <w:r w:rsidR="00843847" w:rsidRPr="00402F6A">
        <w:rPr>
          <w:sz w:val="24"/>
          <w:szCs w:val="24"/>
        </w:rPr>
        <w:t xml:space="preserve"> </w:t>
      </w:r>
      <w:r w:rsidRPr="00402F6A">
        <w:rPr>
          <w:sz w:val="24"/>
          <w:szCs w:val="24"/>
        </w:rPr>
        <w:t xml:space="preserve">Очистные сооружения канализации д. </w:t>
      </w:r>
      <w:proofErr w:type="spellStart"/>
      <w:r w:rsidRPr="00402F6A">
        <w:rPr>
          <w:sz w:val="24"/>
          <w:szCs w:val="24"/>
        </w:rPr>
        <w:t>Миглино</w:t>
      </w:r>
      <w:proofErr w:type="spellEnd"/>
      <w:r w:rsidRPr="00402F6A">
        <w:rPr>
          <w:sz w:val="24"/>
          <w:szCs w:val="24"/>
        </w:rPr>
        <w:t xml:space="preserve">: предназначены для приема и очистки сточных вод жилых домов и объектов соцкультбыта. Технологическая схема: КНС – приемник сточных вод – поля фильтрации (2 шт.) </w:t>
      </w:r>
      <w:proofErr w:type="spellStart"/>
      <w:r w:rsidRPr="00402F6A">
        <w:rPr>
          <w:sz w:val="24"/>
          <w:szCs w:val="24"/>
        </w:rPr>
        <w:t>биопруд</w:t>
      </w:r>
      <w:proofErr w:type="spellEnd"/>
      <w:r w:rsidRPr="00402F6A">
        <w:rPr>
          <w:sz w:val="24"/>
          <w:szCs w:val="24"/>
        </w:rPr>
        <w:t xml:space="preserve"> (2 шт.) – рельеф местности. Очистные сооружения работают неэффективно. Эффективность очистки составляет по ХПК – 32,5%, по </w:t>
      </w:r>
      <w:proofErr w:type="spellStart"/>
      <w:r w:rsidRPr="00402F6A">
        <w:rPr>
          <w:sz w:val="24"/>
          <w:szCs w:val="24"/>
        </w:rPr>
        <w:t>БПКп</w:t>
      </w:r>
      <w:proofErr w:type="spellEnd"/>
      <w:r w:rsidRPr="00402F6A">
        <w:rPr>
          <w:sz w:val="24"/>
          <w:szCs w:val="24"/>
        </w:rPr>
        <w:t xml:space="preserve"> – 57,5%, </w:t>
      </w:r>
      <w:proofErr w:type="gramStart"/>
      <w:r w:rsidRPr="00402F6A">
        <w:rPr>
          <w:sz w:val="24"/>
          <w:szCs w:val="24"/>
        </w:rPr>
        <w:t>по</w:t>
      </w:r>
      <w:proofErr w:type="gramEnd"/>
      <w:r w:rsidRPr="00402F6A">
        <w:rPr>
          <w:sz w:val="24"/>
          <w:szCs w:val="24"/>
        </w:rPr>
        <w:t xml:space="preserve"> </w:t>
      </w:r>
      <w:proofErr w:type="gramStart"/>
      <w:r w:rsidRPr="00402F6A">
        <w:rPr>
          <w:sz w:val="24"/>
          <w:szCs w:val="24"/>
        </w:rPr>
        <w:t>СПАВ</w:t>
      </w:r>
      <w:proofErr w:type="gramEnd"/>
      <w:r w:rsidRPr="00402F6A">
        <w:rPr>
          <w:sz w:val="24"/>
          <w:szCs w:val="24"/>
        </w:rPr>
        <w:t xml:space="preserve"> – 29,6%, по взвешенным веществам, железу – около 60%.Муниципальное унитарное предприятие имеет разрешение на сброс загрязняющих веществ в водные объекты, номер регистрации 7/2, дата выдачи 10.04.2006 г.</w:t>
      </w:r>
    </w:p>
    <w:p w:rsidR="000F2089" w:rsidRPr="00402F6A" w:rsidRDefault="000F2089" w:rsidP="00402F6A">
      <w:pPr>
        <w:pStyle w:val="a7"/>
        <w:ind w:left="-567"/>
        <w:rPr>
          <w:sz w:val="24"/>
          <w:szCs w:val="24"/>
        </w:rPr>
      </w:pPr>
      <w:proofErr w:type="gramStart"/>
      <w:r w:rsidRPr="00402F6A">
        <w:rPr>
          <w:sz w:val="24"/>
          <w:szCs w:val="24"/>
        </w:rPr>
        <w:t>Приемники сточных вод:</w:t>
      </w:r>
      <w:r w:rsidR="003C36C1" w:rsidRPr="00402F6A">
        <w:rPr>
          <w:sz w:val="24"/>
          <w:szCs w:val="24"/>
        </w:rPr>
        <w:t xml:space="preserve">                                                                                                                                       </w:t>
      </w:r>
      <w:r w:rsidRPr="00402F6A">
        <w:rPr>
          <w:sz w:val="24"/>
          <w:szCs w:val="24"/>
        </w:rPr>
        <w:t>с.</w:t>
      </w:r>
      <w:r w:rsidR="00843847" w:rsidRPr="00402F6A">
        <w:rPr>
          <w:sz w:val="24"/>
          <w:szCs w:val="24"/>
        </w:rPr>
        <w:t xml:space="preserve"> </w:t>
      </w:r>
      <w:r w:rsidRPr="00402F6A">
        <w:rPr>
          <w:sz w:val="24"/>
          <w:szCs w:val="24"/>
        </w:rPr>
        <w:t>Большое Село – производственно-бытовые сточные воды после очистки отводятся в р.</w:t>
      </w:r>
      <w:r w:rsidR="00843847" w:rsidRPr="00402F6A">
        <w:rPr>
          <w:sz w:val="24"/>
          <w:szCs w:val="24"/>
        </w:rPr>
        <w:t xml:space="preserve"> </w:t>
      </w:r>
      <w:proofErr w:type="spellStart"/>
      <w:r w:rsidRPr="00402F6A">
        <w:rPr>
          <w:sz w:val="24"/>
          <w:szCs w:val="24"/>
        </w:rPr>
        <w:t>Юхоть</w:t>
      </w:r>
      <w:proofErr w:type="spellEnd"/>
      <w:r w:rsidRPr="00402F6A">
        <w:rPr>
          <w:sz w:val="24"/>
          <w:szCs w:val="24"/>
        </w:rPr>
        <w:t>;</w:t>
      </w:r>
      <w:r w:rsidR="00843847" w:rsidRPr="00402F6A">
        <w:rPr>
          <w:sz w:val="24"/>
          <w:szCs w:val="24"/>
        </w:rPr>
        <w:t xml:space="preserve"> </w:t>
      </w:r>
      <w:r w:rsidRPr="00402F6A">
        <w:rPr>
          <w:sz w:val="24"/>
          <w:szCs w:val="24"/>
        </w:rPr>
        <w:t>д.</w:t>
      </w:r>
      <w:r w:rsidR="00843847" w:rsidRPr="00402F6A">
        <w:rPr>
          <w:sz w:val="24"/>
          <w:szCs w:val="24"/>
        </w:rPr>
        <w:t xml:space="preserve"> </w:t>
      </w:r>
      <w:proofErr w:type="spellStart"/>
      <w:r w:rsidRPr="00402F6A">
        <w:rPr>
          <w:sz w:val="24"/>
          <w:szCs w:val="24"/>
        </w:rPr>
        <w:t>Миглино</w:t>
      </w:r>
      <w:proofErr w:type="spellEnd"/>
      <w:r w:rsidRPr="00402F6A">
        <w:rPr>
          <w:sz w:val="24"/>
          <w:szCs w:val="24"/>
        </w:rPr>
        <w:t xml:space="preserve"> – хозяйственно-бытовые стоки пос</w:t>
      </w:r>
      <w:r w:rsidR="003C36C1" w:rsidRPr="00402F6A">
        <w:rPr>
          <w:sz w:val="24"/>
          <w:szCs w:val="24"/>
        </w:rPr>
        <w:t xml:space="preserve">ле очистки отводятся на рельеф;                                        </w:t>
      </w:r>
      <w:r w:rsidRPr="00402F6A">
        <w:rPr>
          <w:sz w:val="24"/>
          <w:szCs w:val="24"/>
        </w:rPr>
        <w:t>с.</w:t>
      </w:r>
      <w:r w:rsidR="00843847" w:rsidRPr="00402F6A">
        <w:rPr>
          <w:sz w:val="24"/>
          <w:szCs w:val="24"/>
        </w:rPr>
        <w:t xml:space="preserve"> </w:t>
      </w:r>
      <w:r w:rsidRPr="00402F6A">
        <w:rPr>
          <w:sz w:val="24"/>
          <w:szCs w:val="24"/>
        </w:rPr>
        <w:t>Новое село – биологическая очистка отсутствует, хозяйственно-бытовые стоки после механической очистки сбрасываются в р.</w:t>
      </w:r>
      <w:r w:rsidR="00843847" w:rsidRPr="00402F6A">
        <w:rPr>
          <w:sz w:val="24"/>
          <w:szCs w:val="24"/>
        </w:rPr>
        <w:t xml:space="preserve"> </w:t>
      </w:r>
      <w:proofErr w:type="spellStart"/>
      <w:r w:rsidRPr="00402F6A">
        <w:rPr>
          <w:sz w:val="24"/>
          <w:szCs w:val="24"/>
        </w:rPr>
        <w:t>Юхоть</w:t>
      </w:r>
      <w:proofErr w:type="spellEnd"/>
      <w:r w:rsidRPr="00402F6A">
        <w:rPr>
          <w:sz w:val="24"/>
          <w:szCs w:val="24"/>
        </w:rPr>
        <w:t>;</w:t>
      </w:r>
      <w:r w:rsidR="003C36C1" w:rsidRPr="00402F6A">
        <w:rPr>
          <w:sz w:val="24"/>
          <w:szCs w:val="24"/>
        </w:rPr>
        <w:t xml:space="preserve">                                                                                           </w:t>
      </w:r>
      <w:r w:rsidRPr="00402F6A">
        <w:rPr>
          <w:sz w:val="24"/>
          <w:szCs w:val="24"/>
        </w:rPr>
        <w:t>д.</w:t>
      </w:r>
      <w:r w:rsidR="00843847" w:rsidRPr="00402F6A">
        <w:rPr>
          <w:sz w:val="24"/>
          <w:szCs w:val="24"/>
        </w:rPr>
        <w:t xml:space="preserve"> </w:t>
      </w:r>
      <w:r w:rsidRPr="00402F6A">
        <w:rPr>
          <w:sz w:val="24"/>
          <w:szCs w:val="24"/>
        </w:rPr>
        <w:t>Высоково – биологическая очистка отсутствует, хозяйственно-бытовые стоки после механической очистки отводятся на рельеф;</w:t>
      </w:r>
      <w:proofErr w:type="gramEnd"/>
      <w:r w:rsidR="003C36C1" w:rsidRPr="00402F6A">
        <w:rPr>
          <w:sz w:val="24"/>
          <w:szCs w:val="24"/>
        </w:rPr>
        <w:t xml:space="preserve">                                                                                         </w:t>
      </w:r>
      <w:r w:rsidRPr="00402F6A">
        <w:rPr>
          <w:sz w:val="24"/>
          <w:szCs w:val="24"/>
        </w:rPr>
        <w:t>д.</w:t>
      </w:r>
      <w:r w:rsidR="00843847" w:rsidRPr="00402F6A">
        <w:rPr>
          <w:sz w:val="24"/>
          <w:szCs w:val="24"/>
        </w:rPr>
        <w:t xml:space="preserve"> </w:t>
      </w:r>
      <w:r w:rsidRPr="00402F6A">
        <w:rPr>
          <w:sz w:val="24"/>
          <w:szCs w:val="24"/>
        </w:rPr>
        <w:t>Дунилово – биологическая очистка отсутствует, хозяйственно-бытовые стоки после механическ</w:t>
      </w:r>
      <w:r w:rsidR="003C36C1" w:rsidRPr="00402F6A">
        <w:rPr>
          <w:sz w:val="24"/>
          <w:szCs w:val="24"/>
        </w:rPr>
        <w:t xml:space="preserve">ой очистки отводятся на рельеф;                                                                                            </w:t>
      </w:r>
      <w:r w:rsidRPr="00402F6A">
        <w:rPr>
          <w:sz w:val="24"/>
          <w:szCs w:val="24"/>
        </w:rPr>
        <w:t>д.</w:t>
      </w:r>
      <w:r w:rsidR="00843847" w:rsidRPr="00402F6A">
        <w:rPr>
          <w:sz w:val="24"/>
          <w:szCs w:val="24"/>
        </w:rPr>
        <w:t xml:space="preserve"> </w:t>
      </w:r>
      <w:r w:rsidRPr="00402F6A">
        <w:rPr>
          <w:sz w:val="24"/>
          <w:szCs w:val="24"/>
        </w:rPr>
        <w:t>Борисовское – хозяйственно-биологическая очистка  отсутствует, бытовые стоки после механической очистки отводятся на рельеф;</w:t>
      </w:r>
    </w:p>
    <w:p w:rsidR="000F2089" w:rsidRPr="00402F6A" w:rsidRDefault="000F2089" w:rsidP="00402F6A">
      <w:pPr>
        <w:ind w:left="-567"/>
        <w:jc w:val="both"/>
        <w:rPr>
          <w:sz w:val="24"/>
          <w:szCs w:val="24"/>
        </w:rPr>
      </w:pPr>
      <w:r w:rsidRPr="00402F6A">
        <w:rPr>
          <w:sz w:val="24"/>
          <w:szCs w:val="24"/>
        </w:rPr>
        <w:t xml:space="preserve">ливневые сточные воды – </w:t>
      </w:r>
      <w:r w:rsidR="003C36C1" w:rsidRPr="00402F6A">
        <w:rPr>
          <w:sz w:val="24"/>
          <w:szCs w:val="24"/>
        </w:rPr>
        <w:t>не организованно</w:t>
      </w:r>
      <w:r w:rsidRPr="00402F6A">
        <w:rPr>
          <w:sz w:val="24"/>
          <w:szCs w:val="24"/>
        </w:rPr>
        <w:t xml:space="preserve"> на рельеф.</w:t>
      </w:r>
    </w:p>
    <w:p w:rsidR="000F2089" w:rsidRPr="00402F6A" w:rsidRDefault="000F2089" w:rsidP="00402F6A">
      <w:pPr>
        <w:ind w:left="-567"/>
        <w:jc w:val="both"/>
        <w:rPr>
          <w:sz w:val="24"/>
          <w:szCs w:val="24"/>
        </w:rPr>
      </w:pPr>
      <w:r w:rsidRPr="00402F6A">
        <w:rPr>
          <w:sz w:val="24"/>
          <w:szCs w:val="24"/>
        </w:rPr>
        <w:t xml:space="preserve">             Протяженность сетей:</w:t>
      </w:r>
    </w:p>
    <w:p w:rsidR="000F2089" w:rsidRPr="00402F6A" w:rsidRDefault="000F2089" w:rsidP="00402F6A">
      <w:pPr>
        <w:ind w:left="-567"/>
        <w:jc w:val="both"/>
        <w:rPr>
          <w:sz w:val="24"/>
          <w:szCs w:val="24"/>
        </w:rPr>
      </w:pPr>
      <w:r w:rsidRPr="00402F6A">
        <w:rPr>
          <w:sz w:val="24"/>
          <w:szCs w:val="24"/>
        </w:rPr>
        <w:t xml:space="preserve">водопровода – </w:t>
      </w:r>
      <w:smartTag w:uri="urn:schemas-microsoft-com:office:smarttags" w:element="metricconverter">
        <w:smartTagPr>
          <w:attr w:name="ProductID" w:val="53,2 км"/>
        </w:smartTagPr>
        <w:r w:rsidRPr="00402F6A">
          <w:rPr>
            <w:sz w:val="24"/>
            <w:szCs w:val="24"/>
          </w:rPr>
          <w:t>53,2 км</w:t>
        </w:r>
      </w:smartTag>
    </w:p>
    <w:p w:rsidR="000F2089" w:rsidRPr="00402F6A" w:rsidRDefault="000F2089" w:rsidP="00402F6A">
      <w:pPr>
        <w:ind w:left="-567"/>
        <w:jc w:val="both"/>
        <w:rPr>
          <w:sz w:val="24"/>
          <w:szCs w:val="24"/>
        </w:rPr>
      </w:pPr>
      <w:r w:rsidRPr="00402F6A">
        <w:rPr>
          <w:sz w:val="24"/>
          <w:szCs w:val="24"/>
        </w:rPr>
        <w:t>канализации –27,4 км</w:t>
      </w:r>
    </w:p>
    <w:p w:rsidR="000F2089" w:rsidRPr="00402F6A" w:rsidRDefault="000F2089" w:rsidP="00402F6A">
      <w:pPr>
        <w:ind w:left="-567"/>
        <w:jc w:val="both"/>
        <w:rPr>
          <w:sz w:val="24"/>
          <w:szCs w:val="24"/>
        </w:rPr>
      </w:pPr>
      <w:r w:rsidRPr="00402F6A">
        <w:rPr>
          <w:sz w:val="24"/>
          <w:szCs w:val="24"/>
        </w:rPr>
        <w:t xml:space="preserve">            Основные направления:</w:t>
      </w:r>
    </w:p>
    <w:p w:rsidR="000F2089" w:rsidRPr="00402F6A" w:rsidRDefault="000F2089" w:rsidP="00402F6A">
      <w:pPr>
        <w:ind w:left="-567"/>
        <w:jc w:val="both"/>
        <w:rPr>
          <w:sz w:val="24"/>
          <w:szCs w:val="24"/>
        </w:rPr>
      </w:pPr>
      <w:r w:rsidRPr="00402F6A">
        <w:rPr>
          <w:sz w:val="24"/>
          <w:szCs w:val="24"/>
        </w:rPr>
        <w:t>- снижение уровня износа коммунальной инфраструктуры;</w:t>
      </w:r>
    </w:p>
    <w:p w:rsidR="000F2089" w:rsidRPr="00402F6A" w:rsidRDefault="000F2089" w:rsidP="00402F6A">
      <w:pPr>
        <w:ind w:left="-567"/>
        <w:jc w:val="both"/>
        <w:rPr>
          <w:sz w:val="24"/>
          <w:szCs w:val="24"/>
        </w:rPr>
      </w:pPr>
      <w:r w:rsidRPr="00402F6A">
        <w:rPr>
          <w:sz w:val="24"/>
          <w:szCs w:val="24"/>
        </w:rPr>
        <w:t>- обеспечение экологических требований к сбрасываемым хозяйственным и фекальным стокам;</w:t>
      </w:r>
    </w:p>
    <w:p w:rsidR="000F2089" w:rsidRPr="00402F6A" w:rsidRDefault="000F2089" w:rsidP="00402F6A">
      <w:pPr>
        <w:ind w:left="-567"/>
        <w:jc w:val="both"/>
        <w:rPr>
          <w:sz w:val="24"/>
          <w:szCs w:val="24"/>
        </w:rPr>
      </w:pPr>
      <w:r w:rsidRPr="00402F6A">
        <w:rPr>
          <w:sz w:val="24"/>
          <w:szCs w:val="24"/>
        </w:rPr>
        <w:t>- повышение качества очистки;</w:t>
      </w:r>
    </w:p>
    <w:p w:rsidR="000F2089" w:rsidRPr="00402F6A" w:rsidRDefault="000F2089" w:rsidP="00402F6A">
      <w:pPr>
        <w:ind w:left="-567"/>
        <w:jc w:val="both"/>
        <w:rPr>
          <w:sz w:val="24"/>
          <w:szCs w:val="24"/>
        </w:rPr>
      </w:pPr>
      <w:r w:rsidRPr="00402F6A">
        <w:rPr>
          <w:sz w:val="24"/>
          <w:szCs w:val="24"/>
        </w:rPr>
        <w:t>- снижение концентрации вредных веществ до уровня предельно допустимой.</w:t>
      </w:r>
    </w:p>
    <w:p w:rsidR="00A74404" w:rsidRPr="00A74404" w:rsidRDefault="00A74404" w:rsidP="00843847">
      <w:pPr>
        <w:jc w:val="center"/>
        <w:sectPr w:rsidR="00A74404" w:rsidRPr="00A74404" w:rsidSect="00EC50D3">
          <w:headerReference w:type="default" r:id="rId8"/>
          <w:headerReference w:type="first" r:id="rId9"/>
          <w:pgSz w:w="11906" w:h="16838"/>
          <w:pgMar w:top="1134" w:right="851" w:bottom="709" w:left="1701" w:header="0" w:footer="709" w:gutter="0"/>
          <w:pgNumType w:start="1"/>
          <w:cols w:space="708"/>
          <w:titlePg/>
          <w:docGrid w:linePitch="381"/>
        </w:sectPr>
      </w:pPr>
    </w:p>
    <w:p w:rsidR="00A74404" w:rsidRPr="00843847" w:rsidRDefault="00A74404" w:rsidP="00A74404">
      <w:pPr>
        <w:jc w:val="center"/>
        <w:rPr>
          <w:rFonts w:eastAsia="Calibri"/>
          <w:b/>
        </w:rPr>
      </w:pPr>
      <w:r w:rsidRPr="00843847">
        <w:rPr>
          <w:rFonts w:eastAsia="Calibri"/>
          <w:b/>
          <w:lang w:val="en-US"/>
        </w:rPr>
        <w:lastRenderedPageBreak/>
        <w:t>II</w:t>
      </w:r>
      <w:r w:rsidRPr="00843847">
        <w:rPr>
          <w:rFonts w:eastAsia="Calibri"/>
          <w:b/>
        </w:rPr>
        <w:t>. Цел</w:t>
      </w:r>
      <w:r w:rsidR="00007C3A" w:rsidRPr="00843847">
        <w:rPr>
          <w:rFonts w:eastAsia="Calibri"/>
          <w:b/>
        </w:rPr>
        <w:t>и</w:t>
      </w:r>
      <w:r w:rsidR="00107041">
        <w:rPr>
          <w:rFonts w:eastAsia="Calibri"/>
          <w:b/>
        </w:rPr>
        <w:t xml:space="preserve"> М</w:t>
      </w:r>
      <w:r w:rsidRPr="00843847">
        <w:rPr>
          <w:rFonts w:eastAsia="Calibri"/>
          <w:b/>
        </w:rPr>
        <w:t>ЦП</w:t>
      </w:r>
    </w:p>
    <w:p w:rsidR="0048280C" w:rsidRPr="00A74404" w:rsidRDefault="0048280C" w:rsidP="00A74404">
      <w:pPr>
        <w:jc w:val="center"/>
        <w:rPr>
          <w:rFonts w:eastAsia="Calibri"/>
        </w:rPr>
      </w:pPr>
    </w:p>
    <w:tbl>
      <w:tblPr>
        <w:tblpPr w:leftFromText="180" w:rightFromText="180" w:vertAnchor="text" w:horzAnchor="margin" w:tblpX="-65" w:tblpY="409"/>
        <w:tblW w:w="15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2837"/>
        <w:gridCol w:w="4110"/>
        <w:gridCol w:w="1131"/>
        <w:gridCol w:w="992"/>
        <w:gridCol w:w="1134"/>
        <w:gridCol w:w="996"/>
        <w:gridCol w:w="852"/>
        <w:gridCol w:w="236"/>
        <w:gridCol w:w="331"/>
        <w:gridCol w:w="2270"/>
      </w:tblGrid>
      <w:tr w:rsidR="00526212" w:rsidRPr="00A74404" w:rsidTr="00EC50D3">
        <w:trPr>
          <w:gridAfter w:val="3"/>
          <w:wAfter w:w="2837" w:type="dxa"/>
        </w:trPr>
        <w:tc>
          <w:tcPr>
            <w:tcW w:w="672" w:type="dxa"/>
            <w:vMerge w:val="restart"/>
            <w:tcBorders>
              <w:right w:val="single" w:sz="4" w:space="0" w:color="auto"/>
            </w:tcBorders>
          </w:tcPr>
          <w:p w:rsidR="00526212" w:rsidRPr="00A74404" w:rsidRDefault="00526212" w:rsidP="00EC50D3">
            <w:pPr>
              <w:jc w:val="center"/>
              <w:rPr>
                <w:rFonts w:eastAsia="Calibri"/>
                <w:lang w:eastAsia="ru-RU"/>
              </w:rPr>
            </w:pPr>
            <w:r w:rsidRPr="00A74404">
              <w:rPr>
                <w:rFonts w:eastAsia="Calibri"/>
                <w:lang w:eastAsia="ru-RU"/>
              </w:rPr>
              <w:t>№</w:t>
            </w:r>
          </w:p>
          <w:p w:rsidR="00526212" w:rsidRPr="00A74404" w:rsidRDefault="00526212" w:rsidP="00EC50D3">
            <w:pPr>
              <w:jc w:val="center"/>
              <w:rPr>
                <w:rFonts w:eastAsia="Calibri"/>
                <w:lang w:eastAsia="ru-RU"/>
              </w:rPr>
            </w:pPr>
            <w:proofErr w:type="gramStart"/>
            <w:r w:rsidRPr="00A74404">
              <w:rPr>
                <w:rFonts w:eastAsia="Calibri"/>
                <w:lang w:eastAsia="ru-RU"/>
              </w:rPr>
              <w:t>п</w:t>
            </w:r>
            <w:proofErr w:type="gramEnd"/>
            <w:r w:rsidRPr="00A74404">
              <w:rPr>
                <w:rFonts w:eastAsia="Calibri"/>
                <w:lang w:eastAsia="ru-RU"/>
              </w:rPr>
              <w:t>/п</w:t>
            </w:r>
          </w:p>
        </w:tc>
        <w:tc>
          <w:tcPr>
            <w:tcW w:w="2837" w:type="dxa"/>
            <w:vMerge w:val="restart"/>
            <w:tcBorders>
              <w:top w:val="single" w:sz="4" w:space="0" w:color="auto"/>
              <w:left w:val="single" w:sz="4" w:space="0" w:color="auto"/>
            </w:tcBorders>
          </w:tcPr>
          <w:p w:rsidR="00526212" w:rsidRPr="00A74404" w:rsidRDefault="00526212" w:rsidP="00EC50D3">
            <w:pPr>
              <w:jc w:val="center"/>
              <w:rPr>
                <w:rFonts w:eastAsia="Calibri"/>
                <w:lang w:eastAsia="ru-RU"/>
              </w:rPr>
            </w:pPr>
            <w:r w:rsidRPr="00A74404">
              <w:rPr>
                <w:rFonts w:eastAsia="Calibri"/>
                <w:lang w:eastAsia="ru-RU"/>
              </w:rPr>
              <w:t>Наименование цели</w:t>
            </w:r>
          </w:p>
        </w:tc>
        <w:tc>
          <w:tcPr>
            <w:tcW w:w="9215" w:type="dxa"/>
            <w:gridSpan w:val="6"/>
            <w:tcBorders>
              <w:right w:val="single" w:sz="4" w:space="0" w:color="auto"/>
            </w:tcBorders>
          </w:tcPr>
          <w:p w:rsidR="00526212" w:rsidRPr="00A74404" w:rsidRDefault="00526212" w:rsidP="00EC50D3">
            <w:pPr>
              <w:jc w:val="center"/>
              <w:rPr>
                <w:rFonts w:eastAsia="Calibri"/>
                <w:lang w:eastAsia="ru-RU"/>
              </w:rPr>
            </w:pPr>
            <w:r w:rsidRPr="00A74404">
              <w:rPr>
                <w:rFonts w:eastAsia="Calibri"/>
                <w:lang w:eastAsia="ru-RU"/>
              </w:rPr>
              <w:t>Показатель</w:t>
            </w:r>
          </w:p>
        </w:tc>
      </w:tr>
      <w:tr w:rsidR="00EC50D3" w:rsidRPr="00A74404" w:rsidTr="00EC50D3">
        <w:trPr>
          <w:gridAfter w:val="2"/>
          <w:wAfter w:w="2601" w:type="dxa"/>
        </w:trPr>
        <w:tc>
          <w:tcPr>
            <w:tcW w:w="672" w:type="dxa"/>
            <w:vMerge/>
            <w:tcBorders>
              <w:right w:val="single" w:sz="4" w:space="0" w:color="auto"/>
            </w:tcBorders>
          </w:tcPr>
          <w:p w:rsidR="00EC50D3" w:rsidRPr="00A74404" w:rsidRDefault="00EC50D3" w:rsidP="00EC50D3">
            <w:pPr>
              <w:jc w:val="center"/>
              <w:rPr>
                <w:rFonts w:eastAsia="Calibri"/>
                <w:lang w:eastAsia="ru-RU"/>
              </w:rPr>
            </w:pPr>
          </w:p>
        </w:tc>
        <w:tc>
          <w:tcPr>
            <w:tcW w:w="2837" w:type="dxa"/>
            <w:vMerge/>
            <w:tcBorders>
              <w:left w:val="single" w:sz="4" w:space="0" w:color="auto"/>
            </w:tcBorders>
          </w:tcPr>
          <w:p w:rsidR="00EC50D3" w:rsidRPr="00A74404" w:rsidRDefault="00EC50D3" w:rsidP="00EC50D3">
            <w:pPr>
              <w:jc w:val="center"/>
              <w:rPr>
                <w:rFonts w:eastAsia="Calibri"/>
                <w:lang w:eastAsia="ru-RU"/>
              </w:rPr>
            </w:pPr>
          </w:p>
        </w:tc>
        <w:tc>
          <w:tcPr>
            <w:tcW w:w="4110" w:type="dxa"/>
            <w:vMerge w:val="restart"/>
          </w:tcPr>
          <w:p w:rsidR="00EC50D3" w:rsidRPr="00A74404" w:rsidRDefault="00EC50D3" w:rsidP="00EC50D3">
            <w:pPr>
              <w:jc w:val="center"/>
              <w:rPr>
                <w:rFonts w:eastAsia="Calibri"/>
                <w:lang w:eastAsia="ru-RU"/>
              </w:rPr>
            </w:pPr>
            <w:r w:rsidRPr="00A74404">
              <w:rPr>
                <w:rFonts w:eastAsia="Calibri"/>
                <w:lang w:eastAsia="ru-RU"/>
              </w:rPr>
              <w:t>наименование</w:t>
            </w:r>
          </w:p>
        </w:tc>
        <w:tc>
          <w:tcPr>
            <w:tcW w:w="1131" w:type="dxa"/>
            <w:vMerge w:val="restart"/>
          </w:tcPr>
          <w:p w:rsidR="00EC50D3" w:rsidRPr="00A74404" w:rsidRDefault="00EC50D3" w:rsidP="00EC50D3">
            <w:pPr>
              <w:jc w:val="center"/>
              <w:rPr>
                <w:rFonts w:eastAsia="Calibri"/>
                <w:sz w:val="27"/>
                <w:szCs w:val="27"/>
                <w:lang w:eastAsia="ru-RU"/>
              </w:rPr>
            </w:pPr>
            <w:r>
              <w:rPr>
                <w:rFonts w:eastAsia="Calibri"/>
                <w:sz w:val="27"/>
                <w:szCs w:val="27"/>
                <w:lang w:eastAsia="ru-RU"/>
              </w:rPr>
              <w:t>едини</w:t>
            </w:r>
            <w:r w:rsidRPr="00A74404">
              <w:rPr>
                <w:rFonts w:eastAsia="Calibri"/>
                <w:sz w:val="27"/>
                <w:szCs w:val="27"/>
                <w:lang w:eastAsia="ru-RU"/>
              </w:rPr>
              <w:t xml:space="preserve">ца </w:t>
            </w:r>
            <w:proofErr w:type="spellStart"/>
            <w:proofErr w:type="gramStart"/>
            <w:r w:rsidRPr="00A74404">
              <w:rPr>
                <w:rFonts w:eastAsia="Calibri"/>
                <w:sz w:val="27"/>
                <w:szCs w:val="27"/>
                <w:lang w:eastAsia="ru-RU"/>
              </w:rPr>
              <w:t>измере-ния</w:t>
            </w:r>
            <w:proofErr w:type="spellEnd"/>
            <w:proofErr w:type="gramEnd"/>
          </w:p>
        </w:tc>
        <w:tc>
          <w:tcPr>
            <w:tcW w:w="3974" w:type="dxa"/>
            <w:gridSpan w:val="4"/>
            <w:tcBorders>
              <w:right w:val="single" w:sz="4" w:space="0" w:color="auto"/>
            </w:tcBorders>
          </w:tcPr>
          <w:p w:rsidR="00EC50D3" w:rsidRPr="00A74404" w:rsidRDefault="00EC50D3" w:rsidP="00EC50D3">
            <w:pPr>
              <w:rPr>
                <w:rFonts w:eastAsia="Calibri"/>
                <w:lang w:eastAsia="ru-RU"/>
              </w:rPr>
            </w:pPr>
            <w:r w:rsidRPr="00A74404">
              <w:rPr>
                <w:rFonts w:eastAsia="Calibri"/>
                <w:lang w:eastAsia="ru-RU"/>
              </w:rPr>
              <w:t>значение</w:t>
            </w:r>
          </w:p>
        </w:tc>
        <w:tc>
          <w:tcPr>
            <w:tcW w:w="236" w:type="dxa"/>
            <w:tcBorders>
              <w:top w:val="nil"/>
              <w:left w:val="single" w:sz="4" w:space="0" w:color="auto"/>
              <w:bottom w:val="nil"/>
              <w:right w:val="nil"/>
            </w:tcBorders>
          </w:tcPr>
          <w:p w:rsidR="00EC50D3" w:rsidRPr="00A74404" w:rsidRDefault="00EC50D3" w:rsidP="00EC50D3">
            <w:pPr>
              <w:rPr>
                <w:rFonts w:eastAsia="Calibri"/>
                <w:lang w:eastAsia="ru-RU"/>
              </w:rPr>
            </w:pPr>
          </w:p>
        </w:tc>
      </w:tr>
      <w:tr w:rsidR="00EC50D3" w:rsidRPr="00A74404" w:rsidTr="00EC50D3">
        <w:trPr>
          <w:gridAfter w:val="3"/>
          <w:wAfter w:w="2837" w:type="dxa"/>
        </w:trPr>
        <w:tc>
          <w:tcPr>
            <w:tcW w:w="672" w:type="dxa"/>
            <w:vMerge/>
            <w:tcBorders>
              <w:right w:val="single" w:sz="4" w:space="0" w:color="auto"/>
            </w:tcBorders>
          </w:tcPr>
          <w:p w:rsidR="00EC50D3" w:rsidRPr="00A74404" w:rsidRDefault="00EC50D3" w:rsidP="00EC50D3">
            <w:pPr>
              <w:jc w:val="center"/>
              <w:rPr>
                <w:rFonts w:eastAsia="Calibri"/>
                <w:lang w:eastAsia="ru-RU"/>
              </w:rPr>
            </w:pPr>
          </w:p>
        </w:tc>
        <w:tc>
          <w:tcPr>
            <w:tcW w:w="2837" w:type="dxa"/>
            <w:vMerge/>
            <w:tcBorders>
              <w:left w:val="single" w:sz="4" w:space="0" w:color="auto"/>
            </w:tcBorders>
          </w:tcPr>
          <w:p w:rsidR="00EC50D3" w:rsidRPr="00A74404" w:rsidRDefault="00EC50D3" w:rsidP="00EC50D3">
            <w:pPr>
              <w:jc w:val="center"/>
              <w:rPr>
                <w:rFonts w:eastAsia="Calibri"/>
                <w:lang w:eastAsia="ru-RU"/>
              </w:rPr>
            </w:pPr>
          </w:p>
        </w:tc>
        <w:tc>
          <w:tcPr>
            <w:tcW w:w="4110" w:type="dxa"/>
            <w:vMerge/>
          </w:tcPr>
          <w:p w:rsidR="00EC50D3" w:rsidRPr="00A74404" w:rsidRDefault="00EC50D3" w:rsidP="00EC50D3">
            <w:pPr>
              <w:jc w:val="center"/>
              <w:rPr>
                <w:rFonts w:eastAsia="Calibri"/>
                <w:lang w:eastAsia="ru-RU"/>
              </w:rPr>
            </w:pPr>
          </w:p>
        </w:tc>
        <w:tc>
          <w:tcPr>
            <w:tcW w:w="1131" w:type="dxa"/>
            <w:vMerge/>
          </w:tcPr>
          <w:p w:rsidR="00EC50D3" w:rsidRPr="00A74404" w:rsidRDefault="00EC50D3" w:rsidP="00EC50D3">
            <w:pPr>
              <w:jc w:val="center"/>
              <w:rPr>
                <w:rFonts w:eastAsia="Calibri"/>
                <w:lang w:eastAsia="ru-RU"/>
              </w:rPr>
            </w:pPr>
          </w:p>
        </w:tc>
        <w:tc>
          <w:tcPr>
            <w:tcW w:w="992" w:type="dxa"/>
            <w:tcBorders>
              <w:right w:val="single" w:sz="4" w:space="0" w:color="auto"/>
            </w:tcBorders>
          </w:tcPr>
          <w:p w:rsidR="00EC50D3" w:rsidRDefault="00EC50D3" w:rsidP="00EC50D3">
            <w:pPr>
              <w:rPr>
                <w:rFonts w:eastAsia="Calibri"/>
                <w:lang w:eastAsia="ru-RU"/>
              </w:rPr>
            </w:pPr>
            <w:proofErr w:type="spellStart"/>
            <w:r>
              <w:rPr>
                <w:rFonts w:eastAsia="Calibri"/>
                <w:lang w:eastAsia="ru-RU"/>
              </w:rPr>
              <w:t>базо</w:t>
            </w:r>
            <w:proofErr w:type="spellEnd"/>
          </w:p>
          <w:p w:rsidR="00EC50D3" w:rsidRPr="00A74404" w:rsidRDefault="00EC50D3" w:rsidP="00EC50D3">
            <w:pPr>
              <w:rPr>
                <w:rFonts w:eastAsia="Calibri"/>
                <w:lang w:eastAsia="ru-RU"/>
              </w:rPr>
            </w:pPr>
            <w:proofErr w:type="gramStart"/>
            <w:r w:rsidRPr="00A74404">
              <w:rPr>
                <w:rFonts w:eastAsia="Calibri"/>
                <w:lang w:eastAsia="ru-RU"/>
              </w:rPr>
              <w:t>вое</w:t>
            </w:r>
            <w:proofErr w:type="gramEnd"/>
          </w:p>
        </w:tc>
        <w:tc>
          <w:tcPr>
            <w:tcW w:w="2982" w:type="dxa"/>
            <w:gridSpan w:val="3"/>
            <w:tcBorders>
              <w:right w:val="single" w:sz="4" w:space="0" w:color="auto"/>
            </w:tcBorders>
          </w:tcPr>
          <w:p w:rsidR="00EC50D3" w:rsidRDefault="00EC50D3" w:rsidP="00EC50D3">
            <w:pPr>
              <w:rPr>
                <w:rFonts w:eastAsia="Calibri"/>
                <w:lang w:eastAsia="ru-RU"/>
              </w:rPr>
            </w:pPr>
            <w:r>
              <w:rPr>
                <w:rFonts w:eastAsia="Calibri"/>
                <w:lang w:eastAsia="ru-RU"/>
              </w:rPr>
              <w:t>плановое</w:t>
            </w:r>
          </w:p>
          <w:p w:rsidR="00EC50D3" w:rsidRPr="00A74404" w:rsidRDefault="00EC50D3" w:rsidP="00EC50D3">
            <w:pPr>
              <w:rPr>
                <w:rFonts w:eastAsia="Calibri"/>
                <w:lang w:eastAsia="ru-RU"/>
              </w:rPr>
            </w:pPr>
          </w:p>
        </w:tc>
      </w:tr>
      <w:tr w:rsidR="00107041" w:rsidRPr="00A74404" w:rsidTr="00EC50D3">
        <w:trPr>
          <w:trHeight w:val="394"/>
        </w:trPr>
        <w:tc>
          <w:tcPr>
            <w:tcW w:w="672" w:type="dxa"/>
            <w:vMerge/>
            <w:tcBorders>
              <w:right w:val="single" w:sz="4" w:space="0" w:color="auto"/>
            </w:tcBorders>
          </w:tcPr>
          <w:p w:rsidR="00107041" w:rsidRPr="00A74404" w:rsidRDefault="00107041" w:rsidP="00EC50D3">
            <w:pPr>
              <w:jc w:val="center"/>
              <w:rPr>
                <w:rFonts w:eastAsia="Calibri"/>
                <w:lang w:eastAsia="ru-RU"/>
              </w:rPr>
            </w:pPr>
          </w:p>
        </w:tc>
        <w:tc>
          <w:tcPr>
            <w:tcW w:w="2837" w:type="dxa"/>
            <w:vMerge/>
            <w:tcBorders>
              <w:left w:val="single" w:sz="4" w:space="0" w:color="auto"/>
            </w:tcBorders>
          </w:tcPr>
          <w:p w:rsidR="00107041" w:rsidRPr="00A74404" w:rsidRDefault="00107041" w:rsidP="00EC50D3">
            <w:pPr>
              <w:jc w:val="center"/>
              <w:rPr>
                <w:rFonts w:eastAsia="Calibri"/>
                <w:lang w:eastAsia="ru-RU"/>
              </w:rPr>
            </w:pPr>
          </w:p>
        </w:tc>
        <w:tc>
          <w:tcPr>
            <w:tcW w:w="4110" w:type="dxa"/>
            <w:vMerge/>
          </w:tcPr>
          <w:p w:rsidR="00107041" w:rsidRPr="00A74404" w:rsidRDefault="00107041" w:rsidP="00EC50D3">
            <w:pPr>
              <w:jc w:val="center"/>
              <w:rPr>
                <w:rFonts w:eastAsia="Calibri"/>
                <w:lang w:eastAsia="ru-RU"/>
              </w:rPr>
            </w:pPr>
          </w:p>
        </w:tc>
        <w:tc>
          <w:tcPr>
            <w:tcW w:w="1131" w:type="dxa"/>
            <w:vMerge/>
          </w:tcPr>
          <w:p w:rsidR="00107041" w:rsidRPr="00A74404" w:rsidRDefault="00107041" w:rsidP="00EC50D3">
            <w:pPr>
              <w:jc w:val="center"/>
              <w:rPr>
                <w:rFonts w:eastAsia="Calibri"/>
                <w:lang w:eastAsia="ru-RU"/>
              </w:rPr>
            </w:pPr>
          </w:p>
        </w:tc>
        <w:tc>
          <w:tcPr>
            <w:tcW w:w="992" w:type="dxa"/>
          </w:tcPr>
          <w:p w:rsidR="00107041" w:rsidRPr="00A74404" w:rsidRDefault="00107041" w:rsidP="00EC50D3">
            <w:pPr>
              <w:jc w:val="center"/>
              <w:rPr>
                <w:rFonts w:eastAsia="Calibri"/>
                <w:lang w:eastAsia="ru-RU"/>
              </w:rPr>
            </w:pPr>
            <w:r>
              <w:rPr>
                <w:rFonts w:eastAsia="Calibri"/>
                <w:lang w:eastAsia="ru-RU"/>
              </w:rPr>
              <w:t>2013</w:t>
            </w:r>
            <w:r w:rsidRPr="00A74404">
              <w:rPr>
                <w:rFonts w:eastAsia="Calibri"/>
                <w:lang w:eastAsia="ru-RU"/>
              </w:rPr>
              <w:t xml:space="preserve"> год</w:t>
            </w:r>
          </w:p>
        </w:tc>
        <w:tc>
          <w:tcPr>
            <w:tcW w:w="1134" w:type="dxa"/>
          </w:tcPr>
          <w:p w:rsidR="00107041" w:rsidRPr="00A74404" w:rsidRDefault="00107041" w:rsidP="00EC50D3">
            <w:pPr>
              <w:jc w:val="center"/>
              <w:rPr>
                <w:rFonts w:eastAsia="Calibri"/>
                <w:lang w:eastAsia="ru-RU"/>
              </w:rPr>
            </w:pPr>
            <w:r>
              <w:rPr>
                <w:rFonts w:eastAsia="Calibri"/>
                <w:lang w:eastAsia="ru-RU"/>
              </w:rPr>
              <w:t>2014</w:t>
            </w:r>
            <w:r w:rsidRPr="00A74404">
              <w:rPr>
                <w:rFonts w:eastAsia="Calibri"/>
                <w:lang w:eastAsia="ru-RU"/>
              </w:rPr>
              <w:t xml:space="preserve"> год </w:t>
            </w:r>
          </w:p>
        </w:tc>
        <w:tc>
          <w:tcPr>
            <w:tcW w:w="996" w:type="dxa"/>
            <w:tcBorders>
              <w:right w:val="single" w:sz="4" w:space="0" w:color="auto"/>
            </w:tcBorders>
          </w:tcPr>
          <w:p w:rsidR="00107041" w:rsidRPr="00A74404" w:rsidRDefault="00107041" w:rsidP="00EC50D3">
            <w:pPr>
              <w:jc w:val="center"/>
              <w:rPr>
                <w:rFonts w:eastAsia="Calibri"/>
                <w:lang w:eastAsia="ru-RU"/>
              </w:rPr>
            </w:pPr>
            <w:r>
              <w:rPr>
                <w:rFonts w:eastAsia="Calibri"/>
                <w:lang w:eastAsia="ru-RU"/>
              </w:rPr>
              <w:t>2015</w:t>
            </w:r>
            <w:r w:rsidRPr="00A74404">
              <w:rPr>
                <w:rFonts w:eastAsia="Calibri"/>
                <w:lang w:eastAsia="ru-RU"/>
              </w:rPr>
              <w:t xml:space="preserve"> год </w:t>
            </w:r>
          </w:p>
        </w:tc>
        <w:tc>
          <w:tcPr>
            <w:tcW w:w="852" w:type="dxa"/>
            <w:tcBorders>
              <w:left w:val="single" w:sz="4" w:space="0" w:color="auto"/>
              <w:right w:val="single" w:sz="4" w:space="0" w:color="auto"/>
            </w:tcBorders>
          </w:tcPr>
          <w:p w:rsidR="00107041" w:rsidRPr="00A74404" w:rsidRDefault="00107041" w:rsidP="00EC50D3">
            <w:pPr>
              <w:jc w:val="center"/>
              <w:rPr>
                <w:rFonts w:eastAsia="Calibri"/>
                <w:lang w:eastAsia="ru-RU"/>
              </w:rPr>
            </w:pPr>
            <w:r>
              <w:rPr>
                <w:rFonts w:eastAsia="Calibri"/>
                <w:lang w:eastAsia="ru-RU"/>
              </w:rPr>
              <w:t>2016</w:t>
            </w:r>
            <w:r w:rsidRPr="00A74404">
              <w:rPr>
                <w:rFonts w:eastAsia="Calibri"/>
                <w:lang w:eastAsia="ru-RU"/>
              </w:rPr>
              <w:t xml:space="preserve"> год </w:t>
            </w:r>
          </w:p>
        </w:tc>
        <w:tc>
          <w:tcPr>
            <w:tcW w:w="567" w:type="dxa"/>
            <w:gridSpan w:val="2"/>
            <w:vMerge w:val="restart"/>
            <w:tcBorders>
              <w:top w:val="nil"/>
              <w:left w:val="single" w:sz="4" w:space="0" w:color="auto"/>
              <w:right w:val="nil"/>
            </w:tcBorders>
          </w:tcPr>
          <w:p w:rsidR="00107041" w:rsidRDefault="00107041" w:rsidP="00EC50D3">
            <w:pPr>
              <w:jc w:val="center"/>
              <w:rPr>
                <w:rFonts w:eastAsia="Calibri"/>
                <w:lang w:eastAsia="ru-RU"/>
              </w:rPr>
            </w:pPr>
          </w:p>
          <w:p w:rsidR="00107041" w:rsidRPr="00A74404" w:rsidRDefault="00107041" w:rsidP="00EC50D3">
            <w:pPr>
              <w:jc w:val="center"/>
              <w:rPr>
                <w:rFonts w:eastAsia="Calibri"/>
                <w:lang w:eastAsia="ru-RU"/>
              </w:rPr>
            </w:pPr>
          </w:p>
        </w:tc>
        <w:tc>
          <w:tcPr>
            <w:tcW w:w="2270" w:type="dxa"/>
            <w:tcBorders>
              <w:top w:val="nil"/>
              <w:left w:val="nil"/>
              <w:bottom w:val="nil"/>
              <w:right w:val="nil"/>
            </w:tcBorders>
          </w:tcPr>
          <w:p w:rsidR="00107041" w:rsidRDefault="00107041" w:rsidP="00EC50D3">
            <w:pPr>
              <w:rPr>
                <w:rFonts w:eastAsia="Calibri"/>
                <w:lang w:eastAsia="ru-RU"/>
              </w:rPr>
            </w:pPr>
          </w:p>
          <w:p w:rsidR="00107041" w:rsidRDefault="00107041" w:rsidP="00EC50D3">
            <w:pPr>
              <w:rPr>
                <w:rFonts w:eastAsia="Calibri"/>
                <w:lang w:eastAsia="ru-RU"/>
              </w:rPr>
            </w:pPr>
          </w:p>
          <w:p w:rsidR="00107041" w:rsidRPr="00A74404" w:rsidRDefault="00107041" w:rsidP="00EC50D3">
            <w:pPr>
              <w:rPr>
                <w:rFonts w:eastAsia="Calibri"/>
                <w:lang w:eastAsia="ru-RU"/>
              </w:rPr>
            </w:pPr>
          </w:p>
        </w:tc>
      </w:tr>
      <w:tr w:rsidR="00107041" w:rsidRPr="00A74404" w:rsidTr="00EC50D3">
        <w:trPr>
          <w:trHeight w:val="305"/>
        </w:trPr>
        <w:tc>
          <w:tcPr>
            <w:tcW w:w="672" w:type="dxa"/>
          </w:tcPr>
          <w:p w:rsidR="00107041" w:rsidRPr="00A74404" w:rsidRDefault="00107041" w:rsidP="00EC50D3">
            <w:pPr>
              <w:spacing w:after="100" w:afterAutospacing="1"/>
              <w:jc w:val="center"/>
              <w:rPr>
                <w:rFonts w:eastAsia="Calibri"/>
                <w:spacing w:val="2"/>
                <w:lang w:eastAsia="ru-RU"/>
              </w:rPr>
            </w:pPr>
            <w:r w:rsidRPr="00A74404">
              <w:rPr>
                <w:rFonts w:eastAsia="Calibri"/>
                <w:spacing w:val="2"/>
                <w:lang w:eastAsia="ru-RU"/>
              </w:rPr>
              <w:t>1</w:t>
            </w:r>
          </w:p>
        </w:tc>
        <w:tc>
          <w:tcPr>
            <w:tcW w:w="2837" w:type="dxa"/>
          </w:tcPr>
          <w:p w:rsidR="00107041" w:rsidRPr="00A74404" w:rsidRDefault="00107041" w:rsidP="00EC50D3">
            <w:pPr>
              <w:spacing w:after="100" w:afterAutospacing="1"/>
              <w:jc w:val="center"/>
              <w:rPr>
                <w:rFonts w:eastAsia="Calibri"/>
                <w:spacing w:val="2"/>
                <w:lang w:eastAsia="ru-RU"/>
              </w:rPr>
            </w:pPr>
            <w:r w:rsidRPr="00A74404">
              <w:rPr>
                <w:rFonts w:eastAsia="Calibri"/>
                <w:spacing w:val="2"/>
                <w:lang w:eastAsia="ru-RU"/>
              </w:rPr>
              <w:t>2</w:t>
            </w:r>
          </w:p>
        </w:tc>
        <w:tc>
          <w:tcPr>
            <w:tcW w:w="4110" w:type="dxa"/>
          </w:tcPr>
          <w:p w:rsidR="00107041" w:rsidRPr="00A74404" w:rsidRDefault="00107041" w:rsidP="00EC50D3">
            <w:pPr>
              <w:spacing w:after="100" w:afterAutospacing="1"/>
              <w:jc w:val="center"/>
              <w:rPr>
                <w:rFonts w:eastAsia="Calibri"/>
                <w:lang w:eastAsia="ru-RU"/>
              </w:rPr>
            </w:pPr>
            <w:r w:rsidRPr="00A74404">
              <w:rPr>
                <w:rFonts w:eastAsia="Calibri"/>
                <w:lang w:eastAsia="ru-RU"/>
              </w:rPr>
              <w:t>3</w:t>
            </w:r>
          </w:p>
        </w:tc>
        <w:tc>
          <w:tcPr>
            <w:tcW w:w="1131" w:type="dxa"/>
          </w:tcPr>
          <w:p w:rsidR="00107041" w:rsidRPr="00A74404" w:rsidRDefault="00107041" w:rsidP="00EC50D3">
            <w:pPr>
              <w:spacing w:after="100" w:afterAutospacing="1"/>
              <w:jc w:val="center"/>
              <w:rPr>
                <w:rFonts w:eastAsia="Calibri"/>
                <w:spacing w:val="2"/>
                <w:lang w:eastAsia="ru-RU"/>
              </w:rPr>
            </w:pPr>
            <w:r w:rsidRPr="00A74404">
              <w:rPr>
                <w:rFonts w:eastAsia="Calibri"/>
                <w:spacing w:val="2"/>
                <w:lang w:eastAsia="ru-RU"/>
              </w:rPr>
              <w:t>4</w:t>
            </w:r>
          </w:p>
        </w:tc>
        <w:tc>
          <w:tcPr>
            <w:tcW w:w="992" w:type="dxa"/>
          </w:tcPr>
          <w:p w:rsidR="00107041" w:rsidRPr="00A74404" w:rsidRDefault="00107041" w:rsidP="00EC50D3">
            <w:pPr>
              <w:spacing w:after="100" w:afterAutospacing="1"/>
              <w:jc w:val="center"/>
              <w:rPr>
                <w:rFonts w:eastAsia="Calibri"/>
                <w:spacing w:val="2"/>
                <w:lang w:eastAsia="ru-RU"/>
              </w:rPr>
            </w:pPr>
            <w:r w:rsidRPr="00A74404">
              <w:rPr>
                <w:rFonts w:eastAsia="Calibri"/>
                <w:spacing w:val="2"/>
                <w:lang w:eastAsia="ru-RU"/>
              </w:rPr>
              <w:t>5</w:t>
            </w:r>
          </w:p>
        </w:tc>
        <w:tc>
          <w:tcPr>
            <w:tcW w:w="1134" w:type="dxa"/>
          </w:tcPr>
          <w:p w:rsidR="00107041" w:rsidRPr="00A74404" w:rsidRDefault="00107041" w:rsidP="00EC50D3">
            <w:pPr>
              <w:spacing w:after="100" w:afterAutospacing="1"/>
              <w:jc w:val="center"/>
              <w:rPr>
                <w:rFonts w:eastAsia="Calibri"/>
                <w:spacing w:val="2"/>
                <w:lang w:eastAsia="ru-RU"/>
              </w:rPr>
            </w:pPr>
            <w:r w:rsidRPr="00A74404">
              <w:rPr>
                <w:rFonts w:eastAsia="Calibri"/>
                <w:spacing w:val="2"/>
                <w:lang w:eastAsia="ru-RU"/>
              </w:rPr>
              <w:t>6</w:t>
            </w:r>
          </w:p>
        </w:tc>
        <w:tc>
          <w:tcPr>
            <w:tcW w:w="996" w:type="dxa"/>
          </w:tcPr>
          <w:p w:rsidR="00107041" w:rsidRPr="00A74404" w:rsidRDefault="00107041" w:rsidP="00EC50D3">
            <w:pPr>
              <w:spacing w:after="100" w:afterAutospacing="1"/>
              <w:jc w:val="center"/>
              <w:rPr>
                <w:rFonts w:eastAsia="Calibri"/>
                <w:spacing w:val="2"/>
                <w:lang w:eastAsia="ru-RU"/>
              </w:rPr>
            </w:pPr>
            <w:r w:rsidRPr="00A74404">
              <w:rPr>
                <w:rFonts w:eastAsia="Calibri"/>
                <w:spacing w:val="2"/>
                <w:lang w:eastAsia="ru-RU"/>
              </w:rPr>
              <w:t>7</w:t>
            </w:r>
          </w:p>
        </w:tc>
        <w:tc>
          <w:tcPr>
            <w:tcW w:w="852" w:type="dxa"/>
            <w:tcBorders>
              <w:right w:val="single" w:sz="4" w:space="0" w:color="auto"/>
            </w:tcBorders>
          </w:tcPr>
          <w:p w:rsidR="00107041" w:rsidRPr="00A74404" w:rsidRDefault="00107041" w:rsidP="00EC50D3">
            <w:pPr>
              <w:spacing w:after="100" w:afterAutospacing="1"/>
              <w:jc w:val="center"/>
              <w:rPr>
                <w:rFonts w:eastAsia="Calibri"/>
                <w:spacing w:val="2"/>
                <w:lang w:eastAsia="ru-RU"/>
              </w:rPr>
            </w:pPr>
            <w:r w:rsidRPr="00A74404">
              <w:rPr>
                <w:rFonts w:eastAsia="Calibri"/>
                <w:spacing w:val="2"/>
                <w:lang w:eastAsia="ru-RU"/>
              </w:rPr>
              <w:t>8</w:t>
            </w:r>
          </w:p>
        </w:tc>
        <w:tc>
          <w:tcPr>
            <w:tcW w:w="567" w:type="dxa"/>
            <w:gridSpan w:val="2"/>
            <w:vMerge/>
            <w:tcBorders>
              <w:top w:val="nil"/>
              <w:left w:val="single" w:sz="4" w:space="0" w:color="auto"/>
              <w:right w:val="nil"/>
            </w:tcBorders>
          </w:tcPr>
          <w:p w:rsidR="00107041" w:rsidRPr="00A74404" w:rsidRDefault="00107041" w:rsidP="00EC50D3">
            <w:pPr>
              <w:spacing w:after="100" w:afterAutospacing="1"/>
              <w:jc w:val="center"/>
              <w:rPr>
                <w:rFonts w:eastAsia="Calibri"/>
                <w:sz w:val="27"/>
                <w:szCs w:val="27"/>
                <w:lang w:eastAsia="ru-RU"/>
              </w:rPr>
            </w:pPr>
          </w:p>
        </w:tc>
        <w:tc>
          <w:tcPr>
            <w:tcW w:w="2270" w:type="dxa"/>
            <w:vMerge w:val="restart"/>
            <w:tcBorders>
              <w:top w:val="nil"/>
              <w:left w:val="nil"/>
              <w:right w:val="nil"/>
            </w:tcBorders>
          </w:tcPr>
          <w:p w:rsidR="00107041" w:rsidRPr="00A74404" w:rsidRDefault="00107041" w:rsidP="00EC50D3">
            <w:pPr>
              <w:spacing w:after="100" w:afterAutospacing="1"/>
              <w:rPr>
                <w:rFonts w:eastAsia="Calibri"/>
                <w:sz w:val="27"/>
                <w:szCs w:val="27"/>
                <w:lang w:eastAsia="ru-RU"/>
              </w:rPr>
            </w:pPr>
          </w:p>
        </w:tc>
      </w:tr>
      <w:tr w:rsidR="00107041" w:rsidRPr="00A74404" w:rsidTr="00EC50D3">
        <w:trPr>
          <w:trHeight w:val="1370"/>
        </w:trPr>
        <w:tc>
          <w:tcPr>
            <w:tcW w:w="672" w:type="dxa"/>
            <w:vMerge w:val="restart"/>
          </w:tcPr>
          <w:p w:rsidR="00107041" w:rsidRPr="00A74404" w:rsidRDefault="00107041" w:rsidP="00EC50D3">
            <w:pPr>
              <w:jc w:val="center"/>
              <w:rPr>
                <w:rFonts w:eastAsia="Calibri"/>
                <w:spacing w:val="2"/>
                <w:lang w:eastAsia="ru-RU"/>
              </w:rPr>
            </w:pPr>
            <w:r w:rsidRPr="00A74404">
              <w:rPr>
                <w:rFonts w:eastAsia="Calibri"/>
                <w:spacing w:val="2"/>
                <w:lang w:eastAsia="ru-RU"/>
              </w:rPr>
              <w:t>1.</w:t>
            </w:r>
          </w:p>
        </w:tc>
        <w:tc>
          <w:tcPr>
            <w:tcW w:w="2837" w:type="dxa"/>
            <w:vMerge w:val="restart"/>
          </w:tcPr>
          <w:p w:rsidR="00107041" w:rsidRPr="00D67AB3" w:rsidRDefault="00107041" w:rsidP="00EC50D3">
            <w:pPr>
              <w:pStyle w:val="ConsPlusNormal"/>
              <w:widowControl/>
              <w:ind w:left="11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C36C1">
              <w:rPr>
                <w:rFonts w:ascii="Times New Roman" w:hAnsi="Times New Roman" w:cs="Times New Roman"/>
                <w:sz w:val="28"/>
                <w:szCs w:val="28"/>
              </w:rPr>
              <w:t xml:space="preserve">Обеспечение населения </w:t>
            </w:r>
            <w:proofErr w:type="spellStart"/>
            <w:r>
              <w:rPr>
                <w:rFonts w:ascii="Times New Roman" w:hAnsi="Times New Roman" w:cs="Times New Roman"/>
                <w:sz w:val="28"/>
                <w:szCs w:val="28"/>
              </w:rPr>
              <w:t>Большесельского</w:t>
            </w:r>
            <w:proofErr w:type="spellEnd"/>
            <w:r>
              <w:rPr>
                <w:rFonts w:ascii="Times New Roman" w:hAnsi="Times New Roman" w:cs="Times New Roman"/>
                <w:sz w:val="28"/>
                <w:szCs w:val="28"/>
              </w:rPr>
              <w:t xml:space="preserve"> района</w:t>
            </w:r>
            <w:r w:rsidRPr="003C36C1">
              <w:rPr>
                <w:rFonts w:ascii="Times New Roman" w:hAnsi="Times New Roman" w:cs="Times New Roman"/>
                <w:sz w:val="28"/>
                <w:szCs w:val="28"/>
              </w:rPr>
              <w:t xml:space="preserve">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w:t>
            </w:r>
            <w:r w:rsidRPr="00D67AB3">
              <w:rPr>
                <w:rFonts w:ascii="Times New Roman" w:hAnsi="Times New Roman" w:cs="Times New Roman"/>
                <w:sz w:val="22"/>
                <w:szCs w:val="22"/>
              </w:rPr>
              <w:t xml:space="preserve"> безопасности</w:t>
            </w:r>
            <w:r>
              <w:rPr>
                <w:rFonts w:ascii="Times New Roman" w:hAnsi="Times New Roman" w:cs="Times New Roman"/>
                <w:sz w:val="22"/>
                <w:szCs w:val="22"/>
              </w:rPr>
              <w:t xml:space="preserve">. </w:t>
            </w:r>
          </w:p>
        </w:tc>
        <w:tc>
          <w:tcPr>
            <w:tcW w:w="4110" w:type="dxa"/>
          </w:tcPr>
          <w:p w:rsidR="00107041" w:rsidRPr="00122CFC" w:rsidRDefault="00107041" w:rsidP="00EC50D3">
            <w:pPr>
              <w:rPr>
                <w:rFonts w:eastAsia="Calibri"/>
                <w:lang w:eastAsia="ru-RU"/>
              </w:rPr>
            </w:pPr>
            <w:r w:rsidRPr="00122CFC">
              <w:rPr>
                <w:rFonts w:eastAsia="Calibri"/>
                <w:lang w:eastAsia="ru-RU"/>
              </w:rPr>
              <w:t xml:space="preserve"> </w:t>
            </w:r>
            <w:r w:rsidRPr="00122CFC">
              <w:t xml:space="preserve"> 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1131" w:type="dxa"/>
          </w:tcPr>
          <w:p w:rsidR="00107041" w:rsidRPr="00122CFC" w:rsidRDefault="00107041" w:rsidP="00EC50D3">
            <w:pPr>
              <w:pStyle w:val="ConsPlusNormal"/>
              <w:widowControl/>
              <w:ind w:firstLine="0"/>
              <w:jc w:val="center"/>
              <w:rPr>
                <w:rFonts w:ascii="Times New Roman" w:hAnsi="Times New Roman" w:cs="Times New Roman"/>
                <w:b/>
                <w:sz w:val="28"/>
                <w:szCs w:val="28"/>
                <w:lang w:val="en-US"/>
              </w:rPr>
            </w:pPr>
            <w:r w:rsidRPr="00122CFC">
              <w:rPr>
                <w:rFonts w:ascii="Times New Roman" w:hAnsi="Times New Roman" w:cs="Times New Roman"/>
                <w:sz w:val="28"/>
                <w:szCs w:val="28"/>
              </w:rPr>
              <w:t>%</w:t>
            </w:r>
          </w:p>
        </w:tc>
        <w:tc>
          <w:tcPr>
            <w:tcW w:w="992" w:type="dxa"/>
          </w:tcPr>
          <w:p w:rsidR="00107041" w:rsidRPr="00122CFC" w:rsidRDefault="00107041" w:rsidP="00EC50D3">
            <w:pPr>
              <w:pStyle w:val="ConsPlusNormal"/>
              <w:widowControl/>
              <w:ind w:firstLine="0"/>
              <w:jc w:val="center"/>
              <w:rPr>
                <w:rFonts w:ascii="Times New Roman" w:hAnsi="Times New Roman" w:cs="Times New Roman"/>
                <w:sz w:val="28"/>
                <w:szCs w:val="28"/>
              </w:rPr>
            </w:pPr>
            <w:r w:rsidRPr="00122CFC">
              <w:rPr>
                <w:rFonts w:ascii="Times New Roman" w:hAnsi="Times New Roman" w:cs="Times New Roman"/>
                <w:sz w:val="28"/>
                <w:szCs w:val="28"/>
              </w:rPr>
              <w:t>38,08</w:t>
            </w:r>
          </w:p>
          <w:p w:rsidR="00107041" w:rsidRPr="00122CFC" w:rsidRDefault="00107041" w:rsidP="00EC50D3">
            <w:pPr>
              <w:pStyle w:val="ConsPlusNormal"/>
              <w:widowControl/>
              <w:ind w:firstLine="0"/>
              <w:jc w:val="center"/>
              <w:rPr>
                <w:rFonts w:ascii="Times New Roman" w:hAnsi="Times New Roman" w:cs="Times New Roman"/>
                <w:sz w:val="28"/>
                <w:szCs w:val="28"/>
              </w:rPr>
            </w:pPr>
          </w:p>
        </w:tc>
        <w:tc>
          <w:tcPr>
            <w:tcW w:w="1134" w:type="dxa"/>
          </w:tcPr>
          <w:p w:rsidR="00107041" w:rsidRPr="00122CFC" w:rsidRDefault="00107041" w:rsidP="00EC50D3">
            <w:pPr>
              <w:pStyle w:val="ConsPlusNormal"/>
              <w:widowControl/>
              <w:ind w:firstLine="0"/>
              <w:jc w:val="center"/>
              <w:rPr>
                <w:rFonts w:ascii="Times New Roman" w:hAnsi="Times New Roman" w:cs="Times New Roman"/>
                <w:sz w:val="28"/>
                <w:szCs w:val="28"/>
              </w:rPr>
            </w:pPr>
            <w:r w:rsidRPr="00122CFC">
              <w:rPr>
                <w:rFonts w:ascii="Times New Roman" w:hAnsi="Times New Roman" w:cs="Times New Roman"/>
                <w:sz w:val="28"/>
                <w:szCs w:val="28"/>
              </w:rPr>
              <w:t>36,2</w:t>
            </w:r>
          </w:p>
        </w:tc>
        <w:tc>
          <w:tcPr>
            <w:tcW w:w="996" w:type="dxa"/>
          </w:tcPr>
          <w:p w:rsidR="00107041" w:rsidRPr="00122CFC" w:rsidRDefault="00107041" w:rsidP="00EC50D3">
            <w:pPr>
              <w:pStyle w:val="ConsPlusNormal"/>
              <w:widowControl/>
              <w:ind w:firstLine="0"/>
              <w:jc w:val="center"/>
              <w:rPr>
                <w:rFonts w:ascii="Times New Roman" w:hAnsi="Times New Roman" w:cs="Times New Roman"/>
                <w:sz w:val="28"/>
                <w:szCs w:val="28"/>
              </w:rPr>
            </w:pPr>
            <w:r w:rsidRPr="00122CFC">
              <w:rPr>
                <w:rFonts w:ascii="Times New Roman" w:hAnsi="Times New Roman" w:cs="Times New Roman"/>
                <w:sz w:val="28"/>
                <w:szCs w:val="28"/>
              </w:rPr>
              <w:t>35,1</w:t>
            </w:r>
          </w:p>
        </w:tc>
        <w:tc>
          <w:tcPr>
            <w:tcW w:w="852" w:type="dxa"/>
            <w:tcBorders>
              <w:right w:val="single" w:sz="4" w:space="0" w:color="auto"/>
            </w:tcBorders>
          </w:tcPr>
          <w:p w:rsidR="00107041" w:rsidRPr="00122CFC" w:rsidRDefault="00107041" w:rsidP="00EC50D3">
            <w:pPr>
              <w:pStyle w:val="ConsPlusNormal"/>
              <w:widowControl/>
              <w:ind w:firstLine="0"/>
              <w:jc w:val="center"/>
              <w:rPr>
                <w:rFonts w:ascii="Times New Roman" w:hAnsi="Times New Roman" w:cs="Times New Roman"/>
                <w:sz w:val="28"/>
                <w:szCs w:val="28"/>
              </w:rPr>
            </w:pPr>
            <w:r w:rsidRPr="00122CFC">
              <w:rPr>
                <w:rFonts w:ascii="Times New Roman" w:hAnsi="Times New Roman" w:cs="Times New Roman"/>
                <w:sz w:val="28"/>
                <w:szCs w:val="28"/>
              </w:rPr>
              <w:t>28,5</w:t>
            </w:r>
          </w:p>
        </w:tc>
        <w:tc>
          <w:tcPr>
            <w:tcW w:w="567" w:type="dxa"/>
            <w:gridSpan w:val="2"/>
            <w:vMerge/>
            <w:tcBorders>
              <w:top w:val="nil"/>
              <w:left w:val="single" w:sz="4" w:space="0" w:color="auto"/>
              <w:bottom w:val="nil"/>
              <w:right w:val="nil"/>
            </w:tcBorders>
          </w:tcPr>
          <w:p w:rsidR="00107041" w:rsidRPr="00122CFC" w:rsidRDefault="00107041" w:rsidP="00EC50D3">
            <w:pPr>
              <w:pStyle w:val="ConsPlusNormal"/>
              <w:widowControl/>
              <w:ind w:firstLine="0"/>
              <w:jc w:val="center"/>
              <w:rPr>
                <w:rFonts w:ascii="Times New Roman" w:hAnsi="Times New Roman" w:cs="Times New Roman"/>
                <w:sz w:val="28"/>
                <w:szCs w:val="28"/>
              </w:rPr>
            </w:pPr>
          </w:p>
        </w:tc>
        <w:tc>
          <w:tcPr>
            <w:tcW w:w="2270" w:type="dxa"/>
            <w:vMerge/>
            <w:tcBorders>
              <w:left w:val="nil"/>
              <w:bottom w:val="nil"/>
              <w:right w:val="nil"/>
            </w:tcBorders>
          </w:tcPr>
          <w:p w:rsidR="00107041" w:rsidRPr="00122CFC" w:rsidRDefault="00107041" w:rsidP="00EC50D3">
            <w:pPr>
              <w:pStyle w:val="ConsPlusNormal"/>
              <w:widowControl/>
              <w:ind w:firstLine="0"/>
              <w:rPr>
                <w:rFonts w:ascii="Times New Roman" w:hAnsi="Times New Roman" w:cs="Times New Roman"/>
                <w:sz w:val="28"/>
                <w:szCs w:val="28"/>
              </w:rPr>
            </w:pPr>
          </w:p>
        </w:tc>
      </w:tr>
      <w:tr w:rsidR="00107041" w:rsidRPr="00A74404" w:rsidTr="00EC50D3">
        <w:trPr>
          <w:trHeight w:val="1370"/>
        </w:trPr>
        <w:tc>
          <w:tcPr>
            <w:tcW w:w="672" w:type="dxa"/>
            <w:vMerge/>
          </w:tcPr>
          <w:p w:rsidR="00107041" w:rsidRPr="00A74404" w:rsidRDefault="00107041" w:rsidP="00EC50D3">
            <w:pPr>
              <w:jc w:val="center"/>
              <w:rPr>
                <w:rFonts w:eastAsia="Calibri"/>
                <w:spacing w:val="2"/>
                <w:lang w:eastAsia="ru-RU"/>
              </w:rPr>
            </w:pPr>
          </w:p>
        </w:tc>
        <w:tc>
          <w:tcPr>
            <w:tcW w:w="2837" w:type="dxa"/>
            <w:vMerge/>
          </w:tcPr>
          <w:p w:rsidR="00107041" w:rsidRDefault="00107041" w:rsidP="00EC50D3">
            <w:pPr>
              <w:pStyle w:val="ConsPlusNormal"/>
              <w:widowControl/>
              <w:ind w:left="110" w:firstLine="0"/>
              <w:jc w:val="both"/>
              <w:rPr>
                <w:rFonts w:ascii="Times New Roman" w:hAnsi="Times New Roman" w:cs="Times New Roman"/>
                <w:sz w:val="22"/>
                <w:szCs w:val="22"/>
              </w:rPr>
            </w:pPr>
          </w:p>
        </w:tc>
        <w:tc>
          <w:tcPr>
            <w:tcW w:w="4110" w:type="dxa"/>
          </w:tcPr>
          <w:p w:rsidR="00107041" w:rsidRPr="00122CFC" w:rsidRDefault="00107041" w:rsidP="00EC50D3">
            <w:pPr>
              <w:pStyle w:val="ConsPlusNormal"/>
              <w:widowControl/>
              <w:ind w:firstLine="0"/>
              <w:jc w:val="both"/>
              <w:rPr>
                <w:rFonts w:ascii="Times New Roman" w:hAnsi="Times New Roman" w:cs="Times New Roman"/>
                <w:sz w:val="28"/>
                <w:szCs w:val="28"/>
              </w:rPr>
            </w:pPr>
            <w:r w:rsidRPr="00122CFC">
              <w:rPr>
                <w:rFonts w:ascii="Times New Roman" w:hAnsi="Times New Roman" w:cs="Times New Roman"/>
                <w:sz w:val="28"/>
                <w:szCs w:val="28"/>
              </w:rPr>
              <w:t>Доля уличной водопроводной сети, нуждающейся в замене</w:t>
            </w:r>
          </w:p>
        </w:tc>
        <w:tc>
          <w:tcPr>
            <w:tcW w:w="1131" w:type="dxa"/>
          </w:tcPr>
          <w:p w:rsidR="00107041" w:rsidRPr="00122CFC" w:rsidRDefault="00107041" w:rsidP="00EC50D3">
            <w:pPr>
              <w:jc w:val="center"/>
            </w:pPr>
            <w:r w:rsidRPr="00122CFC">
              <w:t>%</w:t>
            </w:r>
          </w:p>
        </w:tc>
        <w:tc>
          <w:tcPr>
            <w:tcW w:w="992" w:type="dxa"/>
          </w:tcPr>
          <w:p w:rsidR="00107041" w:rsidRPr="00122CFC" w:rsidRDefault="00107041" w:rsidP="00EC50D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60</w:t>
            </w:r>
          </w:p>
          <w:p w:rsidR="00107041" w:rsidRPr="00122CFC" w:rsidRDefault="00107041" w:rsidP="00EC50D3">
            <w:pPr>
              <w:pStyle w:val="ConsPlusNormal"/>
              <w:widowControl/>
              <w:ind w:firstLine="0"/>
              <w:jc w:val="center"/>
              <w:rPr>
                <w:rFonts w:ascii="Times New Roman" w:hAnsi="Times New Roman" w:cs="Times New Roman"/>
                <w:sz w:val="28"/>
                <w:szCs w:val="28"/>
              </w:rPr>
            </w:pPr>
          </w:p>
        </w:tc>
        <w:tc>
          <w:tcPr>
            <w:tcW w:w="1134" w:type="dxa"/>
          </w:tcPr>
          <w:p w:rsidR="00107041" w:rsidRPr="00122CFC" w:rsidRDefault="00107041" w:rsidP="00EC50D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63</w:t>
            </w:r>
          </w:p>
        </w:tc>
        <w:tc>
          <w:tcPr>
            <w:tcW w:w="996" w:type="dxa"/>
          </w:tcPr>
          <w:p w:rsidR="00107041" w:rsidRPr="00122CFC" w:rsidRDefault="00107041" w:rsidP="00EC50D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62</w:t>
            </w:r>
          </w:p>
        </w:tc>
        <w:tc>
          <w:tcPr>
            <w:tcW w:w="852" w:type="dxa"/>
          </w:tcPr>
          <w:p w:rsidR="00107041" w:rsidRPr="00122CFC" w:rsidRDefault="00107041" w:rsidP="00EC50D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60</w:t>
            </w:r>
          </w:p>
        </w:tc>
        <w:tc>
          <w:tcPr>
            <w:tcW w:w="2837" w:type="dxa"/>
            <w:gridSpan w:val="3"/>
            <w:vMerge w:val="restart"/>
            <w:tcBorders>
              <w:top w:val="nil"/>
              <w:bottom w:val="nil"/>
              <w:right w:val="nil"/>
            </w:tcBorders>
          </w:tcPr>
          <w:p w:rsidR="00107041" w:rsidRPr="00122CFC" w:rsidRDefault="00107041" w:rsidP="00EC50D3">
            <w:pPr>
              <w:pStyle w:val="ConsPlusNormal"/>
              <w:widowControl/>
              <w:ind w:firstLine="0"/>
              <w:rPr>
                <w:rFonts w:ascii="Times New Roman" w:hAnsi="Times New Roman" w:cs="Times New Roman"/>
                <w:sz w:val="28"/>
                <w:szCs w:val="28"/>
              </w:rPr>
            </w:pPr>
          </w:p>
        </w:tc>
      </w:tr>
      <w:tr w:rsidR="00107041" w:rsidRPr="00A74404" w:rsidTr="00EC50D3">
        <w:trPr>
          <w:trHeight w:val="2248"/>
        </w:trPr>
        <w:tc>
          <w:tcPr>
            <w:tcW w:w="672" w:type="dxa"/>
            <w:vMerge/>
          </w:tcPr>
          <w:p w:rsidR="00107041" w:rsidRPr="00A74404" w:rsidRDefault="00107041" w:rsidP="00EC50D3">
            <w:pPr>
              <w:spacing w:after="100" w:afterAutospacing="1"/>
              <w:rPr>
                <w:rFonts w:eastAsia="Calibri"/>
                <w:spacing w:val="2"/>
                <w:lang w:eastAsia="ru-RU"/>
              </w:rPr>
            </w:pPr>
          </w:p>
        </w:tc>
        <w:tc>
          <w:tcPr>
            <w:tcW w:w="2837" w:type="dxa"/>
            <w:vMerge/>
          </w:tcPr>
          <w:p w:rsidR="00107041" w:rsidRPr="00A74404" w:rsidRDefault="00107041" w:rsidP="00EC50D3">
            <w:pPr>
              <w:spacing w:after="100" w:afterAutospacing="1"/>
              <w:rPr>
                <w:rFonts w:eastAsia="Calibri"/>
                <w:spacing w:val="2"/>
                <w:lang w:eastAsia="ru-RU"/>
              </w:rPr>
            </w:pPr>
          </w:p>
        </w:tc>
        <w:tc>
          <w:tcPr>
            <w:tcW w:w="4110" w:type="dxa"/>
          </w:tcPr>
          <w:p w:rsidR="00107041" w:rsidRPr="00122CFC" w:rsidRDefault="00107041" w:rsidP="00EC50D3">
            <w:pPr>
              <w:jc w:val="both"/>
            </w:pPr>
            <w:r w:rsidRPr="00122CFC">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1131" w:type="dxa"/>
          </w:tcPr>
          <w:p w:rsidR="00107041" w:rsidRPr="00122CFC" w:rsidRDefault="00107041" w:rsidP="00EC50D3">
            <w:pPr>
              <w:jc w:val="center"/>
              <w:rPr>
                <w:rFonts w:eastAsia="Calibri"/>
                <w:lang w:eastAsia="ru-RU"/>
              </w:rPr>
            </w:pPr>
            <w:r w:rsidRPr="00122CFC">
              <w:t>%</w:t>
            </w:r>
          </w:p>
          <w:p w:rsidR="00107041" w:rsidRDefault="00107041" w:rsidP="00EC50D3">
            <w:pPr>
              <w:jc w:val="center"/>
            </w:pPr>
          </w:p>
          <w:p w:rsidR="00107041" w:rsidRPr="00122CFC" w:rsidRDefault="00107041" w:rsidP="00EC50D3">
            <w:pPr>
              <w:jc w:val="center"/>
              <w:rPr>
                <w:rFonts w:eastAsia="Calibri"/>
                <w:lang w:eastAsia="ru-RU"/>
              </w:rPr>
            </w:pPr>
          </w:p>
        </w:tc>
        <w:tc>
          <w:tcPr>
            <w:tcW w:w="992" w:type="dxa"/>
          </w:tcPr>
          <w:p w:rsidR="00107041" w:rsidRPr="00122CFC" w:rsidRDefault="00107041" w:rsidP="00EC50D3">
            <w:pPr>
              <w:pStyle w:val="ConsPlusNormal"/>
              <w:widowControl/>
              <w:ind w:firstLine="0"/>
              <w:jc w:val="center"/>
              <w:rPr>
                <w:rFonts w:ascii="Times New Roman" w:hAnsi="Times New Roman" w:cs="Times New Roman"/>
                <w:sz w:val="28"/>
                <w:szCs w:val="28"/>
              </w:rPr>
            </w:pPr>
            <w:r w:rsidRPr="00122CFC">
              <w:rPr>
                <w:rFonts w:ascii="Times New Roman" w:hAnsi="Times New Roman" w:cs="Times New Roman"/>
                <w:sz w:val="28"/>
                <w:szCs w:val="28"/>
              </w:rPr>
              <w:t>5,38</w:t>
            </w:r>
          </w:p>
          <w:p w:rsidR="00107041" w:rsidRDefault="00107041" w:rsidP="00EC50D3">
            <w:pPr>
              <w:pStyle w:val="ConsPlusNormal"/>
              <w:widowControl/>
              <w:ind w:firstLine="0"/>
              <w:jc w:val="center"/>
              <w:rPr>
                <w:rFonts w:ascii="Times New Roman" w:hAnsi="Times New Roman" w:cs="Times New Roman"/>
                <w:sz w:val="28"/>
                <w:szCs w:val="28"/>
              </w:rPr>
            </w:pPr>
          </w:p>
          <w:p w:rsidR="00107041" w:rsidRPr="00122CFC" w:rsidRDefault="00107041" w:rsidP="00EC50D3">
            <w:pPr>
              <w:pStyle w:val="ConsPlusNormal"/>
              <w:jc w:val="center"/>
              <w:rPr>
                <w:rFonts w:ascii="Times New Roman" w:hAnsi="Times New Roman" w:cs="Times New Roman"/>
                <w:sz w:val="28"/>
                <w:szCs w:val="28"/>
              </w:rPr>
            </w:pPr>
          </w:p>
        </w:tc>
        <w:tc>
          <w:tcPr>
            <w:tcW w:w="1134" w:type="dxa"/>
          </w:tcPr>
          <w:p w:rsidR="00107041" w:rsidRPr="00122CFC" w:rsidRDefault="00107041" w:rsidP="00EC50D3">
            <w:pPr>
              <w:pStyle w:val="ConsPlusNormal"/>
              <w:widowControl/>
              <w:ind w:firstLine="0"/>
              <w:jc w:val="center"/>
              <w:rPr>
                <w:rFonts w:ascii="Times New Roman" w:hAnsi="Times New Roman" w:cs="Times New Roman"/>
                <w:sz w:val="28"/>
                <w:szCs w:val="28"/>
              </w:rPr>
            </w:pPr>
            <w:r w:rsidRPr="00122CFC">
              <w:rPr>
                <w:rFonts w:ascii="Times New Roman" w:hAnsi="Times New Roman" w:cs="Times New Roman"/>
                <w:sz w:val="28"/>
                <w:szCs w:val="28"/>
              </w:rPr>
              <w:t>5,2</w:t>
            </w:r>
          </w:p>
          <w:p w:rsidR="00107041" w:rsidRDefault="00107041" w:rsidP="00EC50D3">
            <w:pPr>
              <w:pStyle w:val="ConsPlusNormal"/>
              <w:widowControl/>
              <w:ind w:firstLine="0"/>
              <w:jc w:val="center"/>
              <w:rPr>
                <w:rFonts w:ascii="Times New Roman" w:hAnsi="Times New Roman" w:cs="Times New Roman"/>
                <w:sz w:val="28"/>
                <w:szCs w:val="28"/>
              </w:rPr>
            </w:pPr>
          </w:p>
          <w:p w:rsidR="00107041" w:rsidRPr="00122CFC" w:rsidRDefault="00107041" w:rsidP="00EC50D3">
            <w:pPr>
              <w:pStyle w:val="ConsPlusNormal"/>
              <w:jc w:val="center"/>
              <w:rPr>
                <w:rFonts w:ascii="Times New Roman" w:hAnsi="Times New Roman" w:cs="Times New Roman"/>
                <w:sz w:val="28"/>
                <w:szCs w:val="28"/>
              </w:rPr>
            </w:pPr>
          </w:p>
        </w:tc>
        <w:tc>
          <w:tcPr>
            <w:tcW w:w="996" w:type="dxa"/>
          </w:tcPr>
          <w:p w:rsidR="00107041" w:rsidRPr="00122CFC" w:rsidRDefault="00107041" w:rsidP="00EC50D3">
            <w:pPr>
              <w:pStyle w:val="ConsPlusNormal"/>
              <w:widowControl/>
              <w:ind w:firstLine="0"/>
              <w:jc w:val="center"/>
              <w:rPr>
                <w:rFonts w:ascii="Times New Roman" w:hAnsi="Times New Roman" w:cs="Times New Roman"/>
                <w:sz w:val="28"/>
                <w:szCs w:val="28"/>
              </w:rPr>
            </w:pPr>
            <w:r w:rsidRPr="00122CFC">
              <w:rPr>
                <w:rFonts w:ascii="Times New Roman" w:hAnsi="Times New Roman" w:cs="Times New Roman"/>
                <w:sz w:val="28"/>
                <w:szCs w:val="28"/>
              </w:rPr>
              <w:t>4,7</w:t>
            </w:r>
          </w:p>
          <w:p w:rsidR="00107041" w:rsidRDefault="00107041" w:rsidP="00EC50D3">
            <w:pPr>
              <w:pStyle w:val="ConsPlusNormal"/>
              <w:widowControl/>
              <w:ind w:firstLine="0"/>
              <w:jc w:val="center"/>
              <w:rPr>
                <w:rFonts w:ascii="Times New Roman" w:hAnsi="Times New Roman" w:cs="Times New Roman"/>
                <w:sz w:val="28"/>
                <w:szCs w:val="28"/>
              </w:rPr>
            </w:pPr>
          </w:p>
          <w:p w:rsidR="00107041" w:rsidRPr="00122CFC" w:rsidRDefault="00107041" w:rsidP="00EC50D3">
            <w:pPr>
              <w:pStyle w:val="ConsPlusNormal"/>
              <w:jc w:val="center"/>
              <w:rPr>
                <w:rFonts w:ascii="Times New Roman" w:hAnsi="Times New Roman" w:cs="Times New Roman"/>
                <w:sz w:val="28"/>
                <w:szCs w:val="28"/>
              </w:rPr>
            </w:pPr>
          </w:p>
        </w:tc>
        <w:tc>
          <w:tcPr>
            <w:tcW w:w="852" w:type="dxa"/>
          </w:tcPr>
          <w:p w:rsidR="00107041" w:rsidRPr="00122CFC" w:rsidRDefault="00107041" w:rsidP="00EC50D3">
            <w:pPr>
              <w:pStyle w:val="ConsPlusNormal"/>
              <w:widowControl/>
              <w:ind w:firstLine="0"/>
              <w:jc w:val="center"/>
              <w:rPr>
                <w:rFonts w:ascii="Times New Roman" w:hAnsi="Times New Roman" w:cs="Times New Roman"/>
                <w:sz w:val="28"/>
                <w:szCs w:val="28"/>
              </w:rPr>
            </w:pPr>
            <w:r w:rsidRPr="00122CFC">
              <w:rPr>
                <w:rFonts w:ascii="Times New Roman" w:hAnsi="Times New Roman" w:cs="Times New Roman"/>
                <w:sz w:val="28"/>
                <w:szCs w:val="28"/>
              </w:rPr>
              <w:t>4,6</w:t>
            </w:r>
          </w:p>
          <w:p w:rsidR="00107041" w:rsidRDefault="00107041" w:rsidP="00EC50D3">
            <w:pPr>
              <w:pStyle w:val="ConsPlusNormal"/>
              <w:widowControl/>
              <w:ind w:firstLine="0"/>
              <w:jc w:val="center"/>
              <w:rPr>
                <w:rFonts w:ascii="Times New Roman" w:hAnsi="Times New Roman" w:cs="Times New Roman"/>
                <w:sz w:val="28"/>
                <w:szCs w:val="28"/>
              </w:rPr>
            </w:pPr>
          </w:p>
          <w:p w:rsidR="00107041" w:rsidRPr="00122CFC" w:rsidRDefault="00107041" w:rsidP="00EC50D3">
            <w:pPr>
              <w:pStyle w:val="ConsPlusNormal"/>
              <w:jc w:val="center"/>
              <w:rPr>
                <w:rFonts w:ascii="Times New Roman" w:hAnsi="Times New Roman" w:cs="Times New Roman"/>
                <w:sz w:val="28"/>
                <w:szCs w:val="28"/>
              </w:rPr>
            </w:pPr>
          </w:p>
        </w:tc>
        <w:tc>
          <w:tcPr>
            <w:tcW w:w="2837" w:type="dxa"/>
            <w:gridSpan w:val="3"/>
            <w:vMerge/>
            <w:tcBorders>
              <w:bottom w:val="nil"/>
              <w:right w:val="nil"/>
            </w:tcBorders>
          </w:tcPr>
          <w:p w:rsidR="00107041" w:rsidRPr="00122CFC" w:rsidRDefault="00107041" w:rsidP="00EC50D3">
            <w:pPr>
              <w:pStyle w:val="ConsPlusNormal"/>
              <w:widowControl/>
              <w:ind w:firstLine="0"/>
              <w:rPr>
                <w:rFonts w:ascii="Times New Roman" w:hAnsi="Times New Roman" w:cs="Times New Roman"/>
                <w:sz w:val="28"/>
                <w:szCs w:val="28"/>
              </w:rPr>
            </w:pPr>
          </w:p>
        </w:tc>
      </w:tr>
      <w:tr w:rsidR="00107041" w:rsidRPr="00A74404" w:rsidTr="00EC50D3">
        <w:trPr>
          <w:trHeight w:val="1172"/>
        </w:trPr>
        <w:tc>
          <w:tcPr>
            <w:tcW w:w="672" w:type="dxa"/>
            <w:vMerge w:val="restart"/>
          </w:tcPr>
          <w:p w:rsidR="00107041" w:rsidRPr="00A74404" w:rsidRDefault="00107041" w:rsidP="00EC50D3">
            <w:pPr>
              <w:spacing w:after="100" w:afterAutospacing="1"/>
              <w:rPr>
                <w:rFonts w:eastAsia="Calibri"/>
                <w:spacing w:val="2"/>
                <w:lang w:eastAsia="ru-RU"/>
              </w:rPr>
            </w:pPr>
            <w:r>
              <w:rPr>
                <w:rFonts w:eastAsia="Calibri"/>
                <w:spacing w:val="2"/>
                <w:lang w:eastAsia="ru-RU"/>
              </w:rPr>
              <w:lastRenderedPageBreak/>
              <w:t>2.</w:t>
            </w:r>
          </w:p>
        </w:tc>
        <w:tc>
          <w:tcPr>
            <w:tcW w:w="2837" w:type="dxa"/>
            <w:vMerge w:val="restart"/>
          </w:tcPr>
          <w:p w:rsidR="00107041" w:rsidRPr="00A32E95" w:rsidRDefault="00107041" w:rsidP="00EC50D3">
            <w:pPr>
              <w:spacing w:after="100" w:afterAutospacing="1"/>
              <w:rPr>
                <w:rFonts w:eastAsia="Calibri"/>
                <w:spacing w:val="2"/>
                <w:lang w:eastAsia="ru-RU"/>
              </w:rPr>
            </w:pPr>
            <w:r w:rsidRPr="00A32E95">
              <w:t>По</w:t>
            </w:r>
            <w:r>
              <w:t xml:space="preserve">вышение качества водоснабжения, </w:t>
            </w:r>
            <w:r w:rsidRPr="00A32E95">
              <w:t>водоотведения и очистки сточных вод в результате модернизации  централизованных систем водоснабжения, водоотведения и очистки сточных вод</w:t>
            </w:r>
          </w:p>
        </w:tc>
        <w:tc>
          <w:tcPr>
            <w:tcW w:w="4110" w:type="dxa"/>
            <w:tcBorders>
              <w:bottom w:val="single" w:sz="4" w:space="0" w:color="auto"/>
            </w:tcBorders>
          </w:tcPr>
          <w:p w:rsidR="00107041" w:rsidRPr="00122CFC" w:rsidRDefault="00107041" w:rsidP="00EC50D3">
            <w:pPr>
              <w:pStyle w:val="ConsPlusNormal"/>
              <w:widowControl/>
              <w:ind w:firstLine="0"/>
              <w:jc w:val="both"/>
              <w:rPr>
                <w:rFonts w:ascii="Times New Roman" w:hAnsi="Times New Roman" w:cs="Times New Roman"/>
                <w:sz w:val="28"/>
                <w:szCs w:val="28"/>
              </w:rPr>
            </w:pPr>
            <w:r w:rsidRPr="00122CFC">
              <w:rPr>
                <w:rFonts w:ascii="Times New Roman" w:hAnsi="Times New Roman" w:cs="Times New Roman"/>
                <w:sz w:val="28"/>
                <w:szCs w:val="28"/>
              </w:rPr>
              <w:t>Доля уличной канализационной сети, нуждающейся в замене</w:t>
            </w:r>
          </w:p>
        </w:tc>
        <w:tc>
          <w:tcPr>
            <w:tcW w:w="1131" w:type="dxa"/>
            <w:tcBorders>
              <w:bottom w:val="single" w:sz="4" w:space="0" w:color="auto"/>
            </w:tcBorders>
          </w:tcPr>
          <w:p w:rsidR="00107041" w:rsidRPr="00122CFC" w:rsidRDefault="00107041" w:rsidP="00EC50D3">
            <w:pPr>
              <w:jc w:val="center"/>
            </w:pPr>
            <w:r w:rsidRPr="00122CFC">
              <w:t>%</w:t>
            </w:r>
          </w:p>
        </w:tc>
        <w:tc>
          <w:tcPr>
            <w:tcW w:w="992" w:type="dxa"/>
            <w:tcBorders>
              <w:bottom w:val="single" w:sz="4" w:space="0" w:color="auto"/>
            </w:tcBorders>
          </w:tcPr>
          <w:p w:rsidR="00107041" w:rsidRPr="00122CFC" w:rsidRDefault="00107041" w:rsidP="00EC50D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60</w:t>
            </w:r>
          </w:p>
          <w:p w:rsidR="00107041" w:rsidRPr="00122CFC" w:rsidRDefault="00107041" w:rsidP="00EC50D3">
            <w:pPr>
              <w:pStyle w:val="ConsPlusNormal"/>
              <w:widowControl/>
              <w:ind w:firstLine="0"/>
              <w:jc w:val="center"/>
              <w:rPr>
                <w:rFonts w:ascii="Times New Roman" w:hAnsi="Times New Roman" w:cs="Times New Roman"/>
                <w:sz w:val="28"/>
                <w:szCs w:val="28"/>
              </w:rPr>
            </w:pPr>
          </w:p>
        </w:tc>
        <w:tc>
          <w:tcPr>
            <w:tcW w:w="1134" w:type="dxa"/>
            <w:tcBorders>
              <w:bottom w:val="single" w:sz="4" w:space="0" w:color="auto"/>
            </w:tcBorders>
          </w:tcPr>
          <w:p w:rsidR="00107041" w:rsidRPr="00122CFC" w:rsidRDefault="00107041" w:rsidP="00EC50D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64</w:t>
            </w:r>
          </w:p>
        </w:tc>
        <w:tc>
          <w:tcPr>
            <w:tcW w:w="996" w:type="dxa"/>
            <w:tcBorders>
              <w:bottom w:val="single" w:sz="4" w:space="0" w:color="auto"/>
            </w:tcBorders>
          </w:tcPr>
          <w:p w:rsidR="00107041" w:rsidRPr="00122CFC" w:rsidRDefault="00107041" w:rsidP="00EC50D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62</w:t>
            </w:r>
          </w:p>
        </w:tc>
        <w:tc>
          <w:tcPr>
            <w:tcW w:w="852" w:type="dxa"/>
            <w:tcBorders>
              <w:bottom w:val="single" w:sz="4" w:space="0" w:color="auto"/>
            </w:tcBorders>
          </w:tcPr>
          <w:p w:rsidR="00107041" w:rsidRPr="00122CFC" w:rsidRDefault="00107041" w:rsidP="00EC50D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60</w:t>
            </w:r>
          </w:p>
        </w:tc>
        <w:tc>
          <w:tcPr>
            <w:tcW w:w="2837" w:type="dxa"/>
            <w:gridSpan w:val="3"/>
            <w:vMerge w:val="restart"/>
            <w:tcBorders>
              <w:top w:val="nil"/>
              <w:right w:val="nil"/>
            </w:tcBorders>
          </w:tcPr>
          <w:p w:rsidR="00107041" w:rsidRDefault="00107041" w:rsidP="00EC50D3">
            <w:pPr>
              <w:pStyle w:val="ConsPlusNormal"/>
              <w:widowControl/>
              <w:ind w:firstLine="0"/>
              <w:rPr>
                <w:rFonts w:ascii="Times New Roman" w:hAnsi="Times New Roman" w:cs="Times New Roman"/>
                <w:sz w:val="28"/>
                <w:szCs w:val="28"/>
              </w:rPr>
            </w:pPr>
          </w:p>
          <w:p w:rsidR="00107041" w:rsidRPr="00122CFC" w:rsidRDefault="00107041" w:rsidP="00EC50D3">
            <w:pPr>
              <w:pStyle w:val="ConsPlusNormal"/>
              <w:widowControl/>
              <w:ind w:firstLine="0"/>
              <w:rPr>
                <w:rFonts w:ascii="Times New Roman" w:hAnsi="Times New Roman" w:cs="Times New Roman"/>
                <w:sz w:val="28"/>
                <w:szCs w:val="28"/>
              </w:rPr>
            </w:pPr>
          </w:p>
        </w:tc>
      </w:tr>
      <w:tr w:rsidR="00107041" w:rsidRPr="00A74404" w:rsidTr="00EC50D3">
        <w:trPr>
          <w:trHeight w:val="2997"/>
        </w:trPr>
        <w:tc>
          <w:tcPr>
            <w:tcW w:w="672" w:type="dxa"/>
            <w:vMerge/>
          </w:tcPr>
          <w:p w:rsidR="00107041" w:rsidRDefault="00107041" w:rsidP="00EC50D3">
            <w:pPr>
              <w:spacing w:after="100" w:afterAutospacing="1"/>
              <w:rPr>
                <w:rFonts w:eastAsia="Calibri"/>
                <w:spacing w:val="2"/>
                <w:lang w:eastAsia="ru-RU"/>
              </w:rPr>
            </w:pPr>
          </w:p>
        </w:tc>
        <w:tc>
          <w:tcPr>
            <w:tcW w:w="2837" w:type="dxa"/>
            <w:vMerge/>
          </w:tcPr>
          <w:p w:rsidR="00107041" w:rsidRPr="004668E2" w:rsidRDefault="00107041" w:rsidP="00EC50D3">
            <w:pPr>
              <w:spacing w:after="100" w:afterAutospacing="1"/>
            </w:pPr>
          </w:p>
        </w:tc>
        <w:tc>
          <w:tcPr>
            <w:tcW w:w="4110" w:type="dxa"/>
            <w:tcBorders>
              <w:top w:val="single" w:sz="4" w:space="0" w:color="auto"/>
            </w:tcBorders>
          </w:tcPr>
          <w:p w:rsidR="00107041" w:rsidRPr="00CA5A97" w:rsidRDefault="00107041" w:rsidP="00EC50D3">
            <w:pPr>
              <w:jc w:val="both"/>
            </w:pPr>
            <w:r w:rsidRPr="00CA5A97">
              <w:t>Доля сточных вод, очищенных до нормативных значений, в общем объеме сточных вод, пропущенных через очистные сооружения</w:t>
            </w:r>
          </w:p>
          <w:p w:rsidR="00107041" w:rsidRPr="00575982" w:rsidRDefault="00107041" w:rsidP="00EC50D3">
            <w:pPr>
              <w:jc w:val="both"/>
              <w:rPr>
                <w:sz w:val="22"/>
                <w:szCs w:val="22"/>
              </w:rPr>
            </w:pPr>
          </w:p>
          <w:p w:rsidR="00107041" w:rsidRPr="00575982" w:rsidRDefault="00107041" w:rsidP="00EC50D3">
            <w:pPr>
              <w:jc w:val="both"/>
              <w:rPr>
                <w:sz w:val="22"/>
                <w:szCs w:val="22"/>
              </w:rPr>
            </w:pPr>
          </w:p>
          <w:p w:rsidR="00107041" w:rsidRPr="00575982" w:rsidRDefault="00107041" w:rsidP="00EC50D3">
            <w:pPr>
              <w:jc w:val="both"/>
              <w:rPr>
                <w:sz w:val="22"/>
                <w:szCs w:val="22"/>
              </w:rPr>
            </w:pPr>
          </w:p>
          <w:p w:rsidR="00107041" w:rsidRPr="00575982" w:rsidRDefault="00107041" w:rsidP="00EC50D3">
            <w:pPr>
              <w:jc w:val="both"/>
              <w:rPr>
                <w:sz w:val="22"/>
                <w:szCs w:val="22"/>
              </w:rPr>
            </w:pPr>
          </w:p>
          <w:p w:rsidR="00107041" w:rsidRPr="00575982" w:rsidRDefault="00107041" w:rsidP="00EC50D3">
            <w:pPr>
              <w:jc w:val="both"/>
              <w:rPr>
                <w:sz w:val="22"/>
                <w:szCs w:val="22"/>
              </w:rPr>
            </w:pPr>
          </w:p>
          <w:p w:rsidR="00107041" w:rsidRPr="00575982" w:rsidRDefault="00107041" w:rsidP="00EC50D3">
            <w:pPr>
              <w:jc w:val="both"/>
              <w:rPr>
                <w:sz w:val="22"/>
                <w:szCs w:val="22"/>
              </w:rPr>
            </w:pPr>
          </w:p>
          <w:p w:rsidR="00107041" w:rsidRPr="00575982" w:rsidRDefault="00107041" w:rsidP="00EC50D3">
            <w:pPr>
              <w:jc w:val="both"/>
              <w:rPr>
                <w:sz w:val="22"/>
                <w:szCs w:val="22"/>
              </w:rPr>
            </w:pPr>
          </w:p>
        </w:tc>
        <w:tc>
          <w:tcPr>
            <w:tcW w:w="1131" w:type="dxa"/>
            <w:tcBorders>
              <w:top w:val="single" w:sz="4" w:space="0" w:color="auto"/>
            </w:tcBorders>
          </w:tcPr>
          <w:p w:rsidR="00107041" w:rsidRPr="00CA5A97" w:rsidRDefault="00107041" w:rsidP="00EC50D3">
            <w:pPr>
              <w:pStyle w:val="ConsPlusNormal"/>
              <w:widowControl/>
              <w:ind w:firstLine="0"/>
              <w:jc w:val="center"/>
              <w:rPr>
                <w:rFonts w:ascii="Times New Roman" w:hAnsi="Times New Roman" w:cs="Times New Roman"/>
                <w:sz w:val="28"/>
                <w:szCs w:val="28"/>
              </w:rPr>
            </w:pPr>
            <w:r w:rsidRPr="00CA5A97">
              <w:rPr>
                <w:rFonts w:ascii="Times New Roman" w:hAnsi="Times New Roman" w:cs="Times New Roman"/>
                <w:sz w:val="28"/>
                <w:szCs w:val="28"/>
              </w:rPr>
              <w:t>%</w:t>
            </w:r>
          </w:p>
        </w:tc>
        <w:tc>
          <w:tcPr>
            <w:tcW w:w="992" w:type="dxa"/>
            <w:tcBorders>
              <w:top w:val="single" w:sz="4" w:space="0" w:color="auto"/>
            </w:tcBorders>
          </w:tcPr>
          <w:p w:rsidR="00107041" w:rsidRPr="00CA5A97" w:rsidRDefault="00107041" w:rsidP="00EC50D3">
            <w:pPr>
              <w:pStyle w:val="ConsPlusNormal"/>
              <w:widowControl/>
              <w:ind w:firstLine="0"/>
              <w:jc w:val="center"/>
              <w:rPr>
                <w:rFonts w:ascii="Times New Roman" w:hAnsi="Times New Roman" w:cs="Times New Roman"/>
                <w:sz w:val="28"/>
                <w:szCs w:val="28"/>
              </w:rPr>
            </w:pPr>
            <w:r w:rsidRPr="00CA5A97">
              <w:rPr>
                <w:rFonts w:ascii="Times New Roman" w:hAnsi="Times New Roman" w:cs="Times New Roman"/>
                <w:sz w:val="28"/>
                <w:szCs w:val="28"/>
              </w:rPr>
              <w:t>17,1</w:t>
            </w:r>
          </w:p>
          <w:p w:rsidR="00107041" w:rsidRPr="00CA5A97" w:rsidRDefault="00107041" w:rsidP="00EC50D3">
            <w:pPr>
              <w:pStyle w:val="ConsPlusNormal"/>
              <w:widowControl/>
              <w:ind w:firstLine="0"/>
              <w:jc w:val="center"/>
              <w:rPr>
                <w:rFonts w:ascii="Times New Roman" w:hAnsi="Times New Roman" w:cs="Times New Roman"/>
                <w:sz w:val="28"/>
                <w:szCs w:val="28"/>
              </w:rPr>
            </w:pPr>
          </w:p>
        </w:tc>
        <w:tc>
          <w:tcPr>
            <w:tcW w:w="1134" w:type="dxa"/>
            <w:tcBorders>
              <w:top w:val="single" w:sz="4" w:space="0" w:color="auto"/>
            </w:tcBorders>
          </w:tcPr>
          <w:p w:rsidR="00107041" w:rsidRPr="00CA5A97" w:rsidRDefault="00107041" w:rsidP="00EC50D3">
            <w:pPr>
              <w:pStyle w:val="ConsPlusNormal"/>
              <w:widowControl/>
              <w:ind w:firstLine="0"/>
              <w:jc w:val="center"/>
              <w:rPr>
                <w:rFonts w:ascii="Times New Roman" w:hAnsi="Times New Roman" w:cs="Times New Roman"/>
                <w:sz w:val="28"/>
                <w:szCs w:val="28"/>
              </w:rPr>
            </w:pPr>
            <w:r w:rsidRPr="00CA5A97">
              <w:rPr>
                <w:rFonts w:ascii="Times New Roman" w:hAnsi="Times New Roman" w:cs="Times New Roman"/>
                <w:sz w:val="28"/>
                <w:szCs w:val="28"/>
              </w:rPr>
              <w:t>18,2</w:t>
            </w:r>
          </w:p>
        </w:tc>
        <w:tc>
          <w:tcPr>
            <w:tcW w:w="996" w:type="dxa"/>
            <w:tcBorders>
              <w:top w:val="single" w:sz="4" w:space="0" w:color="auto"/>
            </w:tcBorders>
          </w:tcPr>
          <w:p w:rsidR="00107041" w:rsidRPr="00CA5A97" w:rsidRDefault="00107041" w:rsidP="00EC50D3">
            <w:pPr>
              <w:pStyle w:val="ConsPlusNormal"/>
              <w:widowControl/>
              <w:ind w:firstLine="0"/>
              <w:jc w:val="center"/>
              <w:rPr>
                <w:rFonts w:ascii="Times New Roman" w:hAnsi="Times New Roman" w:cs="Times New Roman"/>
                <w:sz w:val="28"/>
                <w:szCs w:val="28"/>
              </w:rPr>
            </w:pPr>
            <w:r w:rsidRPr="00CA5A97">
              <w:rPr>
                <w:rFonts w:ascii="Times New Roman" w:hAnsi="Times New Roman" w:cs="Times New Roman"/>
                <w:sz w:val="28"/>
                <w:szCs w:val="28"/>
              </w:rPr>
              <w:t>20,4</w:t>
            </w:r>
          </w:p>
        </w:tc>
        <w:tc>
          <w:tcPr>
            <w:tcW w:w="852" w:type="dxa"/>
            <w:tcBorders>
              <w:top w:val="single" w:sz="4" w:space="0" w:color="auto"/>
            </w:tcBorders>
          </w:tcPr>
          <w:p w:rsidR="00107041" w:rsidRPr="00CA5A97" w:rsidRDefault="00107041" w:rsidP="00EC50D3">
            <w:pPr>
              <w:pStyle w:val="ConsPlusNormal"/>
              <w:widowControl/>
              <w:ind w:firstLine="0"/>
              <w:jc w:val="center"/>
              <w:rPr>
                <w:rFonts w:ascii="Times New Roman" w:hAnsi="Times New Roman" w:cs="Times New Roman"/>
                <w:sz w:val="28"/>
                <w:szCs w:val="28"/>
              </w:rPr>
            </w:pPr>
            <w:r w:rsidRPr="00CA5A97">
              <w:rPr>
                <w:rFonts w:ascii="Times New Roman" w:hAnsi="Times New Roman" w:cs="Times New Roman"/>
                <w:sz w:val="28"/>
                <w:szCs w:val="28"/>
              </w:rPr>
              <w:t>28,7</w:t>
            </w:r>
          </w:p>
        </w:tc>
        <w:tc>
          <w:tcPr>
            <w:tcW w:w="2837" w:type="dxa"/>
            <w:gridSpan w:val="3"/>
            <w:vMerge/>
            <w:tcBorders>
              <w:top w:val="nil"/>
              <w:bottom w:val="nil"/>
              <w:right w:val="nil"/>
            </w:tcBorders>
          </w:tcPr>
          <w:p w:rsidR="00107041" w:rsidRPr="00CA5A97" w:rsidRDefault="00107041" w:rsidP="00EC50D3">
            <w:pPr>
              <w:pStyle w:val="ConsPlusNormal"/>
              <w:widowControl/>
              <w:ind w:firstLine="0"/>
              <w:rPr>
                <w:rFonts w:ascii="Times New Roman" w:hAnsi="Times New Roman" w:cs="Times New Roman"/>
                <w:sz w:val="28"/>
                <w:szCs w:val="28"/>
              </w:rPr>
            </w:pPr>
          </w:p>
        </w:tc>
      </w:tr>
    </w:tbl>
    <w:p w:rsidR="009D7E91" w:rsidRDefault="009D7E91" w:rsidP="00A74404">
      <w:pPr>
        <w:spacing w:after="200"/>
        <w:jc w:val="center"/>
        <w:rPr>
          <w:rFonts w:eastAsia="Calibri"/>
        </w:rPr>
      </w:pPr>
    </w:p>
    <w:p w:rsidR="00A74404" w:rsidRPr="00843847" w:rsidRDefault="00A74404" w:rsidP="00CA5A97">
      <w:pPr>
        <w:jc w:val="center"/>
        <w:rPr>
          <w:rFonts w:eastAsia="Calibri"/>
          <w:b/>
        </w:rPr>
      </w:pPr>
      <w:r w:rsidRPr="00843847">
        <w:rPr>
          <w:rFonts w:eastAsia="Calibri"/>
          <w:b/>
          <w:lang w:val="en-US"/>
        </w:rPr>
        <w:t>I</w:t>
      </w:r>
      <w:r w:rsidR="00007C3A" w:rsidRPr="00843847">
        <w:rPr>
          <w:rFonts w:eastAsia="Calibri"/>
          <w:b/>
          <w:lang w:val="en-US"/>
        </w:rPr>
        <w:t>II</w:t>
      </w:r>
      <w:r w:rsidR="0024756B">
        <w:rPr>
          <w:rFonts w:eastAsia="Calibri"/>
          <w:b/>
        </w:rPr>
        <w:t xml:space="preserve">. </w:t>
      </w:r>
      <w:proofErr w:type="gramStart"/>
      <w:r w:rsidR="0024756B">
        <w:rPr>
          <w:rFonts w:eastAsia="Calibri"/>
          <w:b/>
        </w:rPr>
        <w:t>Задачи  М</w:t>
      </w:r>
      <w:r w:rsidRPr="00843847">
        <w:rPr>
          <w:rFonts w:eastAsia="Calibri"/>
          <w:b/>
        </w:rPr>
        <w:t>ЦП</w:t>
      </w:r>
      <w:proofErr w:type="gramEnd"/>
    </w:p>
    <w:tbl>
      <w:tblPr>
        <w:tblpPr w:leftFromText="180" w:rightFromText="180" w:vertAnchor="text" w:horzAnchor="margin" w:tblpXSpec="center" w:tblpY="493"/>
        <w:tblW w:w="15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4397"/>
        <w:gridCol w:w="3402"/>
        <w:gridCol w:w="1134"/>
        <w:gridCol w:w="850"/>
        <w:gridCol w:w="851"/>
        <w:gridCol w:w="850"/>
        <w:gridCol w:w="142"/>
        <w:gridCol w:w="709"/>
        <w:gridCol w:w="850"/>
        <w:gridCol w:w="1005"/>
        <w:gridCol w:w="16"/>
        <w:gridCol w:w="1103"/>
      </w:tblGrid>
      <w:tr w:rsidR="00A74404" w:rsidRPr="00A74404" w:rsidTr="007A6E60">
        <w:trPr>
          <w:trHeight w:val="278"/>
        </w:trPr>
        <w:tc>
          <w:tcPr>
            <w:tcW w:w="673" w:type="dxa"/>
            <w:vMerge w:val="restart"/>
          </w:tcPr>
          <w:p w:rsidR="00A74404" w:rsidRPr="00A74404" w:rsidRDefault="00A74404" w:rsidP="007A6E60">
            <w:pPr>
              <w:autoSpaceDE w:val="0"/>
              <w:autoSpaceDN w:val="0"/>
              <w:adjustRightInd w:val="0"/>
              <w:jc w:val="center"/>
              <w:rPr>
                <w:rFonts w:eastAsia="Times New Roman"/>
                <w:lang w:eastAsia="ru-RU"/>
              </w:rPr>
            </w:pPr>
            <w:r w:rsidRPr="00A74404">
              <w:rPr>
                <w:rFonts w:eastAsia="Times New Roman"/>
                <w:lang w:eastAsia="ru-RU"/>
              </w:rPr>
              <w:t>№ п/п</w:t>
            </w:r>
          </w:p>
        </w:tc>
        <w:tc>
          <w:tcPr>
            <w:tcW w:w="4397" w:type="dxa"/>
            <w:vMerge w:val="restart"/>
          </w:tcPr>
          <w:p w:rsidR="00A74404" w:rsidRPr="00A74404" w:rsidRDefault="00A74404" w:rsidP="007A6E60">
            <w:pPr>
              <w:autoSpaceDE w:val="0"/>
              <w:autoSpaceDN w:val="0"/>
              <w:adjustRightInd w:val="0"/>
              <w:jc w:val="center"/>
              <w:rPr>
                <w:rFonts w:eastAsia="Times New Roman"/>
                <w:lang w:eastAsia="ru-RU"/>
              </w:rPr>
            </w:pPr>
            <w:r w:rsidRPr="00A74404">
              <w:rPr>
                <w:rFonts w:eastAsia="Times New Roman"/>
                <w:lang w:eastAsia="ru-RU"/>
              </w:rPr>
              <w:t>Наименование</w:t>
            </w:r>
          </w:p>
          <w:p w:rsidR="00A74404" w:rsidRPr="00A74404" w:rsidRDefault="00A74404" w:rsidP="007A6E60">
            <w:pPr>
              <w:autoSpaceDE w:val="0"/>
              <w:autoSpaceDN w:val="0"/>
              <w:adjustRightInd w:val="0"/>
              <w:jc w:val="center"/>
              <w:rPr>
                <w:rFonts w:eastAsia="Times New Roman"/>
                <w:lang w:eastAsia="ru-RU"/>
              </w:rPr>
            </w:pPr>
            <w:r w:rsidRPr="00A74404">
              <w:rPr>
                <w:rFonts w:eastAsia="Times New Roman"/>
                <w:lang w:eastAsia="ru-RU"/>
              </w:rPr>
              <w:t>задачи</w:t>
            </w:r>
          </w:p>
        </w:tc>
        <w:tc>
          <w:tcPr>
            <w:tcW w:w="10912" w:type="dxa"/>
            <w:gridSpan w:val="11"/>
          </w:tcPr>
          <w:p w:rsidR="00A74404" w:rsidRPr="00A74404" w:rsidRDefault="00A74404" w:rsidP="007A6E60">
            <w:pPr>
              <w:autoSpaceDE w:val="0"/>
              <w:autoSpaceDN w:val="0"/>
              <w:adjustRightInd w:val="0"/>
              <w:jc w:val="center"/>
              <w:rPr>
                <w:rFonts w:eastAsia="Times New Roman"/>
                <w:lang w:eastAsia="ru-RU"/>
              </w:rPr>
            </w:pPr>
            <w:r w:rsidRPr="00A74404">
              <w:rPr>
                <w:rFonts w:eastAsia="Times New Roman"/>
                <w:lang w:eastAsia="ru-RU"/>
              </w:rPr>
              <w:t xml:space="preserve">Результат </w:t>
            </w:r>
          </w:p>
        </w:tc>
      </w:tr>
      <w:tr w:rsidR="00A74404" w:rsidRPr="00A74404" w:rsidTr="007A6E60">
        <w:trPr>
          <w:trHeight w:val="240"/>
        </w:trPr>
        <w:tc>
          <w:tcPr>
            <w:tcW w:w="673" w:type="dxa"/>
            <w:vMerge/>
          </w:tcPr>
          <w:p w:rsidR="00A74404" w:rsidRPr="00A74404" w:rsidRDefault="00A74404" w:rsidP="007A6E60">
            <w:pPr>
              <w:autoSpaceDE w:val="0"/>
              <w:autoSpaceDN w:val="0"/>
              <w:adjustRightInd w:val="0"/>
              <w:jc w:val="both"/>
              <w:rPr>
                <w:rFonts w:eastAsia="Times New Roman"/>
                <w:lang w:eastAsia="ru-RU"/>
              </w:rPr>
            </w:pPr>
          </w:p>
        </w:tc>
        <w:tc>
          <w:tcPr>
            <w:tcW w:w="4397" w:type="dxa"/>
            <w:vMerge/>
          </w:tcPr>
          <w:p w:rsidR="00A74404" w:rsidRPr="00A74404" w:rsidRDefault="00A74404" w:rsidP="007A6E60">
            <w:pPr>
              <w:autoSpaceDE w:val="0"/>
              <w:autoSpaceDN w:val="0"/>
              <w:adjustRightInd w:val="0"/>
              <w:jc w:val="both"/>
              <w:rPr>
                <w:rFonts w:eastAsia="Times New Roman"/>
                <w:lang w:eastAsia="ru-RU"/>
              </w:rPr>
            </w:pPr>
          </w:p>
        </w:tc>
        <w:tc>
          <w:tcPr>
            <w:tcW w:w="3402" w:type="dxa"/>
            <w:vMerge w:val="restart"/>
          </w:tcPr>
          <w:p w:rsidR="00A74404" w:rsidRPr="00A74404" w:rsidRDefault="00A74404" w:rsidP="007A6E60">
            <w:pPr>
              <w:autoSpaceDE w:val="0"/>
              <w:autoSpaceDN w:val="0"/>
              <w:adjustRightInd w:val="0"/>
              <w:jc w:val="center"/>
              <w:rPr>
                <w:rFonts w:eastAsia="Times New Roman"/>
                <w:lang w:eastAsia="ru-RU"/>
              </w:rPr>
            </w:pPr>
            <w:r w:rsidRPr="00A74404">
              <w:rPr>
                <w:rFonts w:eastAsia="Times New Roman"/>
                <w:lang w:eastAsia="ru-RU"/>
              </w:rPr>
              <w:t>наименование</w:t>
            </w:r>
          </w:p>
        </w:tc>
        <w:tc>
          <w:tcPr>
            <w:tcW w:w="1134" w:type="dxa"/>
            <w:vMerge w:val="restart"/>
          </w:tcPr>
          <w:p w:rsidR="00A74404" w:rsidRPr="00A74404" w:rsidRDefault="00A74404" w:rsidP="007A6E60">
            <w:pPr>
              <w:autoSpaceDE w:val="0"/>
              <w:autoSpaceDN w:val="0"/>
              <w:adjustRightInd w:val="0"/>
              <w:jc w:val="center"/>
              <w:rPr>
                <w:rFonts w:eastAsia="Times New Roman"/>
                <w:lang w:eastAsia="ru-RU"/>
              </w:rPr>
            </w:pPr>
            <w:r w:rsidRPr="00A74404">
              <w:rPr>
                <w:rFonts w:eastAsia="Times New Roman"/>
                <w:lang w:eastAsia="ru-RU"/>
              </w:rPr>
              <w:t xml:space="preserve">единица </w:t>
            </w:r>
            <w:proofErr w:type="spellStart"/>
            <w:r w:rsidRPr="00A74404">
              <w:rPr>
                <w:rFonts w:eastAsia="Times New Roman"/>
                <w:lang w:eastAsia="ru-RU"/>
              </w:rPr>
              <w:t>измере-ния</w:t>
            </w:r>
            <w:proofErr w:type="spellEnd"/>
          </w:p>
        </w:tc>
        <w:tc>
          <w:tcPr>
            <w:tcW w:w="6376" w:type="dxa"/>
            <w:gridSpan w:val="9"/>
          </w:tcPr>
          <w:p w:rsidR="00A74404" w:rsidRPr="00A74404" w:rsidRDefault="00A74404" w:rsidP="007A6E60">
            <w:pPr>
              <w:autoSpaceDE w:val="0"/>
              <w:autoSpaceDN w:val="0"/>
              <w:adjustRightInd w:val="0"/>
              <w:jc w:val="center"/>
              <w:rPr>
                <w:rFonts w:eastAsia="Times New Roman"/>
                <w:lang w:eastAsia="ru-RU"/>
              </w:rPr>
            </w:pPr>
            <w:r w:rsidRPr="00A74404">
              <w:rPr>
                <w:rFonts w:eastAsia="Times New Roman"/>
                <w:lang w:eastAsia="ru-RU"/>
              </w:rPr>
              <w:t>значение</w:t>
            </w:r>
          </w:p>
        </w:tc>
      </w:tr>
      <w:tr w:rsidR="00A74404" w:rsidRPr="00A74404" w:rsidTr="007A6E60">
        <w:trPr>
          <w:trHeight w:val="188"/>
        </w:trPr>
        <w:tc>
          <w:tcPr>
            <w:tcW w:w="673" w:type="dxa"/>
            <w:vMerge/>
          </w:tcPr>
          <w:p w:rsidR="00A74404" w:rsidRPr="00A74404" w:rsidRDefault="00A74404" w:rsidP="007A6E60">
            <w:pPr>
              <w:autoSpaceDE w:val="0"/>
              <w:autoSpaceDN w:val="0"/>
              <w:adjustRightInd w:val="0"/>
              <w:jc w:val="both"/>
              <w:rPr>
                <w:rFonts w:eastAsia="Times New Roman"/>
                <w:lang w:eastAsia="ru-RU"/>
              </w:rPr>
            </w:pPr>
          </w:p>
        </w:tc>
        <w:tc>
          <w:tcPr>
            <w:tcW w:w="4397" w:type="dxa"/>
            <w:vMerge/>
          </w:tcPr>
          <w:p w:rsidR="00A74404" w:rsidRPr="00A74404" w:rsidRDefault="00A74404" w:rsidP="007A6E60">
            <w:pPr>
              <w:autoSpaceDE w:val="0"/>
              <w:autoSpaceDN w:val="0"/>
              <w:adjustRightInd w:val="0"/>
              <w:jc w:val="both"/>
              <w:rPr>
                <w:rFonts w:eastAsia="Times New Roman"/>
                <w:lang w:eastAsia="ru-RU"/>
              </w:rPr>
            </w:pPr>
          </w:p>
        </w:tc>
        <w:tc>
          <w:tcPr>
            <w:tcW w:w="3402" w:type="dxa"/>
            <w:vMerge/>
          </w:tcPr>
          <w:p w:rsidR="00A74404" w:rsidRPr="00A74404" w:rsidRDefault="00A74404" w:rsidP="007A6E60">
            <w:pPr>
              <w:autoSpaceDE w:val="0"/>
              <w:autoSpaceDN w:val="0"/>
              <w:adjustRightInd w:val="0"/>
              <w:jc w:val="both"/>
              <w:rPr>
                <w:rFonts w:eastAsia="Times New Roman"/>
                <w:lang w:eastAsia="ru-RU"/>
              </w:rPr>
            </w:pPr>
          </w:p>
        </w:tc>
        <w:tc>
          <w:tcPr>
            <w:tcW w:w="1134" w:type="dxa"/>
            <w:vMerge/>
          </w:tcPr>
          <w:p w:rsidR="00A74404" w:rsidRPr="00A74404" w:rsidRDefault="00A74404" w:rsidP="007A6E60">
            <w:pPr>
              <w:autoSpaceDE w:val="0"/>
              <w:autoSpaceDN w:val="0"/>
              <w:adjustRightInd w:val="0"/>
              <w:jc w:val="both"/>
              <w:rPr>
                <w:rFonts w:eastAsia="Times New Roman"/>
                <w:lang w:eastAsia="ru-RU"/>
              </w:rPr>
            </w:pPr>
          </w:p>
        </w:tc>
        <w:tc>
          <w:tcPr>
            <w:tcW w:w="850" w:type="dxa"/>
            <w:vMerge w:val="restart"/>
          </w:tcPr>
          <w:p w:rsidR="00A74404" w:rsidRPr="00A74404" w:rsidRDefault="00A74404" w:rsidP="007A6E60">
            <w:pPr>
              <w:autoSpaceDE w:val="0"/>
              <w:autoSpaceDN w:val="0"/>
              <w:adjustRightInd w:val="0"/>
              <w:jc w:val="center"/>
              <w:rPr>
                <w:rFonts w:eastAsia="Times New Roman"/>
                <w:lang w:eastAsia="ru-RU"/>
              </w:rPr>
            </w:pPr>
            <w:r w:rsidRPr="00A74404">
              <w:rPr>
                <w:rFonts w:eastAsia="Times New Roman"/>
                <w:lang w:eastAsia="ru-RU"/>
              </w:rPr>
              <w:t xml:space="preserve"> всего</w:t>
            </w:r>
          </w:p>
        </w:tc>
        <w:tc>
          <w:tcPr>
            <w:tcW w:w="5526" w:type="dxa"/>
            <w:gridSpan w:val="8"/>
          </w:tcPr>
          <w:p w:rsidR="00A74404" w:rsidRPr="00A74404" w:rsidRDefault="00A74404" w:rsidP="007A6E60">
            <w:pPr>
              <w:autoSpaceDE w:val="0"/>
              <w:autoSpaceDN w:val="0"/>
              <w:adjustRightInd w:val="0"/>
              <w:jc w:val="center"/>
              <w:rPr>
                <w:rFonts w:eastAsia="Times New Roman"/>
                <w:lang w:eastAsia="ru-RU"/>
              </w:rPr>
            </w:pPr>
            <w:r w:rsidRPr="00A74404">
              <w:rPr>
                <w:rFonts w:eastAsia="Times New Roman"/>
                <w:lang w:eastAsia="ru-RU"/>
              </w:rPr>
              <w:t>плановое, по годам</w:t>
            </w:r>
          </w:p>
        </w:tc>
      </w:tr>
      <w:tr w:rsidR="007A6E60" w:rsidRPr="00A74404" w:rsidTr="007A6E60">
        <w:trPr>
          <w:trHeight w:val="259"/>
        </w:trPr>
        <w:tc>
          <w:tcPr>
            <w:tcW w:w="673" w:type="dxa"/>
            <w:vMerge/>
          </w:tcPr>
          <w:p w:rsidR="007A6E60" w:rsidRPr="00A74404" w:rsidRDefault="007A6E60" w:rsidP="007A6E60">
            <w:pPr>
              <w:autoSpaceDE w:val="0"/>
              <w:autoSpaceDN w:val="0"/>
              <w:adjustRightInd w:val="0"/>
              <w:jc w:val="both"/>
              <w:rPr>
                <w:rFonts w:eastAsia="Times New Roman"/>
                <w:lang w:eastAsia="ru-RU"/>
              </w:rPr>
            </w:pPr>
          </w:p>
        </w:tc>
        <w:tc>
          <w:tcPr>
            <w:tcW w:w="4397" w:type="dxa"/>
            <w:vMerge/>
          </w:tcPr>
          <w:p w:rsidR="007A6E60" w:rsidRPr="00A74404" w:rsidRDefault="007A6E60" w:rsidP="007A6E60">
            <w:pPr>
              <w:autoSpaceDE w:val="0"/>
              <w:autoSpaceDN w:val="0"/>
              <w:adjustRightInd w:val="0"/>
              <w:jc w:val="both"/>
              <w:rPr>
                <w:rFonts w:eastAsia="Times New Roman"/>
                <w:lang w:eastAsia="ru-RU"/>
              </w:rPr>
            </w:pPr>
          </w:p>
        </w:tc>
        <w:tc>
          <w:tcPr>
            <w:tcW w:w="3402" w:type="dxa"/>
            <w:vMerge/>
          </w:tcPr>
          <w:p w:rsidR="007A6E60" w:rsidRPr="00A74404" w:rsidRDefault="007A6E60" w:rsidP="007A6E60">
            <w:pPr>
              <w:autoSpaceDE w:val="0"/>
              <w:autoSpaceDN w:val="0"/>
              <w:adjustRightInd w:val="0"/>
              <w:jc w:val="both"/>
              <w:rPr>
                <w:rFonts w:eastAsia="Times New Roman"/>
                <w:lang w:eastAsia="ru-RU"/>
              </w:rPr>
            </w:pPr>
          </w:p>
        </w:tc>
        <w:tc>
          <w:tcPr>
            <w:tcW w:w="1134" w:type="dxa"/>
            <w:vMerge/>
          </w:tcPr>
          <w:p w:rsidR="007A6E60" w:rsidRPr="00A74404" w:rsidRDefault="007A6E60" w:rsidP="007A6E60">
            <w:pPr>
              <w:autoSpaceDE w:val="0"/>
              <w:autoSpaceDN w:val="0"/>
              <w:adjustRightInd w:val="0"/>
              <w:jc w:val="both"/>
              <w:rPr>
                <w:rFonts w:eastAsia="Times New Roman"/>
                <w:lang w:eastAsia="ru-RU"/>
              </w:rPr>
            </w:pPr>
          </w:p>
        </w:tc>
        <w:tc>
          <w:tcPr>
            <w:tcW w:w="850" w:type="dxa"/>
            <w:vMerge/>
          </w:tcPr>
          <w:p w:rsidR="007A6E60" w:rsidRPr="00A74404" w:rsidRDefault="007A6E60" w:rsidP="007A6E60">
            <w:pPr>
              <w:autoSpaceDE w:val="0"/>
              <w:autoSpaceDN w:val="0"/>
              <w:adjustRightInd w:val="0"/>
              <w:jc w:val="center"/>
              <w:rPr>
                <w:rFonts w:eastAsia="Times New Roman"/>
                <w:lang w:eastAsia="ru-RU"/>
              </w:rPr>
            </w:pPr>
          </w:p>
        </w:tc>
        <w:tc>
          <w:tcPr>
            <w:tcW w:w="851" w:type="dxa"/>
          </w:tcPr>
          <w:p w:rsidR="007A6E60" w:rsidRPr="00A74404" w:rsidRDefault="0024756B" w:rsidP="007A6E60">
            <w:pPr>
              <w:autoSpaceDE w:val="0"/>
              <w:autoSpaceDN w:val="0"/>
              <w:adjustRightInd w:val="0"/>
              <w:jc w:val="center"/>
              <w:rPr>
                <w:rFonts w:eastAsia="Times New Roman"/>
                <w:lang w:eastAsia="ru-RU"/>
              </w:rPr>
            </w:pPr>
            <w:r>
              <w:rPr>
                <w:rFonts w:eastAsia="Times New Roman"/>
                <w:lang w:eastAsia="ru-RU"/>
              </w:rPr>
              <w:t>2014</w:t>
            </w:r>
          </w:p>
        </w:tc>
        <w:tc>
          <w:tcPr>
            <w:tcW w:w="850" w:type="dxa"/>
          </w:tcPr>
          <w:p w:rsidR="007A6E60" w:rsidRPr="00A74404" w:rsidRDefault="0024756B" w:rsidP="007A6E60">
            <w:pPr>
              <w:autoSpaceDE w:val="0"/>
              <w:autoSpaceDN w:val="0"/>
              <w:adjustRightInd w:val="0"/>
              <w:jc w:val="center"/>
              <w:rPr>
                <w:rFonts w:eastAsia="Times New Roman"/>
                <w:lang w:eastAsia="ru-RU"/>
              </w:rPr>
            </w:pPr>
            <w:r>
              <w:rPr>
                <w:rFonts w:eastAsia="Times New Roman"/>
                <w:lang w:eastAsia="ru-RU"/>
              </w:rPr>
              <w:t>2015</w:t>
            </w:r>
          </w:p>
        </w:tc>
        <w:tc>
          <w:tcPr>
            <w:tcW w:w="851" w:type="dxa"/>
            <w:gridSpan w:val="2"/>
          </w:tcPr>
          <w:p w:rsidR="007A6E60" w:rsidRPr="00A74404" w:rsidRDefault="0024756B" w:rsidP="007A6E60">
            <w:pPr>
              <w:autoSpaceDE w:val="0"/>
              <w:autoSpaceDN w:val="0"/>
              <w:adjustRightInd w:val="0"/>
              <w:jc w:val="center"/>
              <w:rPr>
                <w:rFonts w:eastAsia="Times New Roman"/>
                <w:lang w:eastAsia="ru-RU"/>
              </w:rPr>
            </w:pPr>
            <w:r>
              <w:rPr>
                <w:rFonts w:eastAsia="Times New Roman"/>
                <w:lang w:eastAsia="ru-RU"/>
              </w:rPr>
              <w:t>2016</w:t>
            </w:r>
          </w:p>
        </w:tc>
        <w:tc>
          <w:tcPr>
            <w:tcW w:w="850" w:type="dxa"/>
          </w:tcPr>
          <w:p w:rsidR="007A6E60" w:rsidRPr="00A74404" w:rsidRDefault="007A6E60" w:rsidP="007A6E60">
            <w:pPr>
              <w:autoSpaceDE w:val="0"/>
              <w:autoSpaceDN w:val="0"/>
              <w:adjustRightInd w:val="0"/>
              <w:jc w:val="center"/>
              <w:rPr>
                <w:rFonts w:eastAsia="Times New Roman"/>
                <w:lang w:eastAsia="ru-RU"/>
              </w:rPr>
            </w:pPr>
          </w:p>
        </w:tc>
        <w:tc>
          <w:tcPr>
            <w:tcW w:w="1021" w:type="dxa"/>
            <w:gridSpan w:val="2"/>
            <w:tcBorders>
              <w:right w:val="single" w:sz="4" w:space="0" w:color="auto"/>
            </w:tcBorders>
          </w:tcPr>
          <w:p w:rsidR="007A6E60" w:rsidRPr="00A74404" w:rsidRDefault="007A6E60" w:rsidP="007A6E60">
            <w:pPr>
              <w:autoSpaceDE w:val="0"/>
              <w:autoSpaceDN w:val="0"/>
              <w:adjustRightInd w:val="0"/>
              <w:rPr>
                <w:rFonts w:eastAsia="Times New Roman"/>
                <w:lang w:eastAsia="ru-RU"/>
              </w:rPr>
            </w:pPr>
          </w:p>
        </w:tc>
        <w:tc>
          <w:tcPr>
            <w:tcW w:w="1103" w:type="dxa"/>
            <w:tcBorders>
              <w:left w:val="single" w:sz="4" w:space="0" w:color="auto"/>
            </w:tcBorders>
          </w:tcPr>
          <w:p w:rsidR="007A6E60" w:rsidRPr="00A74404" w:rsidRDefault="007A6E60" w:rsidP="007A6E60">
            <w:pPr>
              <w:autoSpaceDE w:val="0"/>
              <w:autoSpaceDN w:val="0"/>
              <w:adjustRightInd w:val="0"/>
              <w:rPr>
                <w:rFonts w:eastAsia="Times New Roman"/>
                <w:lang w:eastAsia="ru-RU"/>
              </w:rPr>
            </w:pPr>
          </w:p>
        </w:tc>
      </w:tr>
      <w:tr w:rsidR="007A6E60" w:rsidRPr="00A74404" w:rsidTr="007A6E60">
        <w:trPr>
          <w:trHeight w:val="226"/>
        </w:trPr>
        <w:tc>
          <w:tcPr>
            <w:tcW w:w="673" w:type="dxa"/>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1</w:t>
            </w:r>
          </w:p>
        </w:tc>
        <w:tc>
          <w:tcPr>
            <w:tcW w:w="4397" w:type="dxa"/>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2</w:t>
            </w:r>
          </w:p>
        </w:tc>
        <w:tc>
          <w:tcPr>
            <w:tcW w:w="3402" w:type="dxa"/>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3</w:t>
            </w:r>
          </w:p>
        </w:tc>
        <w:tc>
          <w:tcPr>
            <w:tcW w:w="1134" w:type="dxa"/>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4</w:t>
            </w:r>
          </w:p>
        </w:tc>
        <w:tc>
          <w:tcPr>
            <w:tcW w:w="850" w:type="dxa"/>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5</w:t>
            </w:r>
          </w:p>
        </w:tc>
        <w:tc>
          <w:tcPr>
            <w:tcW w:w="851" w:type="dxa"/>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6</w:t>
            </w:r>
          </w:p>
        </w:tc>
        <w:tc>
          <w:tcPr>
            <w:tcW w:w="850" w:type="dxa"/>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7</w:t>
            </w:r>
          </w:p>
        </w:tc>
        <w:tc>
          <w:tcPr>
            <w:tcW w:w="851" w:type="dxa"/>
            <w:gridSpan w:val="2"/>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8</w:t>
            </w:r>
          </w:p>
        </w:tc>
        <w:tc>
          <w:tcPr>
            <w:tcW w:w="850" w:type="dxa"/>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9</w:t>
            </w:r>
          </w:p>
        </w:tc>
        <w:tc>
          <w:tcPr>
            <w:tcW w:w="1021" w:type="dxa"/>
            <w:gridSpan w:val="2"/>
            <w:tcBorders>
              <w:right w:val="single" w:sz="4" w:space="0" w:color="auto"/>
            </w:tcBorders>
          </w:tcPr>
          <w:p w:rsidR="007A6E60" w:rsidRPr="00A74404" w:rsidRDefault="007A6E60" w:rsidP="007A6E60">
            <w:pPr>
              <w:autoSpaceDE w:val="0"/>
              <w:autoSpaceDN w:val="0"/>
              <w:adjustRightInd w:val="0"/>
              <w:rPr>
                <w:rFonts w:eastAsia="Times New Roman"/>
                <w:lang w:eastAsia="ru-RU"/>
              </w:rPr>
            </w:pPr>
          </w:p>
        </w:tc>
        <w:tc>
          <w:tcPr>
            <w:tcW w:w="1103" w:type="dxa"/>
            <w:tcBorders>
              <w:left w:val="single" w:sz="4" w:space="0" w:color="auto"/>
            </w:tcBorders>
          </w:tcPr>
          <w:p w:rsidR="007A6E60" w:rsidRPr="00A74404" w:rsidRDefault="007A6E60" w:rsidP="007A6E60">
            <w:pPr>
              <w:autoSpaceDE w:val="0"/>
              <w:autoSpaceDN w:val="0"/>
              <w:adjustRightInd w:val="0"/>
              <w:rPr>
                <w:rFonts w:eastAsia="Times New Roman"/>
                <w:lang w:eastAsia="ru-RU"/>
              </w:rPr>
            </w:pPr>
          </w:p>
        </w:tc>
      </w:tr>
      <w:tr w:rsidR="007A6E60" w:rsidRPr="00A74404" w:rsidTr="007A6E60">
        <w:trPr>
          <w:trHeight w:val="226"/>
        </w:trPr>
        <w:tc>
          <w:tcPr>
            <w:tcW w:w="14879" w:type="dxa"/>
            <w:gridSpan w:val="12"/>
            <w:tcBorders>
              <w:right w:val="single" w:sz="4" w:space="0" w:color="auto"/>
            </w:tcBorders>
          </w:tcPr>
          <w:p w:rsidR="007A6E60" w:rsidRPr="004668E2" w:rsidRDefault="007A6E60" w:rsidP="007A6E60">
            <w:pPr>
              <w:rPr>
                <w:rFonts w:eastAsia="Calibri"/>
              </w:rPr>
            </w:pPr>
            <w:r w:rsidRPr="004668E2">
              <w:rPr>
                <w:rFonts w:eastAsia="Times New Roman" w:cs="Arial"/>
                <w:spacing w:val="2"/>
                <w:lang w:eastAsia="ru-RU"/>
              </w:rPr>
              <w:t xml:space="preserve">1. Цель 1. </w:t>
            </w:r>
            <w:r w:rsidRPr="00CA5A97">
              <w:t xml:space="preserve">Обеспечение населения </w:t>
            </w:r>
            <w:proofErr w:type="spellStart"/>
            <w:r w:rsidRPr="00CA5A97">
              <w:t>Большесельского</w:t>
            </w:r>
            <w:proofErr w:type="spellEnd"/>
            <w:r w:rsidRPr="00CA5A97">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r w:rsidRPr="004668E2">
              <w:rPr>
                <w:sz w:val="22"/>
                <w:szCs w:val="22"/>
              </w:rPr>
              <w:t xml:space="preserve">. </w:t>
            </w:r>
            <w:r>
              <w:rPr>
                <w:sz w:val="22"/>
                <w:szCs w:val="22"/>
              </w:rPr>
              <w:t xml:space="preserve">                                                                                                                                                </w:t>
            </w:r>
            <w:r w:rsidRPr="006E1757">
              <w:t>Цель 2</w:t>
            </w:r>
            <w:r>
              <w:rPr>
                <w:sz w:val="22"/>
                <w:szCs w:val="22"/>
              </w:rPr>
              <w:t>.</w:t>
            </w:r>
            <w:r w:rsidRPr="004668E2">
              <w:rPr>
                <w:sz w:val="22"/>
                <w:szCs w:val="22"/>
              </w:rPr>
              <w:t xml:space="preserve"> </w:t>
            </w:r>
            <w:r w:rsidRPr="004668E2">
              <w:t>Повышение качества водоснабжения, водоотведения и очистки сточных вод в результате модернизации  централизованных систем водоснабжения, водоотведения и очистки сточных вод</w:t>
            </w:r>
          </w:p>
        </w:tc>
        <w:tc>
          <w:tcPr>
            <w:tcW w:w="1103" w:type="dxa"/>
            <w:tcBorders>
              <w:left w:val="single" w:sz="4" w:space="0" w:color="auto"/>
            </w:tcBorders>
          </w:tcPr>
          <w:p w:rsidR="007A6E60" w:rsidRPr="004668E2" w:rsidRDefault="007A6E60" w:rsidP="007A6E60">
            <w:pPr>
              <w:rPr>
                <w:rFonts w:eastAsia="Calibri"/>
              </w:rPr>
            </w:pPr>
          </w:p>
        </w:tc>
      </w:tr>
      <w:tr w:rsidR="007A6E60" w:rsidRPr="00A74404" w:rsidTr="007A6E60">
        <w:trPr>
          <w:trHeight w:val="1263"/>
        </w:trPr>
        <w:tc>
          <w:tcPr>
            <w:tcW w:w="673" w:type="dxa"/>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lastRenderedPageBreak/>
              <w:t>1.1.</w:t>
            </w:r>
          </w:p>
        </w:tc>
        <w:tc>
          <w:tcPr>
            <w:tcW w:w="4397" w:type="dxa"/>
          </w:tcPr>
          <w:p w:rsidR="007A6E60" w:rsidRPr="00A74404" w:rsidRDefault="007A6E60" w:rsidP="007A6E60">
            <w:pPr>
              <w:autoSpaceDE w:val="0"/>
              <w:autoSpaceDN w:val="0"/>
              <w:adjustRightInd w:val="0"/>
              <w:rPr>
                <w:rFonts w:eastAsia="Times New Roman"/>
                <w:lang w:eastAsia="ru-RU"/>
              </w:rPr>
            </w:pPr>
            <w:r>
              <w:rPr>
                <w:rFonts w:eastAsia="Times New Roman"/>
                <w:spacing w:val="2"/>
                <w:lang w:eastAsia="ru-RU"/>
              </w:rPr>
              <w:t>Строительство</w:t>
            </w:r>
            <w:r w:rsidRPr="00A74404">
              <w:rPr>
                <w:rFonts w:eastAsia="Times New Roman"/>
                <w:spacing w:val="2"/>
                <w:lang w:eastAsia="ru-RU"/>
              </w:rPr>
              <w:t xml:space="preserve"> объектов  </w:t>
            </w:r>
            <w:r>
              <w:rPr>
                <w:rFonts w:eastAsia="Times New Roman"/>
                <w:spacing w:val="2"/>
                <w:lang w:eastAsia="ru-RU"/>
              </w:rPr>
              <w:t>водоснабжения</w:t>
            </w:r>
            <w:r w:rsidRPr="00A74404">
              <w:rPr>
                <w:rFonts w:eastAsia="Times New Roman"/>
                <w:spacing w:val="2"/>
                <w:lang w:eastAsia="ru-RU"/>
              </w:rPr>
              <w:t xml:space="preserve"> с вводом их в эксплуатацию (строительство </w:t>
            </w:r>
            <w:r>
              <w:rPr>
                <w:rFonts w:eastAsia="Times New Roman"/>
                <w:spacing w:val="2"/>
                <w:lang w:eastAsia="ru-RU"/>
              </w:rPr>
              <w:t>очистных сооружений водоснабжения</w:t>
            </w:r>
            <w:r w:rsidRPr="00A74404">
              <w:rPr>
                <w:rFonts w:eastAsia="Times New Roman"/>
                <w:spacing w:val="2"/>
                <w:lang w:eastAsia="ru-RU"/>
              </w:rPr>
              <w:t>)</w:t>
            </w:r>
          </w:p>
        </w:tc>
        <w:tc>
          <w:tcPr>
            <w:tcW w:w="3402" w:type="dxa"/>
          </w:tcPr>
          <w:p w:rsidR="007A6E60" w:rsidRPr="004668E2" w:rsidRDefault="007A6E60" w:rsidP="007A6E60">
            <w:pPr>
              <w:autoSpaceDE w:val="0"/>
              <w:autoSpaceDN w:val="0"/>
              <w:adjustRightInd w:val="0"/>
              <w:rPr>
                <w:rFonts w:eastAsia="Times New Roman"/>
                <w:lang w:eastAsia="ru-RU"/>
              </w:rPr>
            </w:pPr>
            <w:r w:rsidRPr="004668E2">
              <w:rPr>
                <w:rFonts w:eastAsia="Times New Roman"/>
                <w:lang w:eastAsia="ru-RU"/>
              </w:rPr>
              <w:t xml:space="preserve">количество построенных и введенных в эксплуатацию котельных </w:t>
            </w:r>
            <w:r w:rsidRPr="004668E2">
              <w:rPr>
                <w:rFonts w:eastAsia="Times New Roman"/>
                <w:spacing w:val="2"/>
                <w:lang w:eastAsia="ru-RU"/>
              </w:rPr>
              <w:t xml:space="preserve"> очистных сооружений водоснабжения</w:t>
            </w:r>
          </w:p>
        </w:tc>
        <w:tc>
          <w:tcPr>
            <w:tcW w:w="1134" w:type="dxa"/>
          </w:tcPr>
          <w:p w:rsidR="007A6E60" w:rsidRPr="004668E2" w:rsidRDefault="007A6E60" w:rsidP="007A6E60">
            <w:pPr>
              <w:autoSpaceDE w:val="0"/>
              <w:autoSpaceDN w:val="0"/>
              <w:adjustRightInd w:val="0"/>
              <w:jc w:val="center"/>
              <w:rPr>
                <w:rFonts w:eastAsia="Times New Roman"/>
                <w:lang w:eastAsia="ru-RU"/>
              </w:rPr>
            </w:pPr>
            <w:r w:rsidRPr="004668E2">
              <w:rPr>
                <w:rFonts w:eastAsia="Times New Roman"/>
                <w:lang w:eastAsia="ru-RU"/>
              </w:rPr>
              <w:t>шт.</w:t>
            </w:r>
          </w:p>
        </w:tc>
        <w:tc>
          <w:tcPr>
            <w:tcW w:w="850" w:type="dxa"/>
          </w:tcPr>
          <w:p w:rsidR="007A6E60" w:rsidRPr="004668E2" w:rsidRDefault="007A6E60" w:rsidP="007A6E60">
            <w:pPr>
              <w:autoSpaceDE w:val="0"/>
              <w:autoSpaceDN w:val="0"/>
              <w:adjustRightInd w:val="0"/>
              <w:jc w:val="center"/>
              <w:rPr>
                <w:rFonts w:eastAsia="Times New Roman"/>
                <w:lang w:eastAsia="ru-RU"/>
              </w:rPr>
            </w:pPr>
            <w:r w:rsidRPr="004668E2">
              <w:rPr>
                <w:rFonts w:eastAsia="Times New Roman"/>
                <w:lang w:eastAsia="ru-RU"/>
              </w:rPr>
              <w:t>8</w:t>
            </w:r>
          </w:p>
        </w:tc>
        <w:tc>
          <w:tcPr>
            <w:tcW w:w="851" w:type="dxa"/>
          </w:tcPr>
          <w:p w:rsidR="007A6E60" w:rsidRPr="004668E2" w:rsidRDefault="007A6E60" w:rsidP="007A6E60">
            <w:pPr>
              <w:autoSpaceDE w:val="0"/>
              <w:autoSpaceDN w:val="0"/>
              <w:adjustRightInd w:val="0"/>
              <w:jc w:val="center"/>
              <w:rPr>
                <w:rFonts w:eastAsia="Times New Roman"/>
                <w:lang w:eastAsia="ru-RU"/>
              </w:rPr>
            </w:pPr>
            <w:r w:rsidRPr="004668E2">
              <w:rPr>
                <w:rFonts w:eastAsia="Times New Roman"/>
                <w:lang w:eastAsia="ru-RU"/>
              </w:rPr>
              <w:t>0</w:t>
            </w:r>
          </w:p>
        </w:tc>
        <w:tc>
          <w:tcPr>
            <w:tcW w:w="992" w:type="dxa"/>
            <w:gridSpan w:val="2"/>
          </w:tcPr>
          <w:p w:rsidR="007A6E60" w:rsidRPr="004668E2" w:rsidRDefault="0024756B" w:rsidP="007A6E60">
            <w:pPr>
              <w:autoSpaceDE w:val="0"/>
              <w:autoSpaceDN w:val="0"/>
              <w:adjustRightInd w:val="0"/>
              <w:jc w:val="center"/>
              <w:rPr>
                <w:rFonts w:eastAsia="Times New Roman"/>
                <w:lang w:eastAsia="ru-RU"/>
              </w:rPr>
            </w:pPr>
            <w:r>
              <w:rPr>
                <w:rFonts w:eastAsia="Times New Roman"/>
                <w:lang w:eastAsia="ru-RU"/>
              </w:rPr>
              <w:t>8</w:t>
            </w:r>
          </w:p>
        </w:tc>
        <w:tc>
          <w:tcPr>
            <w:tcW w:w="709" w:type="dxa"/>
          </w:tcPr>
          <w:p w:rsidR="007A6E60" w:rsidRPr="00A74404" w:rsidRDefault="0024756B" w:rsidP="007A6E60">
            <w:pPr>
              <w:autoSpaceDE w:val="0"/>
              <w:autoSpaceDN w:val="0"/>
              <w:adjustRightInd w:val="0"/>
              <w:jc w:val="center"/>
              <w:rPr>
                <w:rFonts w:eastAsia="Times New Roman"/>
                <w:lang w:eastAsia="ru-RU"/>
              </w:rPr>
            </w:pPr>
            <w:r>
              <w:rPr>
                <w:rFonts w:eastAsia="Times New Roman"/>
                <w:lang w:eastAsia="ru-RU"/>
              </w:rPr>
              <w:t>0*</w:t>
            </w:r>
          </w:p>
        </w:tc>
        <w:tc>
          <w:tcPr>
            <w:tcW w:w="850" w:type="dxa"/>
          </w:tcPr>
          <w:p w:rsidR="007A6E60" w:rsidRPr="00A74404" w:rsidRDefault="007A6E60" w:rsidP="007A6E60">
            <w:pPr>
              <w:autoSpaceDE w:val="0"/>
              <w:autoSpaceDN w:val="0"/>
              <w:adjustRightInd w:val="0"/>
              <w:jc w:val="center"/>
              <w:rPr>
                <w:rFonts w:eastAsia="Times New Roman"/>
                <w:lang w:eastAsia="ru-RU"/>
              </w:rPr>
            </w:pPr>
            <w:r>
              <w:rPr>
                <w:rFonts w:eastAsia="Times New Roman"/>
                <w:lang w:eastAsia="ru-RU"/>
              </w:rPr>
              <w:t>8</w:t>
            </w:r>
          </w:p>
        </w:tc>
        <w:tc>
          <w:tcPr>
            <w:tcW w:w="1021" w:type="dxa"/>
            <w:gridSpan w:val="2"/>
            <w:tcBorders>
              <w:right w:val="single" w:sz="4" w:space="0" w:color="auto"/>
            </w:tcBorders>
          </w:tcPr>
          <w:p w:rsidR="007A6E60" w:rsidRPr="00A74404" w:rsidRDefault="007A6E60" w:rsidP="007A6E60">
            <w:pPr>
              <w:autoSpaceDE w:val="0"/>
              <w:autoSpaceDN w:val="0"/>
              <w:adjustRightInd w:val="0"/>
              <w:jc w:val="center"/>
              <w:rPr>
                <w:rFonts w:eastAsia="Times New Roman"/>
                <w:lang w:eastAsia="ru-RU"/>
              </w:rPr>
            </w:pPr>
          </w:p>
        </w:tc>
        <w:tc>
          <w:tcPr>
            <w:tcW w:w="1103" w:type="dxa"/>
            <w:tcBorders>
              <w:left w:val="single" w:sz="4" w:space="0" w:color="auto"/>
            </w:tcBorders>
          </w:tcPr>
          <w:p w:rsidR="007A6E60" w:rsidRPr="00A74404" w:rsidRDefault="007A6E60" w:rsidP="007A6E60">
            <w:pPr>
              <w:autoSpaceDE w:val="0"/>
              <w:autoSpaceDN w:val="0"/>
              <w:adjustRightInd w:val="0"/>
              <w:jc w:val="center"/>
              <w:rPr>
                <w:rFonts w:eastAsia="Times New Roman"/>
                <w:lang w:eastAsia="ru-RU"/>
              </w:rPr>
            </w:pPr>
          </w:p>
        </w:tc>
      </w:tr>
      <w:tr w:rsidR="007A6E60" w:rsidRPr="00A74404" w:rsidTr="007A6E60">
        <w:trPr>
          <w:trHeight w:val="1380"/>
        </w:trPr>
        <w:tc>
          <w:tcPr>
            <w:tcW w:w="673" w:type="dxa"/>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1.2.</w:t>
            </w:r>
          </w:p>
        </w:tc>
        <w:tc>
          <w:tcPr>
            <w:tcW w:w="4397" w:type="dxa"/>
          </w:tcPr>
          <w:p w:rsidR="007A6E60" w:rsidRPr="00A74404" w:rsidRDefault="007A6E60" w:rsidP="007A6E60">
            <w:pPr>
              <w:autoSpaceDE w:val="0"/>
              <w:autoSpaceDN w:val="0"/>
              <w:adjustRightInd w:val="0"/>
              <w:rPr>
                <w:rFonts w:eastAsia="Times New Roman"/>
                <w:spacing w:val="2"/>
                <w:lang w:eastAsia="ru-RU"/>
              </w:rPr>
            </w:pPr>
            <w:r>
              <w:rPr>
                <w:rFonts w:eastAsia="Times New Roman"/>
                <w:spacing w:val="2"/>
                <w:lang w:eastAsia="ru-RU"/>
              </w:rPr>
              <w:t>Строительство</w:t>
            </w:r>
            <w:r w:rsidRPr="00A74404">
              <w:rPr>
                <w:rFonts w:eastAsia="Times New Roman"/>
                <w:spacing w:val="2"/>
                <w:lang w:eastAsia="ru-RU"/>
              </w:rPr>
              <w:t xml:space="preserve"> объектов </w:t>
            </w:r>
            <w:r>
              <w:rPr>
                <w:rFonts w:eastAsia="Times New Roman"/>
                <w:spacing w:val="2"/>
                <w:lang w:eastAsia="ru-RU"/>
              </w:rPr>
              <w:t>водоотведения</w:t>
            </w:r>
            <w:r w:rsidRPr="00A74404">
              <w:rPr>
                <w:rFonts w:eastAsia="Times New Roman"/>
                <w:spacing w:val="2"/>
                <w:lang w:eastAsia="ru-RU"/>
              </w:rPr>
              <w:t xml:space="preserve"> с вводом их в эксплуатацию  (реконструкция существующих</w:t>
            </w:r>
            <w:r>
              <w:rPr>
                <w:rFonts w:eastAsia="Times New Roman"/>
                <w:spacing w:val="2"/>
                <w:lang w:eastAsia="ru-RU"/>
              </w:rPr>
              <w:t xml:space="preserve"> очистных сооружений канализации</w:t>
            </w:r>
            <w:r w:rsidRPr="00A74404">
              <w:rPr>
                <w:rFonts w:eastAsia="Times New Roman"/>
                <w:spacing w:val="2"/>
                <w:lang w:eastAsia="ru-RU"/>
              </w:rPr>
              <w:t>)</w:t>
            </w:r>
          </w:p>
        </w:tc>
        <w:tc>
          <w:tcPr>
            <w:tcW w:w="3402" w:type="dxa"/>
          </w:tcPr>
          <w:p w:rsidR="007A6E60" w:rsidRPr="00A74404" w:rsidRDefault="007A6E60" w:rsidP="007A6E60">
            <w:pPr>
              <w:autoSpaceDE w:val="0"/>
              <w:autoSpaceDN w:val="0"/>
              <w:adjustRightInd w:val="0"/>
              <w:rPr>
                <w:rFonts w:eastAsia="Times New Roman"/>
                <w:lang w:eastAsia="ru-RU"/>
              </w:rPr>
            </w:pPr>
            <w:r w:rsidRPr="00A74404">
              <w:rPr>
                <w:rFonts w:eastAsia="Times New Roman"/>
                <w:lang w:eastAsia="ru-RU"/>
              </w:rPr>
              <w:t>Количество</w:t>
            </w:r>
            <w:r>
              <w:rPr>
                <w:rFonts w:eastAsia="Times New Roman"/>
                <w:lang w:eastAsia="ru-RU"/>
              </w:rPr>
              <w:t xml:space="preserve"> построенных и</w:t>
            </w:r>
            <w:r w:rsidRPr="00A74404">
              <w:rPr>
                <w:rFonts w:eastAsia="Times New Roman"/>
                <w:lang w:eastAsia="ru-RU"/>
              </w:rPr>
              <w:t xml:space="preserve"> реконструированных  и введенных в эксплуатацию </w:t>
            </w:r>
            <w:r w:rsidRPr="00A74404">
              <w:rPr>
                <w:rFonts w:eastAsia="Times New Roman"/>
                <w:spacing w:val="2"/>
                <w:lang w:eastAsia="ru-RU"/>
              </w:rPr>
              <w:t xml:space="preserve"> реконструкция существующих</w:t>
            </w:r>
            <w:r>
              <w:rPr>
                <w:rFonts w:eastAsia="Times New Roman"/>
                <w:spacing w:val="2"/>
                <w:lang w:eastAsia="ru-RU"/>
              </w:rPr>
              <w:t xml:space="preserve"> очистных сооружений канализации</w:t>
            </w:r>
          </w:p>
        </w:tc>
        <w:tc>
          <w:tcPr>
            <w:tcW w:w="1134" w:type="dxa"/>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шт.</w:t>
            </w:r>
          </w:p>
        </w:tc>
        <w:tc>
          <w:tcPr>
            <w:tcW w:w="850" w:type="dxa"/>
          </w:tcPr>
          <w:p w:rsidR="007A6E60" w:rsidRPr="00A74404" w:rsidRDefault="0024756B" w:rsidP="007A6E60">
            <w:pPr>
              <w:autoSpaceDE w:val="0"/>
              <w:autoSpaceDN w:val="0"/>
              <w:adjustRightInd w:val="0"/>
              <w:jc w:val="center"/>
              <w:rPr>
                <w:rFonts w:eastAsia="Times New Roman"/>
                <w:lang w:eastAsia="ru-RU"/>
              </w:rPr>
            </w:pPr>
            <w:r>
              <w:rPr>
                <w:rFonts w:eastAsia="Times New Roman"/>
                <w:lang w:eastAsia="ru-RU"/>
              </w:rPr>
              <w:t>3</w:t>
            </w:r>
          </w:p>
        </w:tc>
        <w:tc>
          <w:tcPr>
            <w:tcW w:w="851" w:type="dxa"/>
          </w:tcPr>
          <w:p w:rsidR="007A6E60" w:rsidRPr="00A74404" w:rsidRDefault="007A6E60" w:rsidP="007A6E60">
            <w:pPr>
              <w:autoSpaceDE w:val="0"/>
              <w:autoSpaceDN w:val="0"/>
              <w:adjustRightInd w:val="0"/>
              <w:jc w:val="center"/>
              <w:rPr>
                <w:rFonts w:eastAsia="Times New Roman"/>
                <w:lang w:eastAsia="ru-RU"/>
              </w:rPr>
            </w:pPr>
            <w:r>
              <w:rPr>
                <w:rFonts w:eastAsia="Times New Roman"/>
                <w:lang w:eastAsia="ru-RU"/>
              </w:rPr>
              <w:t>0</w:t>
            </w:r>
          </w:p>
        </w:tc>
        <w:tc>
          <w:tcPr>
            <w:tcW w:w="992" w:type="dxa"/>
            <w:gridSpan w:val="2"/>
          </w:tcPr>
          <w:p w:rsidR="007A6E60" w:rsidRPr="00A74404" w:rsidRDefault="00FB0128" w:rsidP="007A6E60">
            <w:pPr>
              <w:autoSpaceDE w:val="0"/>
              <w:autoSpaceDN w:val="0"/>
              <w:adjustRightInd w:val="0"/>
              <w:jc w:val="center"/>
              <w:rPr>
                <w:rFonts w:eastAsia="Times New Roman"/>
                <w:lang w:eastAsia="ru-RU"/>
              </w:rPr>
            </w:pPr>
            <w:r>
              <w:rPr>
                <w:rFonts w:eastAsia="Times New Roman"/>
                <w:lang w:eastAsia="ru-RU"/>
              </w:rPr>
              <w:t>0</w:t>
            </w:r>
          </w:p>
        </w:tc>
        <w:tc>
          <w:tcPr>
            <w:tcW w:w="709" w:type="dxa"/>
          </w:tcPr>
          <w:p w:rsidR="007A6E60" w:rsidRPr="00A74404" w:rsidRDefault="0024756B" w:rsidP="007A6E60">
            <w:pPr>
              <w:autoSpaceDE w:val="0"/>
              <w:autoSpaceDN w:val="0"/>
              <w:adjustRightInd w:val="0"/>
              <w:jc w:val="center"/>
              <w:rPr>
                <w:rFonts w:eastAsia="Times New Roman"/>
                <w:lang w:eastAsia="ru-RU"/>
              </w:rPr>
            </w:pPr>
            <w:r>
              <w:rPr>
                <w:rFonts w:eastAsia="Times New Roman"/>
                <w:lang w:eastAsia="ru-RU"/>
              </w:rPr>
              <w:t>3*</w:t>
            </w:r>
          </w:p>
        </w:tc>
        <w:tc>
          <w:tcPr>
            <w:tcW w:w="850" w:type="dxa"/>
          </w:tcPr>
          <w:p w:rsidR="007A6E60" w:rsidRPr="00A74404" w:rsidRDefault="007A6E60" w:rsidP="007A6E60">
            <w:pPr>
              <w:autoSpaceDE w:val="0"/>
              <w:autoSpaceDN w:val="0"/>
              <w:adjustRightInd w:val="0"/>
              <w:jc w:val="center"/>
              <w:rPr>
                <w:rFonts w:eastAsia="Times New Roman"/>
                <w:lang w:eastAsia="ru-RU"/>
              </w:rPr>
            </w:pPr>
            <w:r>
              <w:rPr>
                <w:rFonts w:eastAsia="Times New Roman"/>
                <w:lang w:eastAsia="ru-RU"/>
              </w:rPr>
              <w:t>0</w:t>
            </w:r>
          </w:p>
        </w:tc>
        <w:tc>
          <w:tcPr>
            <w:tcW w:w="1021" w:type="dxa"/>
            <w:gridSpan w:val="2"/>
            <w:tcBorders>
              <w:right w:val="single" w:sz="4" w:space="0" w:color="auto"/>
            </w:tcBorders>
          </w:tcPr>
          <w:p w:rsidR="007A6E60" w:rsidRPr="00A74404" w:rsidRDefault="007A6E60" w:rsidP="007A6E60">
            <w:pPr>
              <w:autoSpaceDE w:val="0"/>
              <w:autoSpaceDN w:val="0"/>
              <w:adjustRightInd w:val="0"/>
              <w:jc w:val="center"/>
              <w:rPr>
                <w:rFonts w:eastAsia="Times New Roman"/>
                <w:lang w:eastAsia="ru-RU"/>
              </w:rPr>
            </w:pPr>
          </w:p>
        </w:tc>
        <w:tc>
          <w:tcPr>
            <w:tcW w:w="1103" w:type="dxa"/>
            <w:tcBorders>
              <w:left w:val="single" w:sz="4" w:space="0" w:color="auto"/>
            </w:tcBorders>
          </w:tcPr>
          <w:p w:rsidR="007A6E60" w:rsidRPr="00A74404" w:rsidRDefault="007A6E60" w:rsidP="007A6E60">
            <w:pPr>
              <w:autoSpaceDE w:val="0"/>
              <w:autoSpaceDN w:val="0"/>
              <w:adjustRightInd w:val="0"/>
              <w:jc w:val="center"/>
              <w:rPr>
                <w:rFonts w:eastAsia="Times New Roman"/>
                <w:lang w:eastAsia="ru-RU"/>
              </w:rPr>
            </w:pPr>
          </w:p>
        </w:tc>
      </w:tr>
      <w:tr w:rsidR="007A6E60" w:rsidRPr="00A74404" w:rsidTr="00526212">
        <w:trPr>
          <w:trHeight w:val="1360"/>
        </w:trPr>
        <w:tc>
          <w:tcPr>
            <w:tcW w:w="673" w:type="dxa"/>
            <w:tcBorders>
              <w:bottom w:val="single" w:sz="4" w:space="0" w:color="auto"/>
            </w:tcBorders>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1.3.</w:t>
            </w:r>
          </w:p>
        </w:tc>
        <w:tc>
          <w:tcPr>
            <w:tcW w:w="4397" w:type="dxa"/>
            <w:tcBorders>
              <w:bottom w:val="single" w:sz="4" w:space="0" w:color="auto"/>
            </w:tcBorders>
          </w:tcPr>
          <w:p w:rsidR="007A6E60" w:rsidRPr="00A74404" w:rsidRDefault="007A6E60" w:rsidP="007A6E60">
            <w:pPr>
              <w:autoSpaceDE w:val="0"/>
              <w:autoSpaceDN w:val="0"/>
              <w:adjustRightInd w:val="0"/>
              <w:rPr>
                <w:rFonts w:eastAsia="Times New Roman"/>
                <w:spacing w:val="2"/>
                <w:lang w:eastAsia="ru-RU"/>
              </w:rPr>
            </w:pPr>
            <w:r>
              <w:rPr>
                <w:rFonts w:eastAsia="Times New Roman"/>
                <w:spacing w:val="2"/>
                <w:lang w:eastAsia="ru-RU"/>
              </w:rPr>
              <w:t>Строительство шахтных колодцев</w:t>
            </w:r>
          </w:p>
        </w:tc>
        <w:tc>
          <w:tcPr>
            <w:tcW w:w="3402" w:type="dxa"/>
            <w:tcBorders>
              <w:bottom w:val="single" w:sz="4" w:space="0" w:color="auto"/>
            </w:tcBorders>
          </w:tcPr>
          <w:p w:rsidR="007A6E60" w:rsidRPr="00A74404" w:rsidRDefault="007A6E60" w:rsidP="007A6E60">
            <w:pPr>
              <w:autoSpaceDE w:val="0"/>
              <w:autoSpaceDN w:val="0"/>
              <w:adjustRightInd w:val="0"/>
              <w:rPr>
                <w:rFonts w:eastAsia="Times New Roman"/>
                <w:lang w:eastAsia="ru-RU"/>
              </w:rPr>
            </w:pPr>
            <w:r w:rsidRPr="00A74404">
              <w:rPr>
                <w:rFonts w:eastAsia="Times New Roman"/>
                <w:lang w:eastAsia="ru-RU"/>
              </w:rPr>
              <w:t xml:space="preserve">количество </w:t>
            </w:r>
            <w:r>
              <w:rPr>
                <w:rFonts w:eastAsia="Times New Roman"/>
                <w:lang w:eastAsia="ru-RU"/>
              </w:rPr>
              <w:t>построенных шахтных колодцев</w:t>
            </w:r>
          </w:p>
        </w:tc>
        <w:tc>
          <w:tcPr>
            <w:tcW w:w="1134" w:type="dxa"/>
            <w:tcBorders>
              <w:bottom w:val="single" w:sz="4" w:space="0" w:color="auto"/>
            </w:tcBorders>
          </w:tcPr>
          <w:p w:rsidR="007A6E60" w:rsidRPr="00A74404" w:rsidRDefault="0024756B" w:rsidP="007A6E60">
            <w:pPr>
              <w:autoSpaceDE w:val="0"/>
              <w:autoSpaceDN w:val="0"/>
              <w:adjustRightInd w:val="0"/>
              <w:jc w:val="center"/>
              <w:rPr>
                <w:rFonts w:eastAsia="Times New Roman"/>
                <w:lang w:eastAsia="ru-RU"/>
              </w:rPr>
            </w:pPr>
            <w:r>
              <w:rPr>
                <w:rFonts w:eastAsia="Times New Roman"/>
                <w:lang w:eastAsia="ru-RU"/>
              </w:rPr>
              <w:t>шт.</w:t>
            </w:r>
          </w:p>
        </w:tc>
        <w:tc>
          <w:tcPr>
            <w:tcW w:w="850" w:type="dxa"/>
            <w:tcBorders>
              <w:bottom w:val="single" w:sz="4" w:space="0" w:color="auto"/>
            </w:tcBorders>
          </w:tcPr>
          <w:p w:rsidR="007A6E60" w:rsidRPr="00A74404" w:rsidRDefault="0024756B" w:rsidP="007A6E60">
            <w:pPr>
              <w:autoSpaceDE w:val="0"/>
              <w:autoSpaceDN w:val="0"/>
              <w:adjustRightInd w:val="0"/>
              <w:jc w:val="center"/>
              <w:rPr>
                <w:rFonts w:eastAsia="Times New Roman"/>
                <w:lang w:eastAsia="ru-RU"/>
              </w:rPr>
            </w:pPr>
            <w:r>
              <w:rPr>
                <w:rFonts w:eastAsia="Times New Roman"/>
                <w:lang w:eastAsia="ru-RU"/>
              </w:rPr>
              <w:t>21</w:t>
            </w:r>
          </w:p>
        </w:tc>
        <w:tc>
          <w:tcPr>
            <w:tcW w:w="851" w:type="dxa"/>
            <w:tcBorders>
              <w:bottom w:val="single" w:sz="4" w:space="0" w:color="auto"/>
            </w:tcBorders>
          </w:tcPr>
          <w:p w:rsidR="007A6E60" w:rsidRPr="00A74404" w:rsidRDefault="0024756B" w:rsidP="007A6E60">
            <w:pPr>
              <w:autoSpaceDE w:val="0"/>
              <w:autoSpaceDN w:val="0"/>
              <w:adjustRightInd w:val="0"/>
              <w:jc w:val="center"/>
              <w:rPr>
                <w:rFonts w:eastAsia="Times New Roman"/>
                <w:lang w:eastAsia="ru-RU"/>
              </w:rPr>
            </w:pPr>
            <w:r>
              <w:rPr>
                <w:rFonts w:eastAsia="Times New Roman"/>
                <w:lang w:eastAsia="ru-RU"/>
              </w:rPr>
              <w:t>1</w:t>
            </w:r>
          </w:p>
        </w:tc>
        <w:tc>
          <w:tcPr>
            <w:tcW w:w="992" w:type="dxa"/>
            <w:gridSpan w:val="2"/>
            <w:tcBorders>
              <w:bottom w:val="single" w:sz="4" w:space="0" w:color="auto"/>
            </w:tcBorders>
          </w:tcPr>
          <w:p w:rsidR="007A6E60" w:rsidRPr="00A74404" w:rsidRDefault="0024756B" w:rsidP="007A6E60">
            <w:pPr>
              <w:autoSpaceDE w:val="0"/>
              <w:autoSpaceDN w:val="0"/>
              <w:adjustRightInd w:val="0"/>
              <w:jc w:val="center"/>
              <w:rPr>
                <w:rFonts w:eastAsia="Times New Roman"/>
                <w:lang w:eastAsia="ru-RU"/>
              </w:rPr>
            </w:pPr>
            <w:r>
              <w:rPr>
                <w:rFonts w:eastAsia="Times New Roman"/>
                <w:lang w:eastAsia="ru-RU"/>
              </w:rPr>
              <w:t>10</w:t>
            </w:r>
          </w:p>
        </w:tc>
        <w:tc>
          <w:tcPr>
            <w:tcW w:w="709" w:type="dxa"/>
            <w:tcBorders>
              <w:bottom w:val="single" w:sz="4" w:space="0" w:color="auto"/>
            </w:tcBorders>
          </w:tcPr>
          <w:p w:rsidR="007A6E60" w:rsidRPr="00A74404" w:rsidRDefault="0024756B" w:rsidP="007A6E60">
            <w:pPr>
              <w:autoSpaceDE w:val="0"/>
              <w:autoSpaceDN w:val="0"/>
              <w:adjustRightInd w:val="0"/>
              <w:jc w:val="center"/>
              <w:rPr>
                <w:rFonts w:eastAsia="Times New Roman"/>
                <w:lang w:eastAsia="ru-RU"/>
              </w:rPr>
            </w:pPr>
            <w:r>
              <w:rPr>
                <w:rFonts w:eastAsia="Times New Roman"/>
                <w:lang w:eastAsia="ru-RU"/>
              </w:rPr>
              <w:t>10</w:t>
            </w:r>
          </w:p>
        </w:tc>
        <w:tc>
          <w:tcPr>
            <w:tcW w:w="850" w:type="dxa"/>
            <w:tcBorders>
              <w:bottom w:val="single" w:sz="4" w:space="0" w:color="auto"/>
            </w:tcBorders>
          </w:tcPr>
          <w:p w:rsidR="007A6E60" w:rsidRPr="00A74404" w:rsidRDefault="007A6E60" w:rsidP="007A6E60">
            <w:pPr>
              <w:autoSpaceDE w:val="0"/>
              <w:autoSpaceDN w:val="0"/>
              <w:adjustRightInd w:val="0"/>
              <w:jc w:val="center"/>
              <w:rPr>
                <w:rFonts w:eastAsia="Times New Roman"/>
                <w:lang w:eastAsia="ru-RU"/>
              </w:rPr>
            </w:pPr>
          </w:p>
        </w:tc>
        <w:tc>
          <w:tcPr>
            <w:tcW w:w="1005" w:type="dxa"/>
            <w:tcBorders>
              <w:bottom w:val="single" w:sz="4" w:space="0" w:color="auto"/>
              <w:right w:val="single" w:sz="4" w:space="0" w:color="auto"/>
            </w:tcBorders>
          </w:tcPr>
          <w:p w:rsidR="007A6E60" w:rsidRPr="00A74404" w:rsidRDefault="007A6E60" w:rsidP="0024756B">
            <w:pPr>
              <w:autoSpaceDE w:val="0"/>
              <w:autoSpaceDN w:val="0"/>
              <w:adjustRightInd w:val="0"/>
              <w:rPr>
                <w:rFonts w:eastAsia="Times New Roman"/>
                <w:lang w:eastAsia="ru-RU"/>
              </w:rPr>
            </w:pPr>
          </w:p>
        </w:tc>
        <w:tc>
          <w:tcPr>
            <w:tcW w:w="1119" w:type="dxa"/>
            <w:gridSpan w:val="2"/>
            <w:tcBorders>
              <w:left w:val="single" w:sz="4" w:space="0" w:color="auto"/>
              <w:bottom w:val="single" w:sz="4" w:space="0" w:color="auto"/>
            </w:tcBorders>
          </w:tcPr>
          <w:p w:rsidR="007A6E60" w:rsidRPr="00A74404" w:rsidRDefault="007A6E60" w:rsidP="007A6E60">
            <w:pPr>
              <w:autoSpaceDE w:val="0"/>
              <w:autoSpaceDN w:val="0"/>
              <w:adjustRightInd w:val="0"/>
              <w:rPr>
                <w:rFonts w:eastAsia="Times New Roman"/>
                <w:lang w:eastAsia="ru-RU"/>
              </w:rPr>
            </w:pPr>
          </w:p>
        </w:tc>
      </w:tr>
    </w:tbl>
    <w:p w:rsidR="00A74404" w:rsidRPr="004668E2" w:rsidRDefault="00A74404" w:rsidP="00A74404">
      <w:pPr>
        <w:jc w:val="both"/>
      </w:pPr>
    </w:p>
    <w:p w:rsidR="00526212" w:rsidRDefault="00526212" w:rsidP="002F6FB6"/>
    <w:p w:rsidR="002F6FB6" w:rsidRPr="00A74404" w:rsidRDefault="002F6FB6" w:rsidP="002F6FB6">
      <w:pPr>
        <w:sectPr w:rsidR="002F6FB6" w:rsidRPr="00A74404" w:rsidSect="00526212">
          <w:pgSz w:w="16838" w:h="11906" w:orient="landscape"/>
          <w:pgMar w:top="142" w:right="993" w:bottom="567" w:left="851" w:header="57" w:footer="709" w:gutter="0"/>
          <w:cols w:space="708"/>
          <w:docGrid w:linePitch="381"/>
        </w:sectPr>
      </w:pPr>
      <w:r w:rsidRPr="00A74404">
        <w:t>*Мероприятия</w:t>
      </w:r>
      <w:r w:rsidR="007A6E60">
        <w:t xml:space="preserve"> </w:t>
      </w:r>
      <w:r w:rsidR="0024756B">
        <w:t>программы подлежат ежегодному уточнению</w:t>
      </w:r>
    </w:p>
    <w:p w:rsidR="007834D8" w:rsidRPr="00843847" w:rsidRDefault="00D3524F" w:rsidP="00766C94">
      <w:pPr>
        <w:jc w:val="center"/>
        <w:rPr>
          <w:b/>
        </w:rPr>
      </w:pPr>
      <w:r w:rsidRPr="00843847">
        <w:rPr>
          <w:b/>
          <w:lang w:val="en-US"/>
        </w:rPr>
        <w:lastRenderedPageBreak/>
        <w:t>IV</w:t>
      </w:r>
      <w:r w:rsidR="0024756B">
        <w:rPr>
          <w:b/>
        </w:rPr>
        <w:t>. Механизм реализации М</w:t>
      </w:r>
      <w:r w:rsidRPr="00843847">
        <w:rPr>
          <w:b/>
        </w:rPr>
        <w:t>ЦП</w:t>
      </w:r>
    </w:p>
    <w:p w:rsidR="008A6718" w:rsidRPr="000709A8" w:rsidRDefault="008A6718" w:rsidP="00A74404">
      <w:pPr>
        <w:jc w:val="both"/>
      </w:pPr>
    </w:p>
    <w:p w:rsidR="00843847" w:rsidRPr="00843847" w:rsidRDefault="00843847" w:rsidP="00766C94">
      <w:pPr>
        <w:ind w:firstLine="708"/>
      </w:pPr>
      <w:r w:rsidRPr="00820B64">
        <w:rPr>
          <w:sz w:val="24"/>
          <w:szCs w:val="24"/>
        </w:rPr>
        <w:t xml:space="preserve"> </w:t>
      </w:r>
      <w:r w:rsidRPr="00843847">
        <w:t xml:space="preserve">Для реализации цели Программы, применительно  выполняются следующие основные виды работ: </w:t>
      </w:r>
      <w:r w:rsidRPr="00843847">
        <w:br/>
        <w:t xml:space="preserve">1) реконструкция, расширение существующих и строительство новых объектов, включая выполнение проектно-изыскательских, строительно-монтажных работ и изготовление технологического оборудования в соответствии с современными стандартами качества; </w:t>
      </w:r>
      <w:r w:rsidRPr="00843847">
        <w:br/>
        <w:t xml:space="preserve">2) организация надлежащей эксплуатации существующих, реконструируемых и вновь создаваемых объектов в целях достижения количественных и качественных эксплуатационных показателей не ниже проектных; </w:t>
      </w:r>
      <w:r w:rsidRPr="00843847">
        <w:br/>
        <w:t xml:space="preserve">3) создание необходимых условий для развития инфраструктуры, обеспечивающей устойчивое функционирование водохозяйственного комплекса </w:t>
      </w:r>
      <w:proofErr w:type="spellStart"/>
      <w:r w:rsidRPr="00843847">
        <w:t>Большесельского</w:t>
      </w:r>
      <w:proofErr w:type="spellEnd"/>
      <w:r w:rsidRPr="00843847">
        <w:t xml:space="preserve"> муниципального района</w:t>
      </w:r>
      <w:r w:rsidRPr="00843847">
        <w:br/>
        <w:t>3. В реализации Программы принимают участие органы местного самоуправления муниципального района</w:t>
      </w:r>
      <w:r w:rsidR="00645160">
        <w:t>, водохозяйственные организации, органы гос. власти региона</w:t>
      </w:r>
      <w:r w:rsidRPr="00843847">
        <w:t xml:space="preserve"> </w:t>
      </w:r>
      <w:r w:rsidRPr="00843847">
        <w:br/>
        <w:t xml:space="preserve">4. Реализация Программы осуществляется программно-целевым методом путем взаимодействия участников на основе системы договоров, заключаемых между ними. </w:t>
      </w:r>
      <w:r w:rsidRPr="00843847">
        <w:br/>
        <w:t xml:space="preserve">Программа  включает открытый дополняемый перечень работ, обеспечивающих  достижение цели и показателей Программы. </w:t>
      </w:r>
      <w:r w:rsidRPr="00843847">
        <w:br/>
        <w:t xml:space="preserve">Стоимость работ определяется на основании проектно-сметной документации, имеющей положительное заключение государственной экспертизы (в случаях, когда подготовка проектно-сметной документации и ее государственная экспертиза являются обязательными в соответствии с законодательством Российской Федерации). </w:t>
      </w:r>
      <w:r w:rsidRPr="00843847">
        <w:br/>
        <w:t xml:space="preserve">Оказание государственной поддержки для реализации инвестиционных проектов развития систем водоснабжения и водоотведения на территории </w:t>
      </w:r>
      <w:proofErr w:type="spellStart"/>
      <w:r w:rsidRPr="00843847">
        <w:t>Большесельского</w:t>
      </w:r>
      <w:proofErr w:type="spellEnd"/>
      <w:r w:rsidRPr="00843847">
        <w:t xml:space="preserve"> муниципального района производится в установленном порядке в рамках выполнения федеральных и областных государственных целевых программ. </w:t>
      </w:r>
      <w:r w:rsidRPr="00843847">
        <w:br/>
        <w:t xml:space="preserve">5. На отдел ЖКХ и строительства Администрации </w:t>
      </w:r>
      <w:proofErr w:type="spellStart"/>
      <w:r w:rsidRPr="00843847">
        <w:t>Большесельского</w:t>
      </w:r>
      <w:proofErr w:type="spellEnd"/>
      <w:r w:rsidRPr="00843847">
        <w:t xml:space="preserve"> муниципального района возлагаются следующие функции: </w:t>
      </w:r>
    </w:p>
    <w:p w:rsidR="00843847" w:rsidRPr="00843847" w:rsidRDefault="00843847" w:rsidP="00843847">
      <w:pPr>
        <w:rPr>
          <w:rFonts w:ascii="Verdana" w:hAnsi="Verdana"/>
        </w:rPr>
      </w:pPr>
      <w:r w:rsidRPr="00843847">
        <w:t xml:space="preserve">1) координация работ по обеспечению финансирования Программы; </w:t>
      </w:r>
      <w:r w:rsidRPr="00843847">
        <w:br/>
        <w:t xml:space="preserve">2) контроль за реализацией мероприятий Программы; </w:t>
      </w:r>
      <w:r w:rsidRPr="00843847">
        <w:br/>
        <w:t xml:space="preserve">3) иные функции в соответствии с правовыми актами </w:t>
      </w:r>
      <w:proofErr w:type="spellStart"/>
      <w:r w:rsidRPr="00843847">
        <w:t>Большесельского</w:t>
      </w:r>
      <w:proofErr w:type="spellEnd"/>
      <w:r w:rsidRPr="00843847">
        <w:t xml:space="preserve"> муниципального района и Ярославской области.</w:t>
      </w:r>
      <w:r w:rsidRPr="00843847">
        <w:br/>
      </w:r>
    </w:p>
    <w:p w:rsidR="002B2BF7" w:rsidRDefault="002B2BF7" w:rsidP="00FB0128">
      <w:pPr>
        <w:autoSpaceDE w:val="0"/>
        <w:autoSpaceDN w:val="0"/>
        <w:adjustRightInd w:val="0"/>
        <w:jc w:val="center"/>
        <w:outlineLvl w:val="1"/>
        <w:rPr>
          <w:rFonts w:eastAsia="Calibri"/>
        </w:rPr>
      </w:pPr>
    </w:p>
    <w:p w:rsidR="002B2BF7" w:rsidRDefault="002B2BF7" w:rsidP="00FB0128">
      <w:pPr>
        <w:autoSpaceDE w:val="0"/>
        <w:autoSpaceDN w:val="0"/>
        <w:adjustRightInd w:val="0"/>
        <w:jc w:val="center"/>
        <w:outlineLvl w:val="1"/>
        <w:rPr>
          <w:rFonts w:eastAsia="Calibri"/>
        </w:rPr>
      </w:pPr>
    </w:p>
    <w:p w:rsidR="002B2BF7" w:rsidRDefault="002B2BF7" w:rsidP="00FB0128">
      <w:pPr>
        <w:autoSpaceDE w:val="0"/>
        <w:autoSpaceDN w:val="0"/>
        <w:adjustRightInd w:val="0"/>
        <w:jc w:val="center"/>
        <w:outlineLvl w:val="1"/>
        <w:rPr>
          <w:rFonts w:eastAsia="Calibri"/>
        </w:rPr>
      </w:pPr>
    </w:p>
    <w:p w:rsidR="002B2BF7" w:rsidRDefault="002B2BF7" w:rsidP="00FB0128">
      <w:pPr>
        <w:autoSpaceDE w:val="0"/>
        <w:autoSpaceDN w:val="0"/>
        <w:adjustRightInd w:val="0"/>
        <w:jc w:val="center"/>
        <w:outlineLvl w:val="1"/>
        <w:rPr>
          <w:rFonts w:eastAsia="Calibri"/>
        </w:rPr>
      </w:pPr>
    </w:p>
    <w:p w:rsidR="00CA5A97" w:rsidRPr="00EC50D3" w:rsidRDefault="00CA5A97" w:rsidP="00FB0128">
      <w:pPr>
        <w:autoSpaceDE w:val="0"/>
        <w:autoSpaceDN w:val="0"/>
        <w:adjustRightInd w:val="0"/>
        <w:jc w:val="center"/>
        <w:outlineLvl w:val="1"/>
        <w:rPr>
          <w:rFonts w:eastAsia="Times New Roman" w:cs="Calibri"/>
          <w:b/>
        </w:rPr>
      </w:pPr>
      <w:r w:rsidRPr="00EC50D3">
        <w:rPr>
          <w:rFonts w:eastAsia="Calibri"/>
          <w:b/>
          <w:lang w:val="en-US"/>
        </w:rPr>
        <w:lastRenderedPageBreak/>
        <w:t>V</w:t>
      </w:r>
      <w:r w:rsidRPr="00EC50D3">
        <w:rPr>
          <w:rFonts w:eastAsia="Calibri"/>
          <w:b/>
        </w:rPr>
        <w:t>.</w:t>
      </w:r>
      <w:r w:rsidR="0024756B" w:rsidRPr="00EC50D3">
        <w:rPr>
          <w:rFonts w:eastAsia="Calibri"/>
          <w:b/>
        </w:rPr>
        <w:t>Перечень мероприятий М</w:t>
      </w:r>
      <w:r w:rsidRPr="00EC50D3">
        <w:rPr>
          <w:rFonts w:eastAsia="Calibri"/>
          <w:b/>
        </w:rPr>
        <w:t>ЦП по строительству и реконструкции объектов водоснабжения</w:t>
      </w:r>
    </w:p>
    <w:tbl>
      <w:tblPr>
        <w:tblW w:w="15469" w:type="dxa"/>
        <w:tblInd w:w="90" w:type="dxa"/>
        <w:tblLayout w:type="fixed"/>
        <w:tblLook w:val="04A0"/>
      </w:tblPr>
      <w:tblGrid>
        <w:gridCol w:w="697"/>
        <w:gridCol w:w="4283"/>
        <w:gridCol w:w="2078"/>
        <w:gridCol w:w="1182"/>
        <w:gridCol w:w="1559"/>
        <w:gridCol w:w="21"/>
        <w:gridCol w:w="1080"/>
        <w:gridCol w:w="33"/>
        <w:gridCol w:w="1107"/>
        <w:gridCol w:w="27"/>
        <w:gridCol w:w="1093"/>
        <w:gridCol w:w="41"/>
        <w:gridCol w:w="2268"/>
      </w:tblGrid>
      <w:tr w:rsidR="00A74404" w:rsidRPr="00A74404" w:rsidTr="00EC50D3">
        <w:trPr>
          <w:trHeight w:val="315"/>
        </w:trPr>
        <w:tc>
          <w:tcPr>
            <w:tcW w:w="697" w:type="dxa"/>
            <w:vMerge w:val="restart"/>
            <w:tcBorders>
              <w:top w:val="single" w:sz="4" w:space="0" w:color="auto"/>
              <w:left w:val="single" w:sz="4" w:space="0" w:color="auto"/>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 xml:space="preserve">№ </w:t>
            </w:r>
            <w:proofErr w:type="spellStart"/>
            <w:proofErr w:type="gramStart"/>
            <w:r w:rsidRPr="00A74404">
              <w:rPr>
                <w:rFonts w:eastAsia="Times New Roman"/>
                <w:color w:val="000000"/>
                <w:sz w:val="24"/>
                <w:szCs w:val="24"/>
                <w:lang w:eastAsia="ru-RU"/>
              </w:rPr>
              <w:t>п</w:t>
            </w:r>
            <w:proofErr w:type="spellEnd"/>
            <w:proofErr w:type="gramEnd"/>
            <w:r w:rsidRPr="00A74404">
              <w:rPr>
                <w:rFonts w:eastAsia="Times New Roman"/>
                <w:color w:val="000000"/>
                <w:sz w:val="24"/>
                <w:szCs w:val="24"/>
                <w:lang w:eastAsia="ru-RU"/>
              </w:rPr>
              <w:t>/</w:t>
            </w:r>
            <w:proofErr w:type="spellStart"/>
            <w:r w:rsidRPr="00A74404">
              <w:rPr>
                <w:rFonts w:eastAsia="Times New Roman"/>
                <w:color w:val="000000"/>
                <w:sz w:val="24"/>
                <w:szCs w:val="24"/>
                <w:lang w:eastAsia="ru-RU"/>
              </w:rPr>
              <w:t>п</w:t>
            </w:r>
            <w:proofErr w:type="spellEnd"/>
          </w:p>
        </w:tc>
        <w:tc>
          <w:tcPr>
            <w:tcW w:w="4283" w:type="dxa"/>
            <w:vMerge w:val="restart"/>
            <w:tcBorders>
              <w:top w:val="single" w:sz="4" w:space="0" w:color="auto"/>
              <w:left w:val="single" w:sz="4" w:space="0" w:color="auto"/>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 xml:space="preserve">Наименование задачи/мероприятия </w:t>
            </w:r>
          </w:p>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(в установленном порядке)</w:t>
            </w:r>
          </w:p>
        </w:tc>
        <w:tc>
          <w:tcPr>
            <w:tcW w:w="3260" w:type="dxa"/>
            <w:gridSpan w:val="2"/>
            <w:tcBorders>
              <w:top w:val="single" w:sz="4" w:space="0" w:color="auto"/>
              <w:left w:val="nil"/>
              <w:bottom w:val="single" w:sz="4" w:space="0" w:color="auto"/>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Результат выполнения мероприятия</w:t>
            </w:r>
          </w:p>
        </w:tc>
        <w:tc>
          <w:tcPr>
            <w:tcW w:w="1580" w:type="dxa"/>
            <w:gridSpan w:val="2"/>
            <w:vMerge w:val="restart"/>
            <w:tcBorders>
              <w:top w:val="single" w:sz="4" w:space="0" w:color="auto"/>
              <w:left w:val="single" w:sz="4" w:space="0" w:color="auto"/>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Срок реализации, годы</w:t>
            </w:r>
          </w:p>
        </w:tc>
        <w:tc>
          <w:tcPr>
            <w:tcW w:w="3340" w:type="dxa"/>
            <w:gridSpan w:val="5"/>
            <w:tcBorders>
              <w:top w:val="single" w:sz="4" w:space="0" w:color="auto"/>
              <w:left w:val="nil"/>
              <w:bottom w:val="single" w:sz="4" w:space="0" w:color="auto"/>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 xml:space="preserve">Плановый объём финансирования </w:t>
            </w:r>
          </w:p>
          <w:p w:rsidR="00A74404" w:rsidRPr="00A74404" w:rsidRDefault="00A74404" w:rsidP="003565A1">
            <w:pPr>
              <w:jc w:val="center"/>
              <w:rPr>
                <w:rFonts w:eastAsia="Times New Roman"/>
                <w:color w:val="000000"/>
                <w:sz w:val="24"/>
                <w:szCs w:val="24"/>
                <w:lang w:eastAsia="ru-RU"/>
              </w:rPr>
            </w:pPr>
            <w:r w:rsidRPr="00A74404">
              <w:rPr>
                <w:rFonts w:eastAsia="Times New Roman"/>
                <w:color w:val="000000"/>
                <w:sz w:val="24"/>
                <w:szCs w:val="24"/>
                <w:lang w:eastAsia="ru-RU"/>
              </w:rPr>
              <w:t>(</w:t>
            </w:r>
            <w:r w:rsidR="003565A1">
              <w:rPr>
                <w:rFonts w:eastAsia="Times New Roman"/>
                <w:color w:val="000000"/>
                <w:sz w:val="24"/>
                <w:szCs w:val="24"/>
                <w:lang w:eastAsia="ru-RU"/>
              </w:rPr>
              <w:t>тыс. руб.</w:t>
            </w:r>
            <w:r w:rsidRPr="00A74404">
              <w:rPr>
                <w:rFonts w:eastAsia="Times New Roman"/>
                <w:color w:val="000000"/>
                <w:sz w:val="24"/>
                <w:szCs w:val="24"/>
                <w:lang w:eastAsia="ru-RU"/>
              </w:rPr>
              <w:t>)</w:t>
            </w:r>
          </w:p>
        </w:tc>
        <w:tc>
          <w:tcPr>
            <w:tcW w:w="2309"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A74404" w:rsidRPr="00A74404" w:rsidRDefault="00D67B66" w:rsidP="00D67B66">
            <w:pPr>
              <w:jc w:val="center"/>
              <w:rPr>
                <w:rFonts w:eastAsia="Times New Roman"/>
                <w:color w:val="000000"/>
                <w:sz w:val="24"/>
                <w:szCs w:val="24"/>
                <w:lang w:eastAsia="ru-RU"/>
              </w:rPr>
            </w:pPr>
            <w:r>
              <w:rPr>
                <w:rFonts w:eastAsia="Times New Roman"/>
                <w:color w:val="000000"/>
                <w:sz w:val="24"/>
                <w:szCs w:val="24"/>
                <w:lang w:eastAsia="ru-RU"/>
              </w:rPr>
              <w:t>Исполнитель и соисполнители</w:t>
            </w:r>
            <w:r w:rsidR="00A74404" w:rsidRPr="00A74404">
              <w:rPr>
                <w:rFonts w:eastAsia="Times New Roman"/>
                <w:color w:val="000000"/>
                <w:sz w:val="24"/>
                <w:szCs w:val="24"/>
                <w:lang w:eastAsia="ru-RU"/>
              </w:rPr>
              <w:t xml:space="preserve"> </w:t>
            </w:r>
          </w:p>
        </w:tc>
      </w:tr>
      <w:tr w:rsidR="00A74404" w:rsidRPr="00A74404" w:rsidTr="00EC50D3">
        <w:trPr>
          <w:trHeight w:val="783"/>
        </w:trPr>
        <w:tc>
          <w:tcPr>
            <w:tcW w:w="697" w:type="dxa"/>
            <w:vMerge/>
            <w:tcBorders>
              <w:top w:val="single" w:sz="4" w:space="0" w:color="auto"/>
              <w:left w:val="single" w:sz="4" w:space="0" w:color="auto"/>
              <w:bottom w:val="nil"/>
              <w:right w:val="single" w:sz="4" w:space="0" w:color="auto"/>
            </w:tcBorders>
            <w:vAlign w:val="center"/>
            <w:hideMark/>
          </w:tcPr>
          <w:p w:rsidR="00A74404" w:rsidRPr="00A74404" w:rsidRDefault="00A74404" w:rsidP="00A74404">
            <w:pPr>
              <w:rPr>
                <w:rFonts w:eastAsia="Times New Roman"/>
                <w:color w:val="000000"/>
                <w:sz w:val="24"/>
                <w:szCs w:val="24"/>
                <w:lang w:eastAsia="ru-RU"/>
              </w:rPr>
            </w:pPr>
          </w:p>
        </w:tc>
        <w:tc>
          <w:tcPr>
            <w:tcW w:w="4283" w:type="dxa"/>
            <w:vMerge/>
            <w:tcBorders>
              <w:top w:val="single" w:sz="4" w:space="0" w:color="auto"/>
              <w:left w:val="single" w:sz="4" w:space="0" w:color="auto"/>
              <w:bottom w:val="nil"/>
              <w:right w:val="single" w:sz="4" w:space="0" w:color="auto"/>
            </w:tcBorders>
            <w:vAlign w:val="center"/>
            <w:hideMark/>
          </w:tcPr>
          <w:p w:rsidR="00A74404" w:rsidRPr="00A74404" w:rsidRDefault="00A74404" w:rsidP="00A74404">
            <w:pPr>
              <w:rPr>
                <w:rFonts w:eastAsia="Times New Roman"/>
                <w:color w:val="000000"/>
                <w:sz w:val="24"/>
                <w:szCs w:val="24"/>
                <w:lang w:eastAsia="ru-RU"/>
              </w:rPr>
            </w:pPr>
          </w:p>
        </w:tc>
        <w:tc>
          <w:tcPr>
            <w:tcW w:w="2078" w:type="dxa"/>
            <w:tcBorders>
              <w:top w:val="nil"/>
              <w:left w:val="nil"/>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наименование (единица измерения)</w:t>
            </w:r>
          </w:p>
        </w:tc>
        <w:tc>
          <w:tcPr>
            <w:tcW w:w="1182" w:type="dxa"/>
            <w:tcBorders>
              <w:top w:val="nil"/>
              <w:left w:val="nil"/>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плановое значение</w:t>
            </w:r>
          </w:p>
        </w:tc>
        <w:tc>
          <w:tcPr>
            <w:tcW w:w="1580" w:type="dxa"/>
            <w:gridSpan w:val="2"/>
            <w:vMerge/>
            <w:tcBorders>
              <w:top w:val="single" w:sz="4" w:space="0" w:color="auto"/>
              <w:left w:val="single" w:sz="4" w:space="0" w:color="auto"/>
              <w:bottom w:val="nil"/>
              <w:right w:val="single" w:sz="4" w:space="0" w:color="auto"/>
            </w:tcBorders>
            <w:vAlign w:val="center"/>
            <w:hideMark/>
          </w:tcPr>
          <w:p w:rsidR="00A74404" w:rsidRPr="00A74404" w:rsidRDefault="00A74404" w:rsidP="00A74404">
            <w:pPr>
              <w:rPr>
                <w:rFonts w:eastAsia="Times New Roman"/>
                <w:color w:val="000000"/>
                <w:sz w:val="24"/>
                <w:szCs w:val="24"/>
                <w:lang w:eastAsia="ru-RU"/>
              </w:rPr>
            </w:pPr>
          </w:p>
        </w:tc>
        <w:tc>
          <w:tcPr>
            <w:tcW w:w="1080" w:type="dxa"/>
            <w:tcBorders>
              <w:top w:val="nil"/>
              <w:left w:val="nil"/>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всего</w:t>
            </w:r>
          </w:p>
        </w:tc>
        <w:tc>
          <w:tcPr>
            <w:tcW w:w="1140" w:type="dxa"/>
            <w:gridSpan w:val="2"/>
            <w:tcBorders>
              <w:top w:val="nil"/>
              <w:left w:val="nil"/>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ОБ</w:t>
            </w:r>
          </w:p>
        </w:tc>
        <w:tc>
          <w:tcPr>
            <w:tcW w:w="1120" w:type="dxa"/>
            <w:gridSpan w:val="2"/>
            <w:tcBorders>
              <w:top w:val="nil"/>
              <w:left w:val="nil"/>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МБ</w:t>
            </w:r>
          </w:p>
        </w:tc>
        <w:tc>
          <w:tcPr>
            <w:tcW w:w="2309" w:type="dxa"/>
            <w:gridSpan w:val="2"/>
            <w:vMerge/>
            <w:tcBorders>
              <w:top w:val="single" w:sz="4" w:space="0" w:color="auto"/>
              <w:left w:val="single" w:sz="4" w:space="0" w:color="auto"/>
              <w:bottom w:val="nil"/>
              <w:right w:val="single" w:sz="4" w:space="0" w:color="auto"/>
            </w:tcBorders>
            <w:vAlign w:val="center"/>
            <w:hideMark/>
          </w:tcPr>
          <w:p w:rsidR="00A74404" w:rsidRPr="00A74404" w:rsidRDefault="00A74404" w:rsidP="00A74404">
            <w:pPr>
              <w:rPr>
                <w:rFonts w:eastAsia="Times New Roman"/>
                <w:color w:val="000000"/>
                <w:sz w:val="24"/>
                <w:szCs w:val="24"/>
                <w:lang w:eastAsia="ru-RU"/>
              </w:rPr>
            </w:pPr>
          </w:p>
        </w:tc>
      </w:tr>
      <w:tr w:rsidR="00A74404" w:rsidRPr="00A74404" w:rsidTr="00EC50D3">
        <w:trPr>
          <w:trHeight w:val="265"/>
        </w:trPr>
        <w:tc>
          <w:tcPr>
            <w:tcW w:w="697" w:type="dxa"/>
            <w:tcBorders>
              <w:top w:val="single" w:sz="4" w:space="0" w:color="auto"/>
              <w:left w:val="single" w:sz="4" w:space="0" w:color="auto"/>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1</w:t>
            </w:r>
          </w:p>
        </w:tc>
        <w:tc>
          <w:tcPr>
            <w:tcW w:w="4283" w:type="dxa"/>
            <w:tcBorders>
              <w:top w:val="single" w:sz="4" w:space="0" w:color="auto"/>
              <w:left w:val="nil"/>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2</w:t>
            </w:r>
          </w:p>
        </w:tc>
        <w:tc>
          <w:tcPr>
            <w:tcW w:w="2078" w:type="dxa"/>
            <w:tcBorders>
              <w:top w:val="single" w:sz="4" w:space="0" w:color="auto"/>
              <w:left w:val="nil"/>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3</w:t>
            </w:r>
          </w:p>
        </w:tc>
        <w:tc>
          <w:tcPr>
            <w:tcW w:w="1182" w:type="dxa"/>
            <w:tcBorders>
              <w:top w:val="single" w:sz="4" w:space="0" w:color="auto"/>
              <w:left w:val="nil"/>
              <w:bottom w:val="single" w:sz="4" w:space="0" w:color="auto"/>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4</w:t>
            </w:r>
          </w:p>
        </w:tc>
        <w:tc>
          <w:tcPr>
            <w:tcW w:w="1580" w:type="dxa"/>
            <w:gridSpan w:val="2"/>
            <w:tcBorders>
              <w:top w:val="single" w:sz="4" w:space="0" w:color="auto"/>
              <w:left w:val="nil"/>
              <w:bottom w:val="single" w:sz="4" w:space="0" w:color="auto"/>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5</w:t>
            </w:r>
          </w:p>
        </w:tc>
        <w:tc>
          <w:tcPr>
            <w:tcW w:w="1080" w:type="dxa"/>
            <w:tcBorders>
              <w:top w:val="single" w:sz="4" w:space="0" w:color="auto"/>
              <w:left w:val="nil"/>
              <w:bottom w:val="single" w:sz="4" w:space="0" w:color="auto"/>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6</w:t>
            </w:r>
          </w:p>
        </w:tc>
        <w:tc>
          <w:tcPr>
            <w:tcW w:w="1140" w:type="dxa"/>
            <w:gridSpan w:val="2"/>
            <w:tcBorders>
              <w:top w:val="single" w:sz="4" w:space="0" w:color="auto"/>
              <w:left w:val="nil"/>
              <w:bottom w:val="single" w:sz="4" w:space="0" w:color="auto"/>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7</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8</w:t>
            </w:r>
          </w:p>
        </w:tc>
        <w:tc>
          <w:tcPr>
            <w:tcW w:w="2309" w:type="dxa"/>
            <w:gridSpan w:val="2"/>
            <w:tcBorders>
              <w:top w:val="single" w:sz="4" w:space="0" w:color="auto"/>
              <w:left w:val="nil"/>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9</w:t>
            </w:r>
          </w:p>
        </w:tc>
      </w:tr>
      <w:tr w:rsidR="00A74404" w:rsidRPr="00A74404" w:rsidTr="00EC50D3">
        <w:trPr>
          <w:trHeight w:val="331"/>
        </w:trPr>
        <w:tc>
          <w:tcPr>
            <w:tcW w:w="1546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 xml:space="preserve">Цель 1. </w:t>
            </w:r>
            <w:r w:rsidR="00CA5A97" w:rsidRPr="00CA5A97">
              <w:t xml:space="preserve">Обеспечение населения </w:t>
            </w:r>
            <w:proofErr w:type="spellStart"/>
            <w:r w:rsidR="00CA5A97" w:rsidRPr="00CA5A97">
              <w:t>Большесельского</w:t>
            </w:r>
            <w:proofErr w:type="spellEnd"/>
            <w:r w:rsidR="00CA5A97" w:rsidRPr="00CA5A97">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p>
        </w:tc>
      </w:tr>
      <w:tr w:rsidR="00D67B66" w:rsidRPr="00A74404" w:rsidTr="00EC50D3">
        <w:trPr>
          <w:trHeight w:val="225"/>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B66" w:rsidRPr="00A74404" w:rsidRDefault="00D67B66" w:rsidP="00747C43">
            <w:pPr>
              <w:jc w:val="center"/>
              <w:rPr>
                <w:rFonts w:eastAsia="Times New Roman"/>
                <w:color w:val="000000"/>
                <w:sz w:val="24"/>
                <w:szCs w:val="24"/>
                <w:lang w:eastAsia="ru-RU"/>
              </w:rPr>
            </w:pPr>
            <w:r w:rsidRPr="00A74404">
              <w:rPr>
                <w:rFonts w:eastAsia="Times New Roman"/>
                <w:color w:val="000000"/>
                <w:sz w:val="24"/>
                <w:szCs w:val="24"/>
                <w:lang w:eastAsia="ru-RU"/>
              </w:rPr>
              <w:t>1.</w:t>
            </w:r>
          </w:p>
        </w:tc>
        <w:tc>
          <w:tcPr>
            <w:tcW w:w="7543" w:type="dxa"/>
            <w:gridSpan w:val="3"/>
            <w:vMerge w:val="restart"/>
            <w:tcBorders>
              <w:top w:val="single" w:sz="4" w:space="0" w:color="auto"/>
              <w:left w:val="single" w:sz="4" w:space="0" w:color="auto"/>
              <w:right w:val="single" w:sz="4" w:space="0" w:color="auto"/>
            </w:tcBorders>
            <w:shd w:val="clear" w:color="auto" w:fill="auto"/>
            <w:vAlign w:val="center"/>
            <w:hideMark/>
          </w:tcPr>
          <w:p w:rsidR="00D67B66" w:rsidRPr="00A74404" w:rsidRDefault="00D67B66" w:rsidP="00747C43">
            <w:pPr>
              <w:rPr>
                <w:rFonts w:eastAsia="Times New Roman"/>
                <w:color w:val="000000"/>
                <w:sz w:val="24"/>
                <w:szCs w:val="24"/>
                <w:lang w:eastAsia="ru-RU"/>
              </w:rPr>
            </w:pPr>
            <w:r w:rsidRPr="00A74404">
              <w:rPr>
                <w:rFonts w:eastAsia="Times New Roman"/>
                <w:color w:val="000000"/>
                <w:sz w:val="24"/>
                <w:szCs w:val="24"/>
                <w:lang w:eastAsia="ru-RU"/>
              </w:rPr>
              <w:t xml:space="preserve">Задача 1. </w:t>
            </w:r>
            <w:r w:rsidR="002E1035" w:rsidRPr="00A74404">
              <w:rPr>
                <w:rFonts w:eastAsia="Times New Roman"/>
                <w:spacing w:val="2"/>
                <w:lang w:eastAsia="ru-RU"/>
              </w:rPr>
              <w:t xml:space="preserve">Модернизация объектов  </w:t>
            </w:r>
            <w:r w:rsidR="002E1035">
              <w:rPr>
                <w:rFonts w:eastAsia="Times New Roman"/>
                <w:spacing w:val="2"/>
                <w:lang w:eastAsia="ru-RU"/>
              </w:rPr>
              <w:t>водоснабжения</w:t>
            </w:r>
            <w:r w:rsidR="002E1035" w:rsidRPr="00A74404">
              <w:rPr>
                <w:rFonts w:eastAsia="Times New Roman"/>
                <w:spacing w:val="2"/>
                <w:lang w:eastAsia="ru-RU"/>
              </w:rPr>
              <w:t xml:space="preserve"> с вводом их в эксплуатацию (строительство </w:t>
            </w:r>
            <w:r w:rsidR="002E1035">
              <w:rPr>
                <w:rFonts w:eastAsia="Times New Roman"/>
                <w:spacing w:val="2"/>
                <w:lang w:eastAsia="ru-RU"/>
              </w:rPr>
              <w:t>очистных сооружений водоснабжения</w:t>
            </w:r>
            <w:r w:rsidR="002E1035" w:rsidRPr="00A74404">
              <w:rPr>
                <w:rFonts w:eastAsia="Times New Roman"/>
                <w:spacing w:val="2"/>
                <w:lang w:eastAsia="ru-RU"/>
              </w:rPr>
              <w:t>)</w:t>
            </w:r>
          </w:p>
        </w:tc>
        <w:tc>
          <w:tcPr>
            <w:tcW w:w="1580" w:type="dxa"/>
            <w:gridSpan w:val="2"/>
            <w:tcBorders>
              <w:top w:val="single" w:sz="4" w:space="0" w:color="auto"/>
              <w:left w:val="single" w:sz="4" w:space="0" w:color="auto"/>
              <w:right w:val="single" w:sz="4" w:space="0" w:color="auto"/>
            </w:tcBorders>
            <w:shd w:val="clear" w:color="auto" w:fill="auto"/>
            <w:noWrap/>
            <w:vAlign w:val="center"/>
            <w:hideMark/>
          </w:tcPr>
          <w:p w:rsidR="00D67B66" w:rsidRPr="00A74404" w:rsidRDefault="0024756B" w:rsidP="00A74404">
            <w:pPr>
              <w:jc w:val="center"/>
              <w:rPr>
                <w:rFonts w:eastAsia="Times New Roman"/>
                <w:color w:val="000000"/>
                <w:sz w:val="24"/>
                <w:szCs w:val="24"/>
                <w:lang w:eastAsia="ru-RU"/>
              </w:rPr>
            </w:pPr>
            <w:r>
              <w:rPr>
                <w:rFonts w:eastAsia="Times New Roman"/>
                <w:color w:val="000000"/>
                <w:sz w:val="24"/>
                <w:szCs w:val="24"/>
                <w:lang w:eastAsia="ru-RU"/>
              </w:rPr>
              <w:t>2014-2016</w:t>
            </w:r>
          </w:p>
        </w:tc>
        <w:tc>
          <w:tcPr>
            <w:tcW w:w="1113" w:type="dxa"/>
            <w:gridSpan w:val="2"/>
            <w:tcBorders>
              <w:top w:val="single" w:sz="4" w:space="0" w:color="auto"/>
              <w:left w:val="single" w:sz="4" w:space="0" w:color="auto"/>
              <w:right w:val="single" w:sz="4" w:space="0" w:color="auto"/>
            </w:tcBorders>
            <w:shd w:val="clear" w:color="auto" w:fill="auto"/>
            <w:noWrap/>
            <w:vAlign w:val="center"/>
            <w:hideMark/>
          </w:tcPr>
          <w:p w:rsidR="00D67B66" w:rsidRPr="00A74404" w:rsidRDefault="00D67B66" w:rsidP="00A74404">
            <w:pPr>
              <w:jc w:val="center"/>
              <w:rPr>
                <w:rFonts w:eastAsia="Times New Roman"/>
                <w:color w:val="000000"/>
                <w:sz w:val="24"/>
                <w:szCs w:val="24"/>
                <w:lang w:eastAsia="ru-RU"/>
              </w:rPr>
            </w:pPr>
          </w:p>
        </w:tc>
        <w:tc>
          <w:tcPr>
            <w:tcW w:w="1134" w:type="dxa"/>
            <w:gridSpan w:val="2"/>
            <w:tcBorders>
              <w:top w:val="single" w:sz="4" w:space="0" w:color="auto"/>
              <w:left w:val="single" w:sz="4" w:space="0" w:color="auto"/>
              <w:right w:val="single" w:sz="4" w:space="0" w:color="auto"/>
            </w:tcBorders>
            <w:shd w:val="clear" w:color="auto" w:fill="auto"/>
            <w:noWrap/>
            <w:vAlign w:val="center"/>
            <w:hideMark/>
          </w:tcPr>
          <w:p w:rsidR="00D67B66" w:rsidRPr="00A74404" w:rsidRDefault="00D67B66" w:rsidP="00A74404">
            <w:pPr>
              <w:jc w:val="center"/>
              <w:rPr>
                <w:rFonts w:eastAsia="Times New Roman"/>
                <w:color w:val="000000"/>
                <w:sz w:val="24"/>
                <w:szCs w:val="24"/>
                <w:lang w:eastAsia="ru-RU"/>
              </w:rPr>
            </w:pPr>
          </w:p>
        </w:tc>
        <w:tc>
          <w:tcPr>
            <w:tcW w:w="1134" w:type="dxa"/>
            <w:gridSpan w:val="2"/>
            <w:tcBorders>
              <w:top w:val="single" w:sz="4" w:space="0" w:color="auto"/>
              <w:left w:val="single" w:sz="4" w:space="0" w:color="auto"/>
              <w:right w:val="single" w:sz="4" w:space="0" w:color="auto"/>
            </w:tcBorders>
            <w:shd w:val="clear" w:color="auto" w:fill="auto"/>
            <w:noWrap/>
            <w:vAlign w:val="center"/>
            <w:hideMark/>
          </w:tcPr>
          <w:p w:rsidR="00D67B66" w:rsidRPr="00A74404" w:rsidRDefault="00D67B66" w:rsidP="00A74404">
            <w:pPr>
              <w:jc w:val="center"/>
              <w:rPr>
                <w:rFonts w:eastAsia="Times New Roman"/>
                <w:color w:val="000000"/>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B66" w:rsidRPr="00A74404" w:rsidRDefault="00D15D3B" w:rsidP="00A74404">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D67B66" w:rsidRPr="00A74404" w:rsidTr="00EC50D3">
        <w:trPr>
          <w:trHeight w:val="215"/>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67B66" w:rsidRPr="00A74404" w:rsidRDefault="00D67B66" w:rsidP="00A74404">
            <w:pPr>
              <w:rPr>
                <w:rFonts w:eastAsia="Times New Roman"/>
                <w:color w:val="000000"/>
                <w:sz w:val="24"/>
                <w:szCs w:val="24"/>
                <w:lang w:eastAsia="ru-RU"/>
              </w:rPr>
            </w:pPr>
          </w:p>
        </w:tc>
        <w:tc>
          <w:tcPr>
            <w:tcW w:w="7543" w:type="dxa"/>
            <w:gridSpan w:val="3"/>
            <w:vMerge/>
            <w:tcBorders>
              <w:left w:val="single" w:sz="4" w:space="0" w:color="auto"/>
              <w:right w:val="single" w:sz="4" w:space="0" w:color="auto"/>
            </w:tcBorders>
            <w:vAlign w:val="center"/>
            <w:hideMark/>
          </w:tcPr>
          <w:p w:rsidR="00D67B66" w:rsidRPr="00A74404" w:rsidRDefault="00D67B66" w:rsidP="00A74404">
            <w:pPr>
              <w:jc w:val="center"/>
              <w:rPr>
                <w:rFonts w:eastAsia="Times New Roman"/>
                <w:color w:val="000000"/>
                <w:sz w:val="24"/>
                <w:szCs w:val="24"/>
                <w:lang w:eastAsia="ru-RU"/>
              </w:rPr>
            </w:pPr>
          </w:p>
        </w:tc>
        <w:tc>
          <w:tcPr>
            <w:tcW w:w="1580" w:type="dxa"/>
            <w:gridSpan w:val="2"/>
            <w:tcBorders>
              <w:left w:val="single" w:sz="4" w:space="0" w:color="auto"/>
              <w:right w:val="single" w:sz="4" w:space="0" w:color="auto"/>
            </w:tcBorders>
            <w:shd w:val="clear" w:color="auto" w:fill="auto"/>
            <w:noWrap/>
            <w:vAlign w:val="center"/>
            <w:hideMark/>
          </w:tcPr>
          <w:p w:rsidR="00D67B66" w:rsidRPr="00A74404" w:rsidRDefault="00D67B66" w:rsidP="00A74404">
            <w:pPr>
              <w:jc w:val="center"/>
              <w:rPr>
                <w:rFonts w:eastAsia="Times New Roman"/>
                <w:color w:val="000000"/>
                <w:sz w:val="24"/>
                <w:szCs w:val="24"/>
                <w:lang w:eastAsia="ru-RU"/>
              </w:rPr>
            </w:pPr>
          </w:p>
        </w:tc>
        <w:tc>
          <w:tcPr>
            <w:tcW w:w="1113" w:type="dxa"/>
            <w:gridSpan w:val="2"/>
            <w:tcBorders>
              <w:left w:val="single" w:sz="4" w:space="0" w:color="auto"/>
              <w:right w:val="single" w:sz="4" w:space="0" w:color="auto"/>
            </w:tcBorders>
            <w:shd w:val="clear" w:color="auto" w:fill="auto"/>
            <w:noWrap/>
            <w:vAlign w:val="center"/>
            <w:hideMark/>
          </w:tcPr>
          <w:p w:rsidR="00D67B66" w:rsidRPr="00A74404" w:rsidRDefault="00D67B66" w:rsidP="00A74404">
            <w:pPr>
              <w:jc w:val="center"/>
              <w:rPr>
                <w:rFonts w:eastAsia="Times New Roman"/>
                <w:color w:val="000000"/>
                <w:sz w:val="24"/>
                <w:szCs w:val="24"/>
                <w:lang w:eastAsia="ru-RU"/>
              </w:rPr>
            </w:pPr>
          </w:p>
        </w:tc>
        <w:tc>
          <w:tcPr>
            <w:tcW w:w="1134" w:type="dxa"/>
            <w:gridSpan w:val="2"/>
            <w:tcBorders>
              <w:top w:val="nil"/>
              <w:left w:val="single" w:sz="4" w:space="0" w:color="auto"/>
              <w:right w:val="single" w:sz="4" w:space="0" w:color="auto"/>
            </w:tcBorders>
            <w:shd w:val="clear" w:color="auto" w:fill="auto"/>
            <w:noWrap/>
            <w:vAlign w:val="center"/>
            <w:hideMark/>
          </w:tcPr>
          <w:p w:rsidR="00D67B66" w:rsidRPr="00A74404" w:rsidRDefault="00D67B66" w:rsidP="00A74404">
            <w:pPr>
              <w:jc w:val="center"/>
              <w:rPr>
                <w:rFonts w:eastAsia="Times New Roman"/>
                <w:color w:val="000000"/>
                <w:sz w:val="24"/>
                <w:szCs w:val="24"/>
                <w:lang w:eastAsia="ru-RU"/>
              </w:rPr>
            </w:pPr>
          </w:p>
        </w:tc>
        <w:tc>
          <w:tcPr>
            <w:tcW w:w="1134" w:type="dxa"/>
            <w:gridSpan w:val="2"/>
            <w:tcBorders>
              <w:top w:val="nil"/>
              <w:left w:val="single" w:sz="4" w:space="0" w:color="auto"/>
              <w:right w:val="single" w:sz="4" w:space="0" w:color="auto"/>
            </w:tcBorders>
            <w:shd w:val="clear" w:color="auto" w:fill="auto"/>
            <w:noWrap/>
            <w:vAlign w:val="center"/>
            <w:hideMark/>
          </w:tcPr>
          <w:p w:rsidR="00D67B66" w:rsidRPr="00A74404" w:rsidRDefault="00D67B66" w:rsidP="00A74404">
            <w:pPr>
              <w:jc w:val="center"/>
              <w:rPr>
                <w:rFonts w:eastAsia="Times New Roman"/>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7B66" w:rsidRPr="00A74404" w:rsidRDefault="00D67B66" w:rsidP="00A74404">
            <w:pPr>
              <w:rPr>
                <w:rFonts w:eastAsia="Times New Roman"/>
                <w:color w:val="000000"/>
                <w:sz w:val="24"/>
                <w:szCs w:val="24"/>
                <w:lang w:eastAsia="ru-RU"/>
              </w:rPr>
            </w:pPr>
          </w:p>
        </w:tc>
      </w:tr>
      <w:tr w:rsidR="00D67B66" w:rsidRPr="00A74404" w:rsidTr="00EC50D3">
        <w:trPr>
          <w:trHeight w:val="219"/>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67B66" w:rsidRPr="00A74404" w:rsidRDefault="00D67B66" w:rsidP="00A74404">
            <w:pPr>
              <w:rPr>
                <w:rFonts w:eastAsia="Times New Roman"/>
                <w:color w:val="000000"/>
                <w:sz w:val="24"/>
                <w:szCs w:val="24"/>
                <w:lang w:eastAsia="ru-RU"/>
              </w:rPr>
            </w:pPr>
          </w:p>
        </w:tc>
        <w:tc>
          <w:tcPr>
            <w:tcW w:w="7543" w:type="dxa"/>
            <w:gridSpan w:val="3"/>
            <w:vMerge/>
            <w:tcBorders>
              <w:left w:val="single" w:sz="4" w:space="0" w:color="auto"/>
              <w:right w:val="single" w:sz="4" w:space="0" w:color="auto"/>
            </w:tcBorders>
            <w:vAlign w:val="center"/>
            <w:hideMark/>
          </w:tcPr>
          <w:p w:rsidR="00D67B66" w:rsidRPr="00A74404" w:rsidRDefault="00D67B66" w:rsidP="00A74404">
            <w:pPr>
              <w:jc w:val="center"/>
              <w:rPr>
                <w:rFonts w:eastAsia="Times New Roman"/>
                <w:color w:val="000000"/>
                <w:sz w:val="24"/>
                <w:szCs w:val="24"/>
                <w:lang w:eastAsia="ru-RU"/>
              </w:rPr>
            </w:pPr>
          </w:p>
        </w:tc>
        <w:tc>
          <w:tcPr>
            <w:tcW w:w="1580" w:type="dxa"/>
            <w:gridSpan w:val="2"/>
            <w:tcBorders>
              <w:left w:val="single" w:sz="4" w:space="0" w:color="auto"/>
              <w:right w:val="single" w:sz="4" w:space="0" w:color="auto"/>
            </w:tcBorders>
            <w:shd w:val="clear" w:color="auto" w:fill="auto"/>
            <w:noWrap/>
            <w:vAlign w:val="center"/>
            <w:hideMark/>
          </w:tcPr>
          <w:p w:rsidR="00D67B66" w:rsidRPr="00A74404" w:rsidRDefault="0024756B" w:rsidP="00A74404">
            <w:pPr>
              <w:jc w:val="center"/>
              <w:rPr>
                <w:rFonts w:eastAsia="Times New Roman"/>
                <w:color w:val="000000"/>
                <w:sz w:val="24"/>
                <w:szCs w:val="24"/>
                <w:lang w:eastAsia="ru-RU"/>
              </w:rPr>
            </w:pPr>
            <w:r>
              <w:rPr>
                <w:rFonts w:eastAsia="Times New Roman"/>
                <w:color w:val="000000"/>
                <w:sz w:val="24"/>
                <w:szCs w:val="24"/>
                <w:lang w:eastAsia="ru-RU"/>
              </w:rPr>
              <w:t>2014</w:t>
            </w:r>
          </w:p>
        </w:tc>
        <w:tc>
          <w:tcPr>
            <w:tcW w:w="1113" w:type="dxa"/>
            <w:gridSpan w:val="2"/>
            <w:tcBorders>
              <w:left w:val="single" w:sz="4" w:space="0" w:color="auto"/>
              <w:right w:val="single" w:sz="4" w:space="0" w:color="auto"/>
            </w:tcBorders>
            <w:shd w:val="clear" w:color="auto" w:fill="auto"/>
            <w:noWrap/>
            <w:vAlign w:val="center"/>
            <w:hideMark/>
          </w:tcPr>
          <w:p w:rsidR="00D67B66" w:rsidRPr="00A74404" w:rsidRDefault="000844D0" w:rsidP="00A74404">
            <w:pPr>
              <w:jc w:val="center"/>
              <w:rPr>
                <w:rFonts w:eastAsia="Times New Roman"/>
                <w:color w:val="000000"/>
                <w:sz w:val="24"/>
                <w:szCs w:val="24"/>
                <w:lang w:eastAsia="ru-RU"/>
              </w:rPr>
            </w:pPr>
            <w:r>
              <w:rPr>
                <w:rFonts w:eastAsia="Times New Roman"/>
                <w:color w:val="000000"/>
                <w:sz w:val="24"/>
                <w:szCs w:val="24"/>
                <w:lang w:eastAsia="ru-RU"/>
              </w:rPr>
              <w:t>13</w:t>
            </w:r>
            <w:r w:rsidR="003C007B">
              <w:rPr>
                <w:rFonts w:eastAsia="Times New Roman"/>
                <w:color w:val="000000"/>
                <w:sz w:val="24"/>
                <w:szCs w:val="24"/>
                <w:lang w:eastAsia="ru-RU"/>
              </w:rPr>
              <w:t>00</w:t>
            </w:r>
          </w:p>
        </w:tc>
        <w:tc>
          <w:tcPr>
            <w:tcW w:w="1134" w:type="dxa"/>
            <w:gridSpan w:val="2"/>
            <w:tcBorders>
              <w:top w:val="nil"/>
              <w:left w:val="single" w:sz="4" w:space="0" w:color="auto"/>
              <w:right w:val="single" w:sz="4" w:space="0" w:color="auto"/>
            </w:tcBorders>
            <w:shd w:val="clear" w:color="auto" w:fill="auto"/>
            <w:noWrap/>
            <w:vAlign w:val="center"/>
            <w:hideMark/>
          </w:tcPr>
          <w:p w:rsidR="00D67B66" w:rsidRPr="00A74404" w:rsidRDefault="000844D0"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nil"/>
              <w:left w:val="single" w:sz="4" w:space="0" w:color="auto"/>
              <w:right w:val="single" w:sz="4" w:space="0" w:color="auto"/>
            </w:tcBorders>
            <w:shd w:val="clear" w:color="auto" w:fill="auto"/>
            <w:noWrap/>
            <w:vAlign w:val="center"/>
            <w:hideMark/>
          </w:tcPr>
          <w:p w:rsidR="00D67B66" w:rsidRPr="00A74404" w:rsidRDefault="000844D0" w:rsidP="00A74404">
            <w:pPr>
              <w:jc w:val="center"/>
              <w:rPr>
                <w:rFonts w:eastAsia="Times New Roman"/>
                <w:color w:val="000000"/>
                <w:sz w:val="24"/>
                <w:szCs w:val="24"/>
                <w:lang w:eastAsia="ru-RU"/>
              </w:rPr>
            </w:pPr>
            <w:r>
              <w:rPr>
                <w:rFonts w:eastAsia="Times New Roman"/>
                <w:color w:val="000000"/>
                <w:sz w:val="24"/>
                <w:szCs w:val="24"/>
                <w:lang w:eastAsia="ru-RU"/>
              </w:rPr>
              <w:t>130</w:t>
            </w:r>
            <w:r w:rsidR="003C007B">
              <w:rPr>
                <w:rFonts w:eastAsia="Times New Roman"/>
                <w:color w:val="000000"/>
                <w:sz w:val="24"/>
                <w:szCs w:val="24"/>
                <w:lang w:eastAsia="ru-RU"/>
              </w:rPr>
              <w:t>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7B66" w:rsidRPr="00A74404" w:rsidRDefault="00D67B66" w:rsidP="00A74404">
            <w:pPr>
              <w:rPr>
                <w:rFonts w:eastAsia="Times New Roman"/>
                <w:color w:val="000000"/>
                <w:sz w:val="24"/>
                <w:szCs w:val="24"/>
                <w:lang w:eastAsia="ru-RU"/>
              </w:rPr>
            </w:pPr>
          </w:p>
        </w:tc>
      </w:tr>
      <w:tr w:rsidR="00D67B66" w:rsidRPr="00A74404" w:rsidTr="00EC50D3">
        <w:trPr>
          <w:trHeight w:val="223"/>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67B66" w:rsidRPr="00A74404" w:rsidRDefault="00D67B66" w:rsidP="00A74404">
            <w:pPr>
              <w:rPr>
                <w:rFonts w:eastAsia="Times New Roman"/>
                <w:color w:val="000000"/>
                <w:sz w:val="24"/>
                <w:szCs w:val="24"/>
                <w:lang w:eastAsia="ru-RU"/>
              </w:rPr>
            </w:pPr>
          </w:p>
        </w:tc>
        <w:tc>
          <w:tcPr>
            <w:tcW w:w="7543" w:type="dxa"/>
            <w:gridSpan w:val="3"/>
            <w:vMerge/>
            <w:tcBorders>
              <w:left w:val="single" w:sz="4" w:space="0" w:color="auto"/>
              <w:right w:val="single" w:sz="4" w:space="0" w:color="auto"/>
            </w:tcBorders>
            <w:vAlign w:val="center"/>
            <w:hideMark/>
          </w:tcPr>
          <w:p w:rsidR="00D67B66" w:rsidRPr="00A74404" w:rsidRDefault="00D67B66" w:rsidP="00A74404">
            <w:pPr>
              <w:jc w:val="center"/>
              <w:rPr>
                <w:rFonts w:eastAsia="Times New Roman"/>
                <w:color w:val="000000"/>
                <w:sz w:val="24"/>
                <w:szCs w:val="24"/>
                <w:lang w:eastAsia="ru-RU"/>
              </w:rPr>
            </w:pPr>
          </w:p>
        </w:tc>
        <w:tc>
          <w:tcPr>
            <w:tcW w:w="1580" w:type="dxa"/>
            <w:gridSpan w:val="2"/>
            <w:tcBorders>
              <w:left w:val="single" w:sz="4" w:space="0" w:color="auto"/>
              <w:right w:val="single" w:sz="4" w:space="0" w:color="auto"/>
            </w:tcBorders>
            <w:shd w:val="clear" w:color="auto" w:fill="auto"/>
            <w:noWrap/>
            <w:vAlign w:val="center"/>
            <w:hideMark/>
          </w:tcPr>
          <w:p w:rsidR="00831D9A" w:rsidRPr="00A74404" w:rsidRDefault="00831D9A" w:rsidP="00831D9A">
            <w:pPr>
              <w:jc w:val="center"/>
              <w:rPr>
                <w:rFonts w:eastAsia="Times New Roman"/>
                <w:color w:val="000000"/>
                <w:sz w:val="24"/>
                <w:szCs w:val="24"/>
                <w:lang w:eastAsia="ru-RU"/>
              </w:rPr>
            </w:pPr>
            <w:r>
              <w:rPr>
                <w:rFonts w:eastAsia="Times New Roman"/>
                <w:color w:val="000000"/>
                <w:sz w:val="24"/>
                <w:szCs w:val="24"/>
                <w:lang w:eastAsia="ru-RU"/>
              </w:rPr>
              <w:t>2015</w:t>
            </w:r>
          </w:p>
        </w:tc>
        <w:tc>
          <w:tcPr>
            <w:tcW w:w="1113" w:type="dxa"/>
            <w:gridSpan w:val="2"/>
            <w:tcBorders>
              <w:left w:val="single" w:sz="4" w:space="0" w:color="auto"/>
              <w:right w:val="single" w:sz="4" w:space="0" w:color="auto"/>
            </w:tcBorders>
            <w:shd w:val="clear" w:color="auto" w:fill="auto"/>
            <w:noWrap/>
            <w:vAlign w:val="center"/>
            <w:hideMark/>
          </w:tcPr>
          <w:p w:rsidR="00831D9A"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nil"/>
              <w:left w:val="single" w:sz="4" w:space="0" w:color="auto"/>
              <w:right w:val="single" w:sz="4" w:space="0" w:color="auto"/>
            </w:tcBorders>
            <w:shd w:val="clear" w:color="auto" w:fill="auto"/>
            <w:noWrap/>
            <w:vAlign w:val="center"/>
            <w:hideMark/>
          </w:tcPr>
          <w:p w:rsidR="00831D9A"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nil"/>
              <w:left w:val="single" w:sz="4" w:space="0" w:color="auto"/>
              <w:right w:val="single" w:sz="4" w:space="0" w:color="auto"/>
            </w:tcBorders>
            <w:shd w:val="clear" w:color="auto" w:fill="auto"/>
            <w:noWrap/>
            <w:vAlign w:val="center"/>
            <w:hideMark/>
          </w:tcPr>
          <w:p w:rsidR="00394D64" w:rsidRPr="00A74404" w:rsidRDefault="003C007B" w:rsidP="003C007B">
            <w:pPr>
              <w:jc w:val="center"/>
              <w:rPr>
                <w:rFonts w:eastAsia="Times New Roman"/>
                <w:color w:val="000000"/>
                <w:sz w:val="24"/>
                <w:szCs w:val="24"/>
                <w:lang w:eastAsia="ru-RU"/>
              </w:rPr>
            </w:pPr>
            <w:r>
              <w:rPr>
                <w:rFonts w:eastAsia="Times New Roman"/>
                <w:color w:val="000000"/>
                <w:sz w:val="24"/>
                <w:szCs w:val="24"/>
                <w:lang w:eastAsia="ru-RU"/>
              </w:rPr>
              <w: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7B66" w:rsidRPr="00A74404" w:rsidRDefault="00D67B66" w:rsidP="00A74404">
            <w:pPr>
              <w:rPr>
                <w:rFonts w:eastAsia="Times New Roman"/>
                <w:color w:val="000000"/>
                <w:sz w:val="24"/>
                <w:szCs w:val="24"/>
                <w:lang w:eastAsia="ru-RU"/>
              </w:rPr>
            </w:pPr>
          </w:p>
        </w:tc>
      </w:tr>
      <w:tr w:rsidR="00D67B66" w:rsidRPr="00A74404" w:rsidTr="00EC50D3">
        <w:trPr>
          <w:trHeight w:val="227"/>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67B66" w:rsidRPr="00A74404" w:rsidRDefault="00D67B66" w:rsidP="00A74404">
            <w:pPr>
              <w:rPr>
                <w:rFonts w:eastAsia="Times New Roman"/>
                <w:color w:val="000000"/>
                <w:sz w:val="24"/>
                <w:szCs w:val="24"/>
                <w:lang w:eastAsia="ru-RU"/>
              </w:rPr>
            </w:pPr>
          </w:p>
        </w:tc>
        <w:tc>
          <w:tcPr>
            <w:tcW w:w="7543" w:type="dxa"/>
            <w:gridSpan w:val="3"/>
            <w:vMerge/>
            <w:tcBorders>
              <w:left w:val="single" w:sz="4" w:space="0" w:color="auto"/>
              <w:bottom w:val="single" w:sz="4" w:space="0" w:color="auto"/>
              <w:right w:val="single" w:sz="4" w:space="0" w:color="auto"/>
            </w:tcBorders>
            <w:vAlign w:val="center"/>
            <w:hideMark/>
          </w:tcPr>
          <w:p w:rsidR="00D67B66" w:rsidRPr="00A74404" w:rsidRDefault="00D67B66" w:rsidP="00A74404">
            <w:pPr>
              <w:jc w:val="center"/>
              <w:rPr>
                <w:rFonts w:eastAsia="Times New Roman"/>
                <w:color w:val="000000"/>
                <w:sz w:val="24"/>
                <w:szCs w:val="24"/>
                <w:lang w:eastAsia="ru-RU"/>
              </w:rPr>
            </w:pPr>
          </w:p>
        </w:tc>
        <w:tc>
          <w:tcPr>
            <w:tcW w:w="1580" w:type="dxa"/>
            <w:gridSpan w:val="2"/>
            <w:tcBorders>
              <w:left w:val="single" w:sz="4" w:space="0" w:color="auto"/>
              <w:bottom w:val="single" w:sz="4" w:space="0" w:color="auto"/>
              <w:right w:val="single" w:sz="4" w:space="0" w:color="auto"/>
            </w:tcBorders>
            <w:shd w:val="clear" w:color="auto" w:fill="auto"/>
            <w:noWrap/>
            <w:vAlign w:val="center"/>
            <w:hideMark/>
          </w:tcPr>
          <w:p w:rsidR="00D67B66" w:rsidRDefault="003C007B" w:rsidP="00A74404">
            <w:pPr>
              <w:jc w:val="center"/>
              <w:rPr>
                <w:rFonts w:eastAsia="Times New Roman"/>
                <w:color w:val="000000"/>
                <w:sz w:val="24"/>
                <w:szCs w:val="24"/>
                <w:lang w:eastAsia="ru-RU"/>
              </w:rPr>
            </w:pPr>
            <w:r>
              <w:rPr>
                <w:rFonts w:eastAsia="Times New Roman"/>
                <w:color w:val="000000"/>
                <w:sz w:val="24"/>
                <w:szCs w:val="24"/>
                <w:lang w:eastAsia="ru-RU"/>
              </w:rPr>
              <w:t>2016</w:t>
            </w:r>
          </w:p>
          <w:p w:rsidR="00FB0128" w:rsidRPr="00A74404" w:rsidRDefault="00FB0128" w:rsidP="0024756B">
            <w:pPr>
              <w:jc w:val="center"/>
              <w:rPr>
                <w:rFonts w:eastAsia="Times New Roman"/>
                <w:color w:val="000000"/>
                <w:sz w:val="24"/>
                <w:szCs w:val="24"/>
                <w:lang w:eastAsia="ru-RU"/>
              </w:rPr>
            </w:pPr>
          </w:p>
        </w:tc>
        <w:tc>
          <w:tcPr>
            <w:tcW w:w="1113" w:type="dxa"/>
            <w:gridSpan w:val="2"/>
            <w:tcBorders>
              <w:left w:val="single" w:sz="4" w:space="0" w:color="auto"/>
              <w:bottom w:val="single" w:sz="4" w:space="0" w:color="auto"/>
              <w:right w:val="single" w:sz="4" w:space="0" w:color="auto"/>
            </w:tcBorders>
            <w:shd w:val="clear" w:color="auto" w:fill="auto"/>
            <w:noWrap/>
            <w:vAlign w:val="center"/>
            <w:hideMark/>
          </w:tcPr>
          <w:p w:rsidR="00D15D3B"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D15D3B"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D15D3B"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7B66" w:rsidRPr="00A74404" w:rsidRDefault="00D67B66" w:rsidP="00A74404">
            <w:pPr>
              <w:rPr>
                <w:rFonts w:eastAsia="Times New Roman"/>
                <w:color w:val="000000"/>
                <w:sz w:val="24"/>
                <w:szCs w:val="24"/>
                <w:lang w:eastAsia="ru-RU"/>
              </w:rPr>
            </w:pPr>
          </w:p>
        </w:tc>
      </w:tr>
      <w:tr w:rsidR="00FB0128" w:rsidRPr="00A74404" w:rsidTr="00526212">
        <w:trPr>
          <w:trHeight w:val="827"/>
        </w:trPr>
        <w:tc>
          <w:tcPr>
            <w:tcW w:w="697" w:type="dxa"/>
            <w:tcBorders>
              <w:top w:val="nil"/>
              <w:left w:val="single" w:sz="4" w:space="0" w:color="auto"/>
              <w:bottom w:val="single" w:sz="4" w:space="0" w:color="auto"/>
              <w:right w:val="single" w:sz="4" w:space="0" w:color="auto"/>
            </w:tcBorders>
            <w:vAlign w:val="center"/>
            <w:hideMark/>
          </w:tcPr>
          <w:p w:rsidR="00FB0128" w:rsidRPr="00A74404" w:rsidRDefault="003C007B" w:rsidP="008A6718">
            <w:pPr>
              <w:rPr>
                <w:rFonts w:eastAsia="Times New Roman"/>
                <w:color w:val="000000"/>
                <w:sz w:val="24"/>
                <w:szCs w:val="24"/>
                <w:lang w:eastAsia="ru-RU"/>
              </w:rPr>
            </w:pPr>
            <w:r>
              <w:rPr>
                <w:rFonts w:eastAsia="Times New Roman"/>
                <w:color w:val="000000"/>
                <w:sz w:val="24"/>
                <w:szCs w:val="24"/>
                <w:lang w:eastAsia="ru-RU"/>
              </w:rPr>
              <w:t>1.1</w:t>
            </w:r>
          </w:p>
        </w:tc>
        <w:tc>
          <w:tcPr>
            <w:tcW w:w="4283" w:type="dxa"/>
            <w:tcBorders>
              <w:top w:val="nil"/>
              <w:left w:val="single" w:sz="4" w:space="0" w:color="auto"/>
              <w:bottom w:val="single" w:sz="4" w:space="0" w:color="auto"/>
              <w:right w:val="single" w:sz="4" w:space="0" w:color="auto"/>
            </w:tcBorders>
            <w:vAlign w:val="center"/>
            <w:hideMark/>
          </w:tcPr>
          <w:p w:rsidR="00FB0128" w:rsidRPr="003565A1" w:rsidRDefault="00FB0128" w:rsidP="003565A1">
            <w:pPr>
              <w:rPr>
                <w:sz w:val="24"/>
                <w:szCs w:val="24"/>
              </w:rPr>
            </w:pPr>
            <w:r w:rsidRPr="003565A1">
              <w:rPr>
                <w:sz w:val="24"/>
                <w:szCs w:val="24"/>
              </w:rPr>
              <w:t xml:space="preserve">Строительство и реконструкция шахтных колодцев в </w:t>
            </w:r>
            <w:proofErr w:type="spellStart"/>
            <w:r w:rsidRPr="003565A1">
              <w:rPr>
                <w:sz w:val="24"/>
                <w:szCs w:val="24"/>
              </w:rPr>
              <w:t>Большесельс</w:t>
            </w:r>
            <w:proofErr w:type="spellEnd"/>
            <w:r w:rsidRPr="003565A1">
              <w:rPr>
                <w:sz w:val="24"/>
                <w:szCs w:val="24"/>
              </w:rPr>
              <w:t>-</w:t>
            </w:r>
          </w:p>
          <w:p w:rsidR="00FB0128" w:rsidRPr="00A74404" w:rsidRDefault="00FB0128" w:rsidP="003565A1">
            <w:pPr>
              <w:rPr>
                <w:rFonts w:eastAsia="Times New Roman"/>
                <w:color w:val="000000"/>
                <w:sz w:val="24"/>
                <w:szCs w:val="24"/>
                <w:lang w:eastAsia="ru-RU"/>
              </w:rPr>
            </w:pPr>
            <w:r w:rsidRPr="003565A1">
              <w:rPr>
                <w:sz w:val="24"/>
                <w:szCs w:val="24"/>
              </w:rPr>
              <w:t>ком МР</w:t>
            </w:r>
          </w:p>
        </w:tc>
        <w:tc>
          <w:tcPr>
            <w:tcW w:w="2078" w:type="dxa"/>
            <w:tcBorders>
              <w:top w:val="nil"/>
              <w:left w:val="single" w:sz="4" w:space="0" w:color="auto"/>
              <w:bottom w:val="single" w:sz="4" w:space="0" w:color="auto"/>
              <w:right w:val="single" w:sz="4" w:space="0" w:color="auto"/>
            </w:tcBorders>
            <w:hideMark/>
          </w:tcPr>
          <w:p w:rsidR="00FB0128" w:rsidRPr="00A74404" w:rsidRDefault="00FB0128" w:rsidP="00A74404">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p>
        </w:tc>
        <w:tc>
          <w:tcPr>
            <w:tcW w:w="1182" w:type="dxa"/>
            <w:tcBorders>
              <w:left w:val="single" w:sz="4" w:space="0" w:color="auto"/>
              <w:bottom w:val="single" w:sz="4" w:space="0" w:color="auto"/>
              <w:right w:val="single" w:sz="4" w:space="0" w:color="auto"/>
            </w:tcBorders>
            <w:vAlign w:val="center"/>
            <w:hideMark/>
          </w:tcPr>
          <w:p w:rsidR="00FB0128" w:rsidRPr="00A74404" w:rsidRDefault="00D33BAE" w:rsidP="006B590E">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FB0128" w:rsidRPr="00A74404" w:rsidRDefault="00FB0128" w:rsidP="00A74404">
            <w:pPr>
              <w:jc w:val="center"/>
              <w:rPr>
                <w:rFonts w:eastAsia="Times New Roman"/>
                <w:color w:val="000000"/>
                <w:sz w:val="24"/>
                <w:szCs w:val="24"/>
                <w:lang w:eastAsia="ru-RU"/>
              </w:rPr>
            </w:pPr>
            <w:r>
              <w:rPr>
                <w:rFonts w:eastAsia="Times New Roman"/>
                <w:color w:val="000000"/>
                <w:sz w:val="24"/>
                <w:szCs w:val="24"/>
                <w:lang w:eastAsia="ru-RU"/>
              </w:rPr>
              <w:t>2014</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FB0128" w:rsidRPr="00A74404" w:rsidRDefault="000844D0"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FB0128" w:rsidRPr="00A74404" w:rsidRDefault="000844D0"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FB0128"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2268" w:type="dxa"/>
            <w:tcBorders>
              <w:top w:val="nil"/>
              <w:left w:val="single" w:sz="4" w:space="0" w:color="auto"/>
              <w:bottom w:val="single" w:sz="4" w:space="0" w:color="auto"/>
              <w:right w:val="single" w:sz="4" w:space="0" w:color="auto"/>
            </w:tcBorders>
            <w:vAlign w:val="center"/>
            <w:hideMark/>
          </w:tcPr>
          <w:p w:rsidR="00FB0128" w:rsidRPr="00A74404" w:rsidRDefault="00FB0128" w:rsidP="002F6FB6">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FB0128" w:rsidRPr="00A74404" w:rsidTr="00526212">
        <w:trPr>
          <w:trHeight w:val="827"/>
        </w:trPr>
        <w:tc>
          <w:tcPr>
            <w:tcW w:w="697" w:type="dxa"/>
            <w:tcBorders>
              <w:top w:val="nil"/>
              <w:left w:val="single" w:sz="4" w:space="0" w:color="auto"/>
              <w:bottom w:val="single" w:sz="4" w:space="0" w:color="auto"/>
              <w:right w:val="single" w:sz="4" w:space="0" w:color="auto"/>
            </w:tcBorders>
            <w:vAlign w:val="center"/>
          </w:tcPr>
          <w:p w:rsidR="00FB0128" w:rsidRDefault="00FB0128" w:rsidP="008A6718">
            <w:pPr>
              <w:rPr>
                <w:rFonts w:eastAsia="Times New Roman"/>
                <w:color w:val="000000"/>
                <w:sz w:val="24"/>
                <w:szCs w:val="24"/>
                <w:lang w:eastAsia="ru-RU"/>
              </w:rPr>
            </w:pPr>
            <w:r>
              <w:rPr>
                <w:rFonts w:eastAsia="Times New Roman"/>
                <w:color w:val="000000"/>
                <w:sz w:val="24"/>
                <w:szCs w:val="24"/>
                <w:lang w:eastAsia="ru-RU"/>
              </w:rPr>
              <w:t>1.3.</w:t>
            </w:r>
          </w:p>
        </w:tc>
        <w:tc>
          <w:tcPr>
            <w:tcW w:w="4283" w:type="dxa"/>
            <w:tcBorders>
              <w:top w:val="nil"/>
              <w:left w:val="single" w:sz="4" w:space="0" w:color="auto"/>
              <w:bottom w:val="single" w:sz="4" w:space="0" w:color="auto"/>
              <w:right w:val="single" w:sz="4" w:space="0" w:color="auto"/>
            </w:tcBorders>
            <w:vAlign w:val="center"/>
          </w:tcPr>
          <w:p w:rsidR="00FB0128" w:rsidRPr="00915949" w:rsidRDefault="00FB0128" w:rsidP="003565A1">
            <w:pPr>
              <w:rPr>
                <w:sz w:val="24"/>
                <w:szCs w:val="24"/>
              </w:rPr>
            </w:pPr>
            <w:r w:rsidRPr="003565A1">
              <w:rPr>
                <w:sz w:val="24"/>
                <w:szCs w:val="24"/>
              </w:rPr>
              <w:t>Строительство очистных соору</w:t>
            </w:r>
            <w:r>
              <w:rPr>
                <w:sz w:val="24"/>
                <w:szCs w:val="24"/>
              </w:rPr>
              <w:t>жений водоснаб</w:t>
            </w:r>
            <w:r w:rsidRPr="003565A1">
              <w:rPr>
                <w:sz w:val="24"/>
                <w:szCs w:val="24"/>
              </w:rPr>
              <w:t>жени</w:t>
            </w:r>
            <w:r>
              <w:rPr>
                <w:sz w:val="24"/>
                <w:szCs w:val="24"/>
              </w:rPr>
              <w:t xml:space="preserve">я в с. Большое Село </w:t>
            </w:r>
            <w:proofErr w:type="spellStart"/>
            <w:r>
              <w:rPr>
                <w:sz w:val="24"/>
                <w:szCs w:val="24"/>
              </w:rPr>
              <w:t>Большесельс</w:t>
            </w:r>
            <w:r w:rsidRPr="003565A1">
              <w:rPr>
                <w:sz w:val="24"/>
                <w:szCs w:val="24"/>
              </w:rPr>
              <w:t>кого</w:t>
            </w:r>
            <w:proofErr w:type="spellEnd"/>
            <w:r w:rsidRPr="003565A1">
              <w:rPr>
                <w:sz w:val="24"/>
                <w:szCs w:val="24"/>
              </w:rPr>
              <w:t xml:space="preserve"> МР</w:t>
            </w:r>
          </w:p>
        </w:tc>
        <w:tc>
          <w:tcPr>
            <w:tcW w:w="2078" w:type="dxa"/>
            <w:tcBorders>
              <w:top w:val="nil"/>
              <w:left w:val="single" w:sz="4" w:space="0" w:color="auto"/>
              <w:bottom w:val="single" w:sz="4" w:space="0" w:color="auto"/>
              <w:right w:val="single" w:sz="4" w:space="0" w:color="auto"/>
            </w:tcBorders>
          </w:tcPr>
          <w:p w:rsidR="00FB0128" w:rsidRPr="00A74404" w:rsidRDefault="00FB0128" w:rsidP="00A74404">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p>
        </w:tc>
        <w:tc>
          <w:tcPr>
            <w:tcW w:w="1182" w:type="dxa"/>
            <w:tcBorders>
              <w:left w:val="single" w:sz="4" w:space="0" w:color="auto"/>
              <w:bottom w:val="single" w:sz="4" w:space="0" w:color="auto"/>
              <w:right w:val="single" w:sz="4" w:space="0" w:color="auto"/>
            </w:tcBorders>
            <w:vAlign w:val="center"/>
          </w:tcPr>
          <w:p w:rsidR="00FB0128" w:rsidRDefault="00FB0128" w:rsidP="006B590E">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2015</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2268" w:type="dxa"/>
            <w:tcBorders>
              <w:top w:val="nil"/>
              <w:left w:val="single" w:sz="4" w:space="0" w:color="auto"/>
              <w:bottom w:val="single" w:sz="4" w:space="0" w:color="auto"/>
              <w:right w:val="single" w:sz="4" w:space="0" w:color="auto"/>
            </w:tcBorders>
            <w:vAlign w:val="center"/>
          </w:tcPr>
          <w:p w:rsidR="00FB0128" w:rsidRDefault="00FB0128" w:rsidP="002F6FB6">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FB0128" w:rsidRPr="00A74404" w:rsidTr="00526212">
        <w:trPr>
          <w:trHeight w:val="1691"/>
        </w:trPr>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FB0128" w:rsidRPr="00A74404" w:rsidRDefault="00FB0128" w:rsidP="00A74404">
            <w:pPr>
              <w:jc w:val="center"/>
              <w:rPr>
                <w:rFonts w:eastAsia="Times New Roman"/>
                <w:color w:val="000000"/>
                <w:sz w:val="24"/>
                <w:szCs w:val="24"/>
                <w:lang w:eastAsia="ru-RU"/>
              </w:rPr>
            </w:pPr>
            <w:r>
              <w:rPr>
                <w:rFonts w:eastAsia="Times New Roman"/>
                <w:color w:val="000000"/>
                <w:sz w:val="24"/>
                <w:szCs w:val="24"/>
                <w:lang w:eastAsia="ru-RU"/>
              </w:rPr>
              <w:t>1.4.</w:t>
            </w:r>
          </w:p>
        </w:tc>
        <w:tc>
          <w:tcPr>
            <w:tcW w:w="4283" w:type="dxa"/>
            <w:tcBorders>
              <w:top w:val="single" w:sz="4" w:space="0" w:color="auto"/>
              <w:left w:val="nil"/>
              <w:bottom w:val="single" w:sz="4" w:space="0" w:color="auto"/>
              <w:right w:val="single" w:sz="4" w:space="0" w:color="auto"/>
            </w:tcBorders>
            <w:shd w:val="clear" w:color="auto" w:fill="auto"/>
            <w:hideMark/>
          </w:tcPr>
          <w:p w:rsidR="00FB0128" w:rsidRPr="003565A1" w:rsidRDefault="00FB0128" w:rsidP="003565A1">
            <w:pPr>
              <w:rPr>
                <w:rFonts w:eastAsia="Times New Roman"/>
                <w:color w:val="000000"/>
                <w:sz w:val="24"/>
                <w:szCs w:val="24"/>
                <w:lang w:eastAsia="ru-RU"/>
              </w:rPr>
            </w:pPr>
            <w:r w:rsidRPr="003565A1">
              <w:rPr>
                <w:sz w:val="24"/>
                <w:szCs w:val="24"/>
              </w:rPr>
              <w:t>Строительство очистных соору</w:t>
            </w:r>
            <w:r>
              <w:rPr>
                <w:sz w:val="24"/>
                <w:szCs w:val="24"/>
              </w:rPr>
              <w:t>жений водоснаб</w:t>
            </w:r>
            <w:r w:rsidRPr="003565A1">
              <w:rPr>
                <w:sz w:val="24"/>
                <w:szCs w:val="24"/>
              </w:rPr>
              <w:t>ж</w:t>
            </w:r>
            <w:r>
              <w:rPr>
                <w:sz w:val="24"/>
                <w:szCs w:val="24"/>
              </w:rPr>
              <w:t xml:space="preserve">ения в с. Новое Село </w:t>
            </w:r>
            <w:proofErr w:type="spellStart"/>
            <w:r>
              <w:rPr>
                <w:sz w:val="24"/>
                <w:szCs w:val="24"/>
              </w:rPr>
              <w:t>Большесель</w:t>
            </w:r>
            <w:r w:rsidRPr="003565A1">
              <w:rPr>
                <w:sz w:val="24"/>
                <w:szCs w:val="24"/>
              </w:rPr>
              <w:t>кого</w:t>
            </w:r>
            <w:proofErr w:type="spellEnd"/>
            <w:r w:rsidRPr="003565A1">
              <w:rPr>
                <w:sz w:val="24"/>
                <w:szCs w:val="24"/>
              </w:rPr>
              <w:t xml:space="preserve"> с/</w:t>
            </w:r>
            <w:proofErr w:type="spellStart"/>
            <w:r w:rsidRPr="003565A1">
              <w:rPr>
                <w:sz w:val="24"/>
                <w:szCs w:val="24"/>
              </w:rPr>
              <w:t>п</w:t>
            </w:r>
            <w:proofErr w:type="spellEnd"/>
          </w:p>
        </w:tc>
        <w:tc>
          <w:tcPr>
            <w:tcW w:w="2078" w:type="dxa"/>
            <w:tcBorders>
              <w:top w:val="single" w:sz="4" w:space="0" w:color="auto"/>
              <w:left w:val="nil"/>
              <w:bottom w:val="single" w:sz="4" w:space="0" w:color="auto"/>
              <w:right w:val="single" w:sz="4" w:space="0" w:color="auto"/>
            </w:tcBorders>
            <w:shd w:val="clear" w:color="auto" w:fill="auto"/>
            <w:hideMark/>
          </w:tcPr>
          <w:p w:rsidR="00FB0128" w:rsidRPr="00A74404" w:rsidRDefault="00FB0128" w:rsidP="00A74404">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FB0128" w:rsidRPr="00A74404" w:rsidRDefault="00FB0128" w:rsidP="00A74404">
            <w:pPr>
              <w:jc w:val="center"/>
              <w:rPr>
                <w:rFonts w:eastAsia="Times New Roman"/>
                <w:color w:val="000000"/>
                <w:sz w:val="24"/>
                <w:szCs w:val="24"/>
                <w:lang w:eastAsia="ru-RU"/>
              </w:rPr>
            </w:pPr>
            <w:r w:rsidRPr="00A74404">
              <w:rPr>
                <w:rFonts w:eastAsia="Times New Roman"/>
                <w:color w:val="000000"/>
                <w:sz w:val="24"/>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B0128" w:rsidRPr="00A74404" w:rsidRDefault="00FB0128" w:rsidP="00A74404">
            <w:pPr>
              <w:jc w:val="center"/>
              <w:rPr>
                <w:rFonts w:eastAsia="Times New Roman"/>
                <w:color w:val="000000"/>
                <w:sz w:val="24"/>
                <w:szCs w:val="24"/>
                <w:lang w:eastAsia="ru-RU"/>
              </w:rPr>
            </w:pPr>
            <w:r>
              <w:rPr>
                <w:rFonts w:eastAsia="Times New Roman"/>
                <w:color w:val="000000"/>
                <w:sz w:val="24"/>
                <w:szCs w:val="24"/>
                <w:lang w:eastAsia="ru-RU"/>
              </w:rPr>
              <w:t>2015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FB0128"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B0128"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B0128"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B0128" w:rsidRPr="00A74404" w:rsidRDefault="00FB0128" w:rsidP="00A74404">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FB0128" w:rsidRPr="00A74404" w:rsidTr="002B2BF7">
        <w:trPr>
          <w:trHeight w:val="2260"/>
        </w:trPr>
        <w:tc>
          <w:tcPr>
            <w:tcW w:w="697" w:type="dxa"/>
            <w:tcBorders>
              <w:top w:val="single" w:sz="4" w:space="0" w:color="auto"/>
              <w:left w:val="single" w:sz="4" w:space="0" w:color="auto"/>
              <w:bottom w:val="single" w:sz="4" w:space="0" w:color="auto"/>
              <w:right w:val="single" w:sz="4" w:space="0" w:color="auto"/>
            </w:tcBorders>
            <w:shd w:val="clear" w:color="auto" w:fill="auto"/>
          </w:tcPr>
          <w:p w:rsidR="00FB0128" w:rsidRDefault="00FB0128" w:rsidP="00A74404">
            <w:pPr>
              <w:jc w:val="center"/>
              <w:rPr>
                <w:rFonts w:eastAsia="Times New Roman"/>
                <w:color w:val="000000"/>
                <w:sz w:val="24"/>
                <w:szCs w:val="24"/>
                <w:lang w:eastAsia="ru-RU"/>
              </w:rPr>
            </w:pPr>
          </w:p>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1.5.</w:t>
            </w:r>
          </w:p>
        </w:tc>
        <w:tc>
          <w:tcPr>
            <w:tcW w:w="4283" w:type="dxa"/>
            <w:tcBorders>
              <w:top w:val="single" w:sz="4" w:space="0" w:color="auto"/>
              <w:left w:val="nil"/>
              <w:bottom w:val="single" w:sz="4" w:space="0" w:color="auto"/>
              <w:right w:val="single" w:sz="4" w:space="0" w:color="auto"/>
            </w:tcBorders>
            <w:shd w:val="clear" w:color="auto" w:fill="auto"/>
          </w:tcPr>
          <w:p w:rsidR="00FB0128" w:rsidRPr="003565A1" w:rsidRDefault="00FB0128" w:rsidP="00915949">
            <w:pPr>
              <w:rPr>
                <w:sz w:val="24"/>
                <w:szCs w:val="24"/>
              </w:rPr>
            </w:pPr>
            <w:r w:rsidRPr="003565A1">
              <w:rPr>
                <w:sz w:val="24"/>
                <w:szCs w:val="24"/>
              </w:rPr>
              <w:t>Строительство очистных соору</w:t>
            </w:r>
            <w:r>
              <w:rPr>
                <w:sz w:val="24"/>
                <w:szCs w:val="24"/>
              </w:rPr>
              <w:t>жений водоснаб</w:t>
            </w:r>
            <w:r w:rsidRPr="003565A1">
              <w:rPr>
                <w:sz w:val="24"/>
                <w:szCs w:val="24"/>
              </w:rPr>
              <w:t>жения в дер. Высоково Больше-сельского с/п</w:t>
            </w:r>
          </w:p>
        </w:tc>
        <w:tc>
          <w:tcPr>
            <w:tcW w:w="2078" w:type="dxa"/>
            <w:tcBorders>
              <w:top w:val="single" w:sz="4" w:space="0" w:color="auto"/>
              <w:left w:val="nil"/>
              <w:bottom w:val="single" w:sz="4" w:space="0" w:color="auto"/>
              <w:right w:val="single" w:sz="4" w:space="0" w:color="auto"/>
            </w:tcBorders>
            <w:shd w:val="clear" w:color="auto" w:fill="auto"/>
            <w:vAlign w:val="center"/>
          </w:tcPr>
          <w:p w:rsidR="00FB0128" w:rsidRPr="00A74404" w:rsidRDefault="00FB0128" w:rsidP="003565A1">
            <w:pP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FB0128" w:rsidRPr="00A74404" w:rsidRDefault="00FB0128" w:rsidP="00A74404">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2015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2268" w:type="dxa"/>
            <w:tcBorders>
              <w:top w:val="single" w:sz="4" w:space="0" w:color="auto"/>
              <w:left w:val="nil"/>
              <w:bottom w:val="single" w:sz="4" w:space="0" w:color="auto"/>
              <w:right w:val="single" w:sz="4" w:space="0" w:color="auto"/>
            </w:tcBorders>
            <w:shd w:val="clear" w:color="auto" w:fill="auto"/>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FB0128" w:rsidRPr="00A74404" w:rsidTr="00526212">
        <w:trPr>
          <w:trHeight w:val="2260"/>
        </w:trPr>
        <w:tc>
          <w:tcPr>
            <w:tcW w:w="697" w:type="dxa"/>
            <w:tcBorders>
              <w:top w:val="nil"/>
              <w:left w:val="single" w:sz="4" w:space="0" w:color="auto"/>
              <w:bottom w:val="single" w:sz="4" w:space="0" w:color="auto"/>
              <w:right w:val="single" w:sz="4" w:space="0" w:color="auto"/>
            </w:tcBorders>
            <w:shd w:val="clear" w:color="auto" w:fill="auto"/>
          </w:tcPr>
          <w:p w:rsidR="00FB0128" w:rsidRDefault="00FB0128" w:rsidP="00A74404">
            <w:pPr>
              <w:jc w:val="center"/>
              <w:rPr>
                <w:rFonts w:eastAsia="Times New Roman"/>
                <w:color w:val="000000"/>
                <w:sz w:val="24"/>
                <w:szCs w:val="24"/>
                <w:lang w:eastAsia="ru-RU"/>
              </w:rPr>
            </w:pPr>
          </w:p>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1.6.</w:t>
            </w:r>
          </w:p>
        </w:tc>
        <w:tc>
          <w:tcPr>
            <w:tcW w:w="4283" w:type="dxa"/>
            <w:tcBorders>
              <w:top w:val="nil"/>
              <w:left w:val="nil"/>
              <w:bottom w:val="single" w:sz="4" w:space="0" w:color="auto"/>
              <w:right w:val="single" w:sz="4" w:space="0" w:color="auto"/>
            </w:tcBorders>
            <w:shd w:val="clear" w:color="auto" w:fill="auto"/>
          </w:tcPr>
          <w:p w:rsidR="00FB0128" w:rsidRDefault="00FB0128" w:rsidP="00915949">
            <w:pPr>
              <w:rPr>
                <w:sz w:val="24"/>
                <w:szCs w:val="24"/>
              </w:rPr>
            </w:pPr>
          </w:p>
          <w:p w:rsidR="00FB0128" w:rsidRPr="003565A1" w:rsidRDefault="00FB0128" w:rsidP="00915949">
            <w:pPr>
              <w:rPr>
                <w:sz w:val="24"/>
                <w:szCs w:val="24"/>
              </w:rPr>
            </w:pPr>
            <w:r w:rsidRPr="003565A1">
              <w:rPr>
                <w:sz w:val="24"/>
                <w:szCs w:val="24"/>
              </w:rPr>
              <w:t>Строительство очистных соору</w:t>
            </w:r>
            <w:r>
              <w:rPr>
                <w:sz w:val="24"/>
                <w:szCs w:val="24"/>
              </w:rPr>
              <w:t>жений водосна</w:t>
            </w:r>
            <w:r w:rsidRPr="003565A1">
              <w:rPr>
                <w:sz w:val="24"/>
                <w:szCs w:val="24"/>
              </w:rPr>
              <w:t>бжения в дер. Дунилово Больше-сельского с/п</w:t>
            </w:r>
          </w:p>
        </w:tc>
        <w:tc>
          <w:tcPr>
            <w:tcW w:w="2078" w:type="dxa"/>
            <w:tcBorders>
              <w:top w:val="nil"/>
              <w:left w:val="nil"/>
              <w:bottom w:val="single" w:sz="4" w:space="0" w:color="auto"/>
              <w:right w:val="single" w:sz="4" w:space="0" w:color="auto"/>
            </w:tcBorders>
            <w:shd w:val="clear" w:color="auto" w:fill="auto"/>
            <w:vAlign w:val="center"/>
          </w:tcPr>
          <w:p w:rsidR="00FB0128" w:rsidRPr="00A74404" w:rsidRDefault="00FB0128" w:rsidP="00A74404">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2015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2268" w:type="dxa"/>
            <w:tcBorders>
              <w:top w:val="nil"/>
              <w:left w:val="nil"/>
              <w:bottom w:val="single" w:sz="4" w:space="0" w:color="auto"/>
              <w:right w:val="single" w:sz="4" w:space="0" w:color="auto"/>
            </w:tcBorders>
            <w:shd w:val="clear" w:color="auto" w:fill="auto"/>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FB0128" w:rsidRPr="00A74404" w:rsidTr="00526212">
        <w:trPr>
          <w:trHeight w:val="2260"/>
        </w:trPr>
        <w:tc>
          <w:tcPr>
            <w:tcW w:w="697" w:type="dxa"/>
            <w:tcBorders>
              <w:top w:val="nil"/>
              <w:left w:val="single" w:sz="4" w:space="0" w:color="auto"/>
              <w:bottom w:val="single" w:sz="4" w:space="0" w:color="auto"/>
              <w:right w:val="single" w:sz="4" w:space="0" w:color="auto"/>
            </w:tcBorders>
            <w:shd w:val="clear" w:color="auto" w:fill="auto"/>
          </w:tcPr>
          <w:p w:rsidR="00FB0128" w:rsidRDefault="00FB0128" w:rsidP="00A74404">
            <w:pPr>
              <w:jc w:val="center"/>
              <w:rPr>
                <w:rFonts w:eastAsia="Times New Roman"/>
                <w:color w:val="000000"/>
                <w:sz w:val="24"/>
                <w:szCs w:val="24"/>
                <w:lang w:eastAsia="ru-RU"/>
              </w:rPr>
            </w:pPr>
          </w:p>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1.7.</w:t>
            </w:r>
          </w:p>
        </w:tc>
        <w:tc>
          <w:tcPr>
            <w:tcW w:w="4283" w:type="dxa"/>
            <w:tcBorders>
              <w:top w:val="nil"/>
              <w:left w:val="nil"/>
              <w:bottom w:val="single" w:sz="4" w:space="0" w:color="auto"/>
              <w:right w:val="single" w:sz="4" w:space="0" w:color="auto"/>
            </w:tcBorders>
            <w:shd w:val="clear" w:color="auto" w:fill="auto"/>
          </w:tcPr>
          <w:p w:rsidR="00FB0128" w:rsidRPr="003565A1" w:rsidRDefault="00FB0128" w:rsidP="00915949">
            <w:pPr>
              <w:rPr>
                <w:sz w:val="24"/>
                <w:szCs w:val="24"/>
              </w:rPr>
            </w:pPr>
            <w:r w:rsidRPr="003565A1">
              <w:rPr>
                <w:sz w:val="24"/>
                <w:szCs w:val="24"/>
              </w:rPr>
              <w:t>Строительство очистных соору</w:t>
            </w:r>
            <w:r>
              <w:rPr>
                <w:sz w:val="24"/>
                <w:szCs w:val="24"/>
              </w:rPr>
              <w:t>жений водосна</w:t>
            </w:r>
            <w:r w:rsidRPr="003565A1">
              <w:rPr>
                <w:sz w:val="24"/>
                <w:szCs w:val="24"/>
              </w:rPr>
              <w:t xml:space="preserve">бжения в с. Варегово </w:t>
            </w:r>
            <w:proofErr w:type="spellStart"/>
            <w:r w:rsidRPr="003565A1">
              <w:rPr>
                <w:sz w:val="24"/>
                <w:szCs w:val="24"/>
              </w:rPr>
              <w:t>Варегов</w:t>
            </w:r>
            <w:proofErr w:type="spellEnd"/>
            <w:r w:rsidRPr="003565A1">
              <w:rPr>
                <w:sz w:val="24"/>
                <w:szCs w:val="24"/>
              </w:rPr>
              <w:t>-</w:t>
            </w:r>
          </w:p>
          <w:p w:rsidR="00FB0128" w:rsidRPr="003565A1" w:rsidRDefault="00FB0128" w:rsidP="00915949">
            <w:pPr>
              <w:rPr>
                <w:sz w:val="24"/>
                <w:szCs w:val="24"/>
              </w:rPr>
            </w:pPr>
            <w:proofErr w:type="spellStart"/>
            <w:r w:rsidRPr="003565A1">
              <w:rPr>
                <w:sz w:val="24"/>
                <w:szCs w:val="24"/>
              </w:rPr>
              <w:t>ского</w:t>
            </w:r>
            <w:proofErr w:type="spellEnd"/>
            <w:r w:rsidRPr="003565A1">
              <w:rPr>
                <w:sz w:val="24"/>
                <w:szCs w:val="24"/>
              </w:rPr>
              <w:t xml:space="preserve"> с/</w:t>
            </w:r>
            <w:proofErr w:type="spellStart"/>
            <w:r w:rsidRPr="003565A1">
              <w:rPr>
                <w:sz w:val="24"/>
                <w:szCs w:val="24"/>
              </w:rPr>
              <w:t>п</w:t>
            </w:r>
            <w:proofErr w:type="spellEnd"/>
          </w:p>
        </w:tc>
        <w:tc>
          <w:tcPr>
            <w:tcW w:w="2078" w:type="dxa"/>
            <w:tcBorders>
              <w:top w:val="nil"/>
              <w:left w:val="nil"/>
              <w:bottom w:val="single" w:sz="4" w:space="0" w:color="auto"/>
              <w:right w:val="single" w:sz="4" w:space="0" w:color="auto"/>
            </w:tcBorders>
            <w:shd w:val="clear" w:color="auto" w:fill="auto"/>
            <w:vAlign w:val="center"/>
          </w:tcPr>
          <w:p w:rsidR="00FB0128" w:rsidRPr="00A74404" w:rsidRDefault="00FB0128" w:rsidP="00A74404">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2015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2268" w:type="dxa"/>
            <w:tcBorders>
              <w:top w:val="nil"/>
              <w:left w:val="nil"/>
              <w:bottom w:val="single" w:sz="4" w:space="0" w:color="auto"/>
              <w:right w:val="single" w:sz="4" w:space="0" w:color="auto"/>
            </w:tcBorders>
            <w:shd w:val="clear" w:color="auto" w:fill="auto"/>
            <w:vAlign w:val="center"/>
          </w:tcPr>
          <w:p w:rsidR="00FB0128" w:rsidRPr="00A74404" w:rsidRDefault="00FB0128" w:rsidP="00A74404">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FB0128" w:rsidRPr="00A74404" w:rsidTr="002B2BF7">
        <w:trPr>
          <w:trHeight w:val="1975"/>
        </w:trPr>
        <w:tc>
          <w:tcPr>
            <w:tcW w:w="697" w:type="dxa"/>
            <w:tcBorders>
              <w:top w:val="single" w:sz="4" w:space="0" w:color="auto"/>
              <w:left w:val="single" w:sz="4" w:space="0" w:color="auto"/>
              <w:bottom w:val="single" w:sz="4" w:space="0" w:color="auto"/>
              <w:right w:val="single" w:sz="4" w:space="0" w:color="auto"/>
            </w:tcBorders>
            <w:shd w:val="clear" w:color="auto" w:fill="auto"/>
          </w:tcPr>
          <w:p w:rsidR="00FB0128" w:rsidRDefault="00FB0128" w:rsidP="00A74404">
            <w:pPr>
              <w:jc w:val="center"/>
              <w:rPr>
                <w:rFonts w:eastAsia="Times New Roman"/>
                <w:color w:val="000000"/>
                <w:sz w:val="24"/>
                <w:szCs w:val="24"/>
                <w:lang w:eastAsia="ru-RU"/>
              </w:rPr>
            </w:pPr>
          </w:p>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1.8.</w:t>
            </w:r>
          </w:p>
        </w:tc>
        <w:tc>
          <w:tcPr>
            <w:tcW w:w="4283" w:type="dxa"/>
            <w:tcBorders>
              <w:top w:val="single" w:sz="4" w:space="0" w:color="auto"/>
              <w:left w:val="nil"/>
              <w:bottom w:val="single" w:sz="4" w:space="0" w:color="auto"/>
              <w:right w:val="single" w:sz="4" w:space="0" w:color="auto"/>
            </w:tcBorders>
            <w:shd w:val="clear" w:color="auto" w:fill="auto"/>
          </w:tcPr>
          <w:p w:rsidR="00FB0128" w:rsidRPr="003565A1" w:rsidRDefault="00FB0128" w:rsidP="00915949">
            <w:pPr>
              <w:rPr>
                <w:sz w:val="24"/>
                <w:szCs w:val="24"/>
              </w:rPr>
            </w:pPr>
          </w:p>
          <w:p w:rsidR="00FB0128" w:rsidRPr="003565A1" w:rsidRDefault="00FB0128" w:rsidP="003565A1">
            <w:pPr>
              <w:rPr>
                <w:sz w:val="24"/>
                <w:szCs w:val="24"/>
              </w:rPr>
            </w:pPr>
            <w:r w:rsidRPr="003565A1">
              <w:rPr>
                <w:sz w:val="24"/>
                <w:szCs w:val="24"/>
              </w:rPr>
              <w:t>Строительство очистных сооружений вод</w:t>
            </w:r>
            <w:r>
              <w:rPr>
                <w:sz w:val="24"/>
                <w:szCs w:val="24"/>
              </w:rPr>
              <w:t xml:space="preserve">оснабжения в дер. </w:t>
            </w:r>
            <w:proofErr w:type="spellStart"/>
            <w:r>
              <w:rPr>
                <w:sz w:val="24"/>
                <w:szCs w:val="24"/>
              </w:rPr>
              <w:t>Миглино</w:t>
            </w:r>
            <w:proofErr w:type="spellEnd"/>
            <w:r>
              <w:rPr>
                <w:sz w:val="24"/>
                <w:szCs w:val="24"/>
              </w:rPr>
              <w:t xml:space="preserve"> </w:t>
            </w:r>
            <w:proofErr w:type="spellStart"/>
            <w:r>
              <w:rPr>
                <w:sz w:val="24"/>
                <w:szCs w:val="24"/>
              </w:rPr>
              <w:t>Большесельс</w:t>
            </w:r>
            <w:r w:rsidRPr="003565A1">
              <w:rPr>
                <w:sz w:val="24"/>
                <w:szCs w:val="24"/>
              </w:rPr>
              <w:t>кого</w:t>
            </w:r>
            <w:proofErr w:type="spellEnd"/>
            <w:r w:rsidRPr="003565A1">
              <w:rPr>
                <w:sz w:val="24"/>
                <w:szCs w:val="24"/>
              </w:rPr>
              <w:t xml:space="preserve"> с/</w:t>
            </w:r>
            <w:proofErr w:type="spellStart"/>
            <w:r w:rsidRPr="003565A1">
              <w:rPr>
                <w:sz w:val="24"/>
                <w:szCs w:val="24"/>
              </w:rPr>
              <w:t>п</w:t>
            </w:r>
            <w:proofErr w:type="spellEnd"/>
          </w:p>
        </w:tc>
        <w:tc>
          <w:tcPr>
            <w:tcW w:w="2078" w:type="dxa"/>
            <w:tcBorders>
              <w:top w:val="single" w:sz="4" w:space="0" w:color="auto"/>
              <w:left w:val="nil"/>
              <w:bottom w:val="single" w:sz="4" w:space="0" w:color="auto"/>
              <w:right w:val="single" w:sz="4" w:space="0" w:color="auto"/>
            </w:tcBorders>
            <w:shd w:val="clear" w:color="auto" w:fill="auto"/>
            <w:vAlign w:val="center"/>
          </w:tcPr>
          <w:p w:rsidR="00FB0128" w:rsidRPr="00A74404" w:rsidRDefault="00FB0128" w:rsidP="00A74404">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FB0128" w:rsidRPr="00A74404" w:rsidRDefault="00FB0128" w:rsidP="00A74404">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2015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2268" w:type="dxa"/>
            <w:tcBorders>
              <w:top w:val="single" w:sz="4" w:space="0" w:color="auto"/>
              <w:left w:val="nil"/>
              <w:bottom w:val="single" w:sz="4" w:space="0" w:color="auto"/>
              <w:right w:val="single" w:sz="4" w:space="0" w:color="auto"/>
            </w:tcBorders>
            <w:shd w:val="clear" w:color="auto" w:fill="auto"/>
            <w:vAlign w:val="center"/>
          </w:tcPr>
          <w:p w:rsidR="00FB0128" w:rsidRDefault="00FB0128" w:rsidP="00A74404">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p>
        </w:tc>
      </w:tr>
      <w:tr w:rsidR="00FB0128" w:rsidRPr="00A74404" w:rsidTr="00526212">
        <w:trPr>
          <w:trHeight w:val="2379"/>
        </w:trPr>
        <w:tc>
          <w:tcPr>
            <w:tcW w:w="697" w:type="dxa"/>
            <w:tcBorders>
              <w:top w:val="single" w:sz="4" w:space="0" w:color="auto"/>
              <w:left w:val="single" w:sz="4" w:space="0" w:color="auto"/>
              <w:right w:val="single" w:sz="4" w:space="0" w:color="auto"/>
            </w:tcBorders>
            <w:shd w:val="clear" w:color="auto" w:fill="auto"/>
            <w:hideMark/>
          </w:tcPr>
          <w:p w:rsidR="00FB0128" w:rsidRPr="00A74404" w:rsidRDefault="00FB0128" w:rsidP="00A74404">
            <w:pPr>
              <w:jc w:val="center"/>
              <w:rPr>
                <w:rFonts w:eastAsia="Times New Roman"/>
                <w:color w:val="000000"/>
                <w:sz w:val="24"/>
                <w:szCs w:val="24"/>
                <w:lang w:eastAsia="ru-RU"/>
              </w:rPr>
            </w:pPr>
            <w:r>
              <w:rPr>
                <w:rFonts w:eastAsia="Times New Roman"/>
                <w:color w:val="000000"/>
                <w:sz w:val="24"/>
                <w:szCs w:val="24"/>
                <w:lang w:eastAsia="ru-RU"/>
              </w:rPr>
              <w:lastRenderedPageBreak/>
              <w:t>1.9</w:t>
            </w:r>
            <w:r w:rsidRPr="00A74404">
              <w:rPr>
                <w:rFonts w:eastAsia="Times New Roman"/>
                <w:color w:val="000000"/>
                <w:sz w:val="24"/>
                <w:szCs w:val="24"/>
                <w:lang w:eastAsia="ru-RU"/>
              </w:rPr>
              <w:t>.</w:t>
            </w:r>
          </w:p>
        </w:tc>
        <w:tc>
          <w:tcPr>
            <w:tcW w:w="4283" w:type="dxa"/>
            <w:tcBorders>
              <w:top w:val="single" w:sz="4" w:space="0" w:color="auto"/>
              <w:left w:val="nil"/>
              <w:right w:val="single" w:sz="4" w:space="0" w:color="auto"/>
            </w:tcBorders>
            <w:shd w:val="clear" w:color="auto" w:fill="auto"/>
            <w:hideMark/>
          </w:tcPr>
          <w:p w:rsidR="00FB0128" w:rsidRPr="003565A1" w:rsidRDefault="00FB0128" w:rsidP="00915949">
            <w:pPr>
              <w:rPr>
                <w:sz w:val="24"/>
                <w:szCs w:val="24"/>
              </w:rPr>
            </w:pPr>
            <w:r w:rsidRPr="003565A1">
              <w:rPr>
                <w:sz w:val="24"/>
                <w:szCs w:val="24"/>
              </w:rPr>
              <w:t>Строительство очистных сооружений в</w:t>
            </w:r>
            <w:r>
              <w:rPr>
                <w:sz w:val="24"/>
                <w:szCs w:val="24"/>
              </w:rPr>
              <w:t>одосна</w:t>
            </w:r>
            <w:r w:rsidRPr="003565A1">
              <w:rPr>
                <w:sz w:val="24"/>
                <w:szCs w:val="24"/>
              </w:rPr>
              <w:t>бжения в дер. Бо</w:t>
            </w:r>
            <w:r>
              <w:rPr>
                <w:sz w:val="24"/>
                <w:szCs w:val="24"/>
              </w:rPr>
              <w:t>рисовское Благо</w:t>
            </w:r>
            <w:r w:rsidRPr="003565A1">
              <w:rPr>
                <w:sz w:val="24"/>
                <w:szCs w:val="24"/>
              </w:rPr>
              <w:t>вещенского с/п</w:t>
            </w:r>
          </w:p>
        </w:tc>
        <w:tc>
          <w:tcPr>
            <w:tcW w:w="2078" w:type="dxa"/>
            <w:tcBorders>
              <w:top w:val="single" w:sz="4" w:space="0" w:color="auto"/>
              <w:left w:val="nil"/>
              <w:right w:val="single" w:sz="4" w:space="0" w:color="auto"/>
            </w:tcBorders>
            <w:shd w:val="clear" w:color="auto" w:fill="auto"/>
            <w:vAlign w:val="center"/>
            <w:hideMark/>
          </w:tcPr>
          <w:p w:rsidR="00FB0128" w:rsidRPr="00A74404" w:rsidRDefault="00FB0128" w:rsidP="00A74404">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p>
        </w:tc>
        <w:tc>
          <w:tcPr>
            <w:tcW w:w="1182" w:type="dxa"/>
            <w:vMerge w:val="restart"/>
            <w:tcBorders>
              <w:top w:val="single" w:sz="4" w:space="0" w:color="auto"/>
              <w:left w:val="nil"/>
              <w:right w:val="single" w:sz="4" w:space="0" w:color="auto"/>
            </w:tcBorders>
            <w:shd w:val="clear" w:color="auto" w:fill="auto"/>
            <w:noWrap/>
            <w:vAlign w:val="center"/>
            <w:hideMark/>
          </w:tcPr>
          <w:p w:rsidR="00FB0128" w:rsidRPr="00A74404" w:rsidRDefault="00FB0128" w:rsidP="00A74404">
            <w:pPr>
              <w:jc w:val="center"/>
              <w:rPr>
                <w:rFonts w:eastAsia="Times New Roman"/>
                <w:color w:val="000000"/>
                <w:sz w:val="24"/>
                <w:szCs w:val="24"/>
                <w:lang w:eastAsia="ru-RU"/>
              </w:rPr>
            </w:pPr>
            <w:r w:rsidRPr="00A74404">
              <w:rPr>
                <w:rFonts w:eastAsia="Times New Roman"/>
                <w:color w:val="000000"/>
                <w:sz w:val="24"/>
                <w:szCs w:val="24"/>
                <w:lang w:eastAsia="ru-RU"/>
              </w:rPr>
              <w:t>1</w:t>
            </w:r>
          </w:p>
        </w:tc>
        <w:tc>
          <w:tcPr>
            <w:tcW w:w="1559" w:type="dxa"/>
            <w:vMerge w:val="restart"/>
            <w:tcBorders>
              <w:top w:val="single" w:sz="4" w:space="0" w:color="auto"/>
              <w:left w:val="nil"/>
              <w:right w:val="single" w:sz="4" w:space="0" w:color="auto"/>
            </w:tcBorders>
            <w:shd w:val="clear" w:color="auto" w:fill="auto"/>
            <w:noWrap/>
            <w:vAlign w:val="center"/>
            <w:hideMark/>
          </w:tcPr>
          <w:p w:rsidR="00FB0128" w:rsidRPr="00A74404" w:rsidRDefault="00FB0128" w:rsidP="00915949">
            <w:pPr>
              <w:jc w:val="center"/>
              <w:rPr>
                <w:rFonts w:eastAsia="Times New Roman"/>
                <w:color w:val="000000"/>
                <w:sz w:val="24"/>
                <w:szCs w:val="24"/>
                <w:lang w:eastAsia="ru-RU"/>
              </w:rPr>
            </w:pPr>
            <w:r>
              <w:rPr>
                <w:rFonts w:eastAsia="Times New Roman"/>
                <w:color w:val="000000"/>
                <w:sz w:val="24"/>
                <w:szCs w:val="24"/>
                <w:lang w:eastAsia="ru-RU"/>
              </w:rPr>
              <w:t>2015</w:t>
            </w:r>
          </w:p>
        </w:tc>
        <w:tc>
          <w:tcPr>
            <w:tcW w:w="1134" w:type="dxa"/>
            <w:gridSpan w:val="3"/>
            <w:vMerge w:val="restart"/>
            <w:tcBorders>
              <w:top w:val="single" w:sz="4" w:space="0" w:color="auto"/>
              <w:left w:val="nil"/>
              <w:right w:val="single" w:sz="4" w:space="0" w:color="auto"/>
            </w:tcBorders>
            <w:shd w:val="clear" w:color="auto" w:fill="auto"/>
            <w:noWrap/>
            <w:vAlign w:val="center"/>
            <w:hideMark/>
          </w:tcPr>
          <w:p w:rsidR="00FB0128"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vMerge w:val="restart"/>
            <w:tcBorders>
              <w:top w:val="single" w:sz="4" w:space="0" w:color="auto"/>
              <w:left w:val="nil"/>
              <w:right w:val="single" w:sz="4" w:space="0" w:color="auto"/>
            </w:tcBorders>
            <w:shd w:val="clear" w:color="auto" w:fill="auto"/>
            <w:noWrap/>
            <w:vAlign w:val="center"/>
            <w:hideMark/>
          </w:tcPr>
          <w:p w:rsidR="00FB0128"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vMerge w:val="restart"/>
            <w:tcBorders>
              <w:top w:val="single" w:sz="4" w:space="0" w:color="auto"/>
              <w:left w:val="nil"/>
              <w:right w:val="single" w:sz="4" w:space="0" w:color="auto"/>
            </w:tcBorders>
            <w:shd w:val="clear" w:color="auto" w:fill="auto"/>
            <w:noWrap/>
            <w:vAlign w:val="center"/>
            <w:hideMark/>
          </w:tcPr>
          <w:p w:rsidR="00FB0128"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2268" w:type="dxa"/>
            <w:tcBorders>
              <w:top w:val="single" w:sz="4" w:space="0" w:color="auto"/>
              <w:left w:val="nil"/>
              <w:right w:val="single" w:sz="4" w:space="0" w:color="auto"/>
            </w:tcBorders>
            <w:shd w:val="clear" w:color="auto" w:fill="auto"/>
            <w:vAlign w:val="center"/>
            <w:hideMark/>
          </w:tcPr>
          <w:p w:rsidR="00FB0128" w:rsidRPr="00A74404" w:rsidRDefault="00FB0128" w:rsidP="00A74404">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FB0128" w:rsidRPr="00A74404" w:rsidTr="002B2BF7">
        <w:trPr>
          <w:trHeight w:val="80"/>
        </w:trPr>
        <w:tc>
          <w:tcPr>
            <w:tcW w:w="697" w:type="dxa"/>
            <w:tcBorders>
              <w:top w:val="nil"/>
              <w:left w:val="single" w:sz="4" w:space="0" w:color="auto"/>
              <w:bottom w:val="single" w:sz="4" w:space="0" w:color="auto"/>
              <w:right w:val="single" w:sz="4" w:space="0" w:color="auto"/>
            </w:tcBorders>
            <w:shd w:val="clear" w:color="auto" w:fill="auto"/>
          </w:tcPr>
          <w:p w:rsidR="00FB0128" w:rsidRDefault="00FB0128" w:rsidP="00A74404">
            <w:pPr>
              <w:jc w:val="center"/>
              <w:rPr>
                <w:rFonts w:eastAsia="Times New Roman"/>
                <w:color w:val="000000"/>
                <w:sz w:val="24"/>
                <w:szCs w:val="24"/>
                <w:lang w:eastAsia="ru-RU"/>
              </w:rPr>
            </w:pPr>
          </w:p>
        </w:tc>
        <w:tc>
          <w:tcPr>
            <w:tcW w:w="4283" w:type="dxa"/>
            <w:tcBorders>
              <w:top w:val="nil"/>
              <w:left w:val="nil"/>
              <w:bottom w:val="single" w:sz="4" w:space="0" w:color="auto"/>
              <w:right w:val="single" w:sz="4" w:space="0" w:color="auto"/>
            </w:tcBorders>
            <w:shd w:val="clear" w:color="auto" w:fill="auto"/>
          </w:tcPr>
          <w:p w:rsidR="00FB0128" w:rsidRPr="003565A1" w:rsidRDefault="00FB0128" w:rsidP="00915949">
            <w:pPr>
              <w:rPr>
                <w:sz w:val="24"/>
                <w:szCs w:val="24"/>
              </w:rPr>
            </w:pPr>
          </w:p>
        </w:tc>
        <w:tc>
          <w:tcPr>
            <w:tcW w:w="2078" w:type="dxa"/>
            <w:tcBorders>
              <w:top w:val="nil"/>
              <w:left w:val="nil"/>
              <w:bottom w:val="single" w:sz="4" w:space="0" w:color="auto"/>
              <w:right w:val="single" w:sz="4" w:space="0" w:color="auto"/>
            </w:tcBorders>
            <w:shd w:val="clear" w:color="auto" w:fill="auto"/>
            <w:vAlign w:val="center"/>
          </w:tcPr>
          <w:p w:rsidR="00FB0128" w:rsidRPr="00A74404" w:rsidRDefault="00FB0128" w:rsidP="00A74404">
            <w:pPr>
              <w:jc w:val="center"/>
              <w:rPr>
                <w:rFonts w:eastAsia="Times New Roman"/>
                <w:color w:val="000000"/>
                <w:sz w:val="24"/>
                <w:szCs w:val="24"/>
                <w:lang w:eastAsia="ru-RU"/>
              </w:rPr>
            </w:pPr>
          </w:p>
        </w:tc>
        <w:tc>
          <w:tcPr>
            <w:tcW w:w="1182" w:type="dxa"/>
            <w:vMerge/>
            <w:tcBorders>
              <w:left w:val="nil"/>
              <w:bottom w:val="single" w:sz="4" w:space="0" w:color="auto"/>
              <w:right w:val="single" w:sz="4" w:space="0" w:color="auto"/>
            </w:tcBorders>
            <w:shd w:val="clear" w:color="auto" w:fill="auto"/>
            <w:noWrap/>
            <w:vAlign w:val="center"/>
          </w:tcPr>
          <w:p w:rsidR="00FB0128" w:rsidRPr="00A74404" w:rsidRDefault="00FB0128" w:rsidP="00A74404">
            <w:pPr>
              <w:jc w:val="center"/>
              <w:rPr>
                <w:rFonts w:eastAsia="Times New Roman"/>
                <w:color w:val="000000"/>
                <w:sz w:val="24"/>
                <w:szCs w:val="24"/>
                <w:lang w:eastAsia="ru-RU"/>
              </w:rPr>
            </w:pPr>
          </w:p>
        </w:tc>
        <w:tc>
          <w:tcPr>
            <w:tcW w:w="1559" w:type="dxa"/>
            <w:vMerge/>
            <w:tcBorders>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p>
        </w:tc>
        <w:tc>
          <w:tcPr>
            <w:tcW w:w="1134" w:type="dxa"/>
            <w:gridSpan w:val="3"/>
            <w:vMerge/>
            <w:tcBorders>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p>
        </w:tc>
        <w:tc>
          <w:tcPr>
            <w:tcW w:w="1134" w:type="dxa"/>
            <w:gridSpan w:val="2"/>
            <w:vMerge/>
            <w:tcBorders>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p>
        </w:tc>
        <w:tc>
          <w:tcPr>
            <w:tcW w:w="1134" w:type="dxa"/>
            <w:gridSpan w:val="2"/>
            <w:vMerge/>
            <w:tcBorders>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tcPr>
          <w:p w:rsidR="00FB0128" w:rsidRDefault="00FB0128" w:rsidP="00A74404">
            <w:pPr>
              <w:jc w:val="center"/>
              <w:rPr>
                <w:rFonts w:eastAsia="Times New Roman"/>
                <w:color w:val="000000"/>
                <w:sz w:val="24"/>
                <w:szCs w:val="24"/>
                <w:lang w:eastAsia="ru-RU"/>
              </w:rPr>
            </w:pPr>
          </w:p>
        </w:tc>
      </w:tr>
      <w:tr w:rsidR="00FB0128" w:rsidRPr="00A74404" w:rsidTr="00526212">
        <w:trPr>
          <w:trHeight w:val="1495"/>
        </w:trPr>
        <w:tc>
          <w:tcPr>
            <w:tcW w:w="697" w:type="dxa"/>
            <w:tcBorders>
              <w:top w:val="single" w:sz="4" w:space="0" w:color="auto"/>
              <w:left w:val="single" w:sz="4" w:space="0" w:color="auto"/>
              <w:bottom w:val="single" w:sz="4" w:space="0" w:color="auto"/>
              <w:right w:val="single" w:sz="4" w:space="0" w:color="auto"/>
            </w:tcBorders>
            <w:shd w:val="clear" w:color="auto" w:fill="auto"/>
          </w:tcPr>
          <w:p w:rsidR="00FB0128" w:rsidRDefault="00FB0128" w:rsidP="00A74404">
            <w:pPr>
              <w:jc w:val="center"/>
              <w:rPr>
                <w:rFonts w:eastAsia="Times New Roman"/>
                <w:color w:val="000000"/>
                <w:sz w:val="24"/>
                <w:szCs w:val="24"/>
                <w:lang w:eastAsia="ru-RU"/>
              </w:rPr>
            </w:pPr>
          </w:p>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1.10.</w:t>
            </w:r>
          </w:p>
        </w:tc>
        <w:tc>
          <w:tcPr>
            <w:tcW w:w="4283" w:type="dxa"/>
            <w:tcBorders>
              <w:top w:val="single" w:sz="4" w:space="0" w:color="auto"/>
              <w:left w:val="nil"/>
              <w:bottom w:val="single" w:sz="4" w:space="0" w:color="auto"/>
              <w:right w:val="single" w:sz="4" w:space="0" w:color="auto"/>
            </w:tcBorders>
            <w:shd w:val="clear" w:color="auto" w:fill="auto"/>
          </w:tcPr>
          <w:p w:rsidR="00FB0128" w:rsidRDefault="00FB0128" w:rsidP="00915949">
            <w:pPr>
              <w:rPr>
                <w:sz w:val="24"/>
                <w:szCs w:val="24"/>
              </w:rPr>
            </w:pPr>
          </w:p>
          <w:p w:rsidR="00FB0128" w:rsidRPr="003565A1" w:rsidRDefault="00FB0128" w:rsidP="00915949">
            <w:pPr>
              <w:rPr>
                <w:sz w:val="24"/>
                <w:szCs w:val="24"/>
              </w:rPr>
            </w:pPr>
            <w:r>
              <w:rPr>
                <w:sz w:val="24"/>
                <w:szCs w:val="24"/>
              </w:rPr>
              <w:t xml:space="preserve">Проектные работы по строительству очистных сооружений в д. Дунилово, </w:t>
            </w:r>
            <w:proofErr w:type="spellStart"/>
            <w:r>
              <w:rPr>
                <w:sz w:val="24"/>
                <w:szCs w:val="24"/>
              </w:rPr>
              <w:t>Большесельского</w:t>
            </w:r>
            <w:proofErr w:type="spellEnd"/>
            <w:r>
              <w:rPr>
                <w:sz w:val="24"/>
                <w:szCs w:val="24"/>
              </w:rPr>
              <w:t xml:space="preserve"> с/</w:t>
            </w:r>
            <w:proofErr w:type="spellStart"/>
            <w:r>
              <w:rPr>
                <w:sz w:val="24"/>
                <w:szCs w:val="24"/>
              </w:rPr>
              <w:t>п</w:t>
            </w:r>
            <w:proofErr w:type="spellEnd"/>
          </w:p>
        </w:tc>
        <w:tc>
          <w:tcPr>
            <w:tcW w:w="2078" w:type="dxa"/>
            <w:tcBorders>
              <w:top w:val="single" w:sz="4" w:space="0" w:color="auto"/>
              <w:left w:val="nil"/>
              <w:bottom w:val="single" w:sz="4" w:space="0" w:color="auto"/>
              <w:right w:val="single" w:sz="4" w:space="0" w:color="auto"/>
            </w:tcBorders>
            <w:shd w:val="clear" w:color="auto" w:fill="auto"/>
            <w:vAlign w:val="center"/>
          </w:tcPr>
          <w:p w:rsidR="00FB0128" w:rsidRPr="00A74404" w:rsidRDefault="00FB0128" w:rsidP="00A74404">
            <w:pPr>
              <w:jc w:val="center"/>
              <w:rPr>
                <w:rFonts w:eastAsia="Times New Roman"/>
                <w:color w:val="000000"/>
                <w:sz w:val="24"/>
                <w:szCs w:val="24"/>
                <w:lang w:eastAsia="ru-RU"/>
              </w:rPr>
            </w:pP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FB0128" w:rsidRPr="00A74404" w:rsidRDefault="00FB0128" w:rsidP="00A74404">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2014</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FB0128" w:rsidRDefault="00F20241" w:rsidP="00A74404">
            <w:pPr>
              <w:jc w:val="center"/>
              <w:rPr>
                <w:rFonts w:eastAsia="Times New Roman"/>
                <w:color w:val="000000"/>
                <w:sz w:val="24"/>
                <w:szCs w:val="24"/>
                <w:lang w:eastAsia="ru-RU"/>
              </w:rPr>
            </w:pPr>
            <w:r>
              <w:rPr>
                <w:rFonts w:eastAsia="Times New Roman"/>
                <w:color w:val="000000"/>
                <w:sz w:val="24"/>
                <w:szCs w:val="24"/>
                <w:lang w:eastAsia="ru-RU"/>
              </w:rPr>
              <w:t>3</w:t>
            </w:r>
            <w:r w:rsidR="00FB0128">
              <w:rPr>
                <w:rFonts w:eastAsia="Times New Roman"/>
                <w:color w:val="000000"/>
                <w:sz w:val="24"/>
                <w:szCs w:val="24"/>
                <w:lang w:eastAsia="ru-RU"/>
              </w:rPr>
              <w:t>50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6B239F" w:rsidP="00A74404">
            <w:pPr>
              <w:jc w:val="center"/>
              <w:rPr>
                <w:rFonts w:eastAsia="Times New Roman"/>
                <w:color w:val="000000"/>
                <w:sz w:val="24"/>
                <w:szCs w:val="24"/>
                <w:lang w:eastAsia="ru-RU"/>
              </w:rPr>
            </w:pPr>
            <w:r>
              <w:rPr>
                <w:rFonts w:eastAsia="Times New Roman"/>
                <w:color w:val="000000"/>
                <w:sz w:val="24"/>
                <w:szCs w:val="24"/>
                <w:lang w:eastAsia="ru-RU"/>
              </w:rPr>
              <w:t>3</w:t>
            </w:r>
            <w:r w:rsidR="00FB0128">
              <w:rPr>
                <w:rFonts w:eastAsia="Times New Roman"/>
                <w:color w:val="000000"/>
                <w:sz w:val="24"/>
                <w:szCs w:val="24"/>
                <w:lang w:eastAsia="ru-RU"/>
              </w:rPr>
              <w:t>50</w:t>
            </w:r>
          </w:p>
        </w:tc>
        <w:tc>
          <w:tcPr>
            <w:tcW w:w="2268" w:type="dxa"/>
            <w:tcBorders>
              <w:top w:val="single" w:sz="4" w:space="0" w:color="auto"/>
              <w:left w:val="nil"/>
              <w:bottom w:val="single" w:sz="4" w:space="0" w:color="auto"/>
              <w:right w:val="single" w:sz="4" w:space="0" w:color="auto"/>
            </w:tcBorders>
            <w:shd w:val="clear" w:color="auto" w:fill="auto"/>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Администрация БМР, администрация с/п</w:t>
            </w:r>
          </w:p>
        </w:tc>
      </w:tr>
      <w:tr w:rsidR="00FB0128" w:rsidRPr="00A74404" w:rsidTr="00526212">
        <w:trPr>
          <w:trHeight w:val="1741"/>
        </w:trPr>
        <w:tc>
          <w:tcPr>
            <w:tcW w:w="697" w:type="dxa"/>
            <w:tcBorders>
              <w:top w:val="single" w:sz="4" w:space="0" w:color="auto"/>
              <w:left w:val="single" w:sz="4" w:space="0" w:color="auto"/>
              <w:bottom w:val="single" w:sz="4" w:space="0" w:color="auto"/>
              <w:right w:val="single" w:sz="4" w:space="0" w:color="auto"/>
            </w:tcBorders>
            <w:shd w:val="clear" w:color="auto" w:fill="auto"/>
          </w:tcPr>
          <w:p w:rsidR="00FB0128" w:rsidRDefault="00FB0128" w:rsidP="00A74404">
            <w:pPr>
              <w:jc w:val="center"/>
              <w:rPr>
                <w:rFonts w:eastAsia="Times New Roman"/>
                <w:color w:val="000000"/>
                <w:sz w:val="24"/>
                <w:szCs w:val="24"/>
                <w:lang w:eastAsia="ru-RU"/>
              </w:rPr>
            </w:pPr>
          </w:p>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1.11.</w:t>
            </w:r>
          </w:p>
        </w:tc>
        <w:tc>
          <w:tcPr>
            <w:tcW w:w="4283" w:type="dxa"/>
            <w:tcBorders>
              <w:top w:val="single" w:sz="4" w:space="0" w:color="auto"/>
              <w:left w:val="nil"/>
              <w:bottom w:val="single" w:sz="4" w:space="0" w:color="auto"/>
              <w:right w:val="single" w:sz="4" w:space="0" w:color="auto"/>
            </w:tcBorders>
            <w:shd w:val="clear" w:color="auto" w:fill="auto"/>
          </w:tcPr>
          <w:p w:rsidR="00FB0128" w:rsidRDefault="00FB0128" w:rsidP="00915949">
            <w:pPr>
              <w:rPr>
                <w:sz w:val="24"/>
                <w:szCs w:val="24"/>
              </w:rPr>
            </w:pPr>
          </w:p>
          <w:p w:rsidR="00FB0128" w:rsidRDefault="00F20241" w:rsidP="00F20241">
            <w:pPr>
              <w:rPr>
                <w:sz w:val="24"/>
                <w:szCs w:val="24"/>
              </w:rPr>
            </w:pPr>
            <w:r>
              <w:rPr>
                <w:sz w:val="24"/>
                <w:szCs w:val="24"/>
              </w:rPr>
              <w:t>Ремонт участка водопроводной сети по ул. 3-я Строителей с. Большое Село</w:t>
            </w:r>
          </w:p>
        </w:tc>
        <w:tc>
          <w:tcPr>
            <w:tcW w:w="2078" w:type="dxa"/>
            <w:tcBorders>
              <w:top w:val="single" w:sz="4" w:space="0" w:color="auto"/>
              <w:left w:val="nil"/>
              <w:bottom w:val="single" w:sz="4" w:space="0" w:color="auto"/>
              <w:right w:val="single" w:sz="4" w:space="0" w:color="auto"/>
            </w:tcBorders>
            <w:shd w:val="clear" w:color="auto" w:fill="auto"/>
            <w:vAlign w:val="center"/>
          </w:tcPr>
          <w:p w:rsidR="00FB0128" w:rsidRPr="00A74404" w:rsidRDefault="00FB0128" w:rsidP="00A74404">
            <w:pPr>
              <w:jc w:val="center"/>
              <w:rPr>
                <w:rFonts w:eastAsia="Times New Roman"/>
                <w:color w:val="000000"/>
                <w:sz w:val="24"/>
                <w:szCs w:val="24"/>
                <w:lang w:eastAsia="ru-RU"/>
              </w:rPr>
            </w:pP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2014</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FB0128" w:rsidRDefault="00F20241" w:rsidP="00A74404">
            <w:pPr>
              <w:jc w:val="center"/>
              <w:rPr>
                <w:rFonts w:eastAsia="Times New Roman"/>
                <w:color w:val="000000"/>
                <w:sz w:val="24"/>
                <w:szCs w:val="24"/>
                <w:lang w:eastAsia="ru-RU"/>
              </w:rPr>
            </w:pPr>
            <w:r>
              <w:rPr>
                <w:rFonts w:eastAsia="Times New Roman"/>
                <w:color w:val="000000"/>
                <w:sz w:val="24"/>
                <w:szCs w:val="24"/>
                <w:lang w:eastAsia="ru-RU"/>
              </w:rPr>
              <w:t>280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F20241" w:rsidP="00A74404">
            <w:pPr>
              <w:jc w:val="center"/>
              <w:rPr>
                <w:rFonts w:eastAsia="Times New Roman"/>
                <w:color w:val="000000"/>
                <w:sz w:val="24"/>
                <w:szCs w:val="24"/>
                <w:lang w:eastAsia="ru-RU"/>
              </w:rPr>
            </w:pPr>
            <w:r>
              <w:rPr>
                <w:rFonts w:eastAsia="Times New Roman"/>
                <w:color w:val="000000"/>
                <w:sz w:val="24"/>
                <w:szCs w:val="24"/>
                <w:lang w:eastAsia="ru-RU"/>
              </w:rPr>
              <w:t>280</w:t>
            </w:r>
          </w:p>
        </w:tc>
        <w:tc>
          <w:tcPr>
            <w:tcW w:w="2268" w:type="dxa"/>
            <w:tcBorders>
              <w:top w:val="single" w:sz="4" w:space="0" w:color="auto"/>
              <w:left w:val="nil"/>
              <w:bottom w:val="single" w:sz="4" w:space="0" w:color="auto"/>
              <w:right w:val="single" w:sz="4" w:space="0" w:color="auto"/>
            </w:tcBorders>
            <w:shd w:val="clear" w:color="auto" w:fill="auto"/>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Администрация БМР, администрация с/п</w:t>
            </w:r>
          </w:p>
        </w:tc>
      </w:tr>
      <w:tr w:rsidR="00FB0128" w:rsidRPr="00A74404" w:rsidTr="00526212">
        <w:trPr>
          <w:trHeight w:val="1741"/>
        </w:trPr>
        <w:tc>
          <w:tcPr>
            <w:tcW w:w="697" w:type="dxa"/>
            <w:tcBorders>
              <w:top w:val="single" w:sz="4" w:space="0" w:color="auto"/>
              <w:left w:val="single" w:sz="4" w:space="0" w:color="auto"/>
              <w:bottom w:val="single" w:sz="4" w:space="0" w:color="auto"/>
              <w:right w:val="single" w:sz="4" w:space="0" w:color="auto"/>
            </w:tcBorders>
            <w:shd w:val="clear" w:color="auto" w:fill="auto"/>
          </w:tcPr>
          <w:p w:rsidR="00FB0128" w:rsidRDefault="00FB0128" w:rsidP="00A74404">
            <w:pPr>
              <w:jc w:val="center"/>
              <w:rPr>
                <w:rFonts w:eastAsia="Times New Roman"/>
                <w:color w:val="000000"/>
                <w:sz w:val="24"/>
                <w:szCs w:val="24"/>
                <w:lang w:eastAsia="ru-RU"/>
              </w:rPr>
            </w:pPr>
          </w:p>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1.12.</w:t>
            </w:r>
          </w:p>
        </w:tc>
        <w:tc>
          <w:tcPr>
            <w:tcW w:w="4283" w:type="dxa"/>
            <w:tcBorders>
              <w:top w:val="single" w:sz="4" w:space="0" w:color="auto"/>
              <w:left w:val="nil"/>
              <w:bottom w:val="single" w:sz="4" w:space="0" w:color="auto"/>
              <w:right w:val="single" w:sz="4" w:space="0" w:color="auto"/>
            </w:tcBorders>
            <w:shd w:val="clear" w:color="auto" w:fill="auto"/>
          </w:tcPr>
          <w:p w:rsidR="00FB0128" w:rsidRDefault="00FB0128" w:rsidP="00915949">
            <w:pPr>
              <w:rPr>
                <w:sz w:val="24"/>
                <w:szCs w:val="24"/>
              </w:rPr>
            </w:pPr>
          </w:p>
          <w:p w:rsidR="00FB0128" w:rsidRDefault="00F20241" w:rsidP="00953DD9">
            <w:pPr>
              <w:rPr>
                <w:sz w:val="24"/>
                <w:szCs w:val="24"/>
              </w:rPr>
            </w:pPr>
            <w:r>
              <w:rPr>
                <w:sz w:val="24"/>
                <w:szCs w:val="24"/>
              </w:rPr>
              <w:t>Устройство водопроводной и канализационной сети к домам № 3 и 5 по ул. Рабочая с. Дунилово</w:t>
            </w:r>
          </w:p>
        </w:tc>
        <w:tc>
          <w:tcPr>
            <w:tcW w:w="2078" w:type="dxa"/>
            <w:tcBorders>
              <w:top w:val="single" w:sz="4" w:space="0" w:color="auto"/>
              <w:left w:val="nil"/>
              <w:bottom w:val="single" w:sz="4" w:space="0" w:color="auto"/>
              <w:right w:val="single" w:sz="4" w:space="0" w:color="auto"/>
            </w:tcBorders>
            <w:shd w:val="clear" w:color="auto" w:fill="auto"/>
            <w:vAlign w:val="center"/>
          </w:tcPr>
          <w:p w:rsidR="00FB0128" w:rsidRPr="00A74404" w:rsidRDefault="00FB0128" w:rsidP="00A74404">
            <w:pPr>
              <w:jc w:val="center"/>
              <w:rPr>
                <w:rFonts w:eastAsia="Times New Roman"/>
                <w:color w:val="000000"/>
                <w:sz w:val="24"/>
                <w:szCs w:val="24"/>
                <w:lang w:eastAsia="ru-RU"/>
              </w:rPr>
            </w:pP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32E95">
            <w:pPr>
              <w:jc w:val="center"/>
              <w:rPr>
                <w:rFonts w:eastAsia="Times New Roman"/>
                <w:color w:val="000000"/>
                <w:sz w:val="24"/>
                <w:szCs w:val="24"/>
                <w:lang w:eastAsia="ru-RU"/>
              </w:rPr>
            </w:pPr>
            <w:r>
              <w:rPr>
                <w:rFonts w:eastAsia="Times New Roman"/>
                <w:color w:val="000000"/>
                <w:sz w:val="24"/>
                <w:szCs w:val="24"/>
                <w:lang w:eastAsia="ru-RU"/>
              </w:rPr>
              <w:t>2014</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FB0128" w:rsidRDefault="000844D0" w:rsidP="00A32E95">
            <w:pPr>
              <w:jc w:val="center"/>
              <w:rPr>
                <w:rFonts w:eastAsia="Times New Roman"/>
                <w:color w:val="000000"/>
                <w:sz w:val="24"/>
                <w:szCs w:val="24"/>
                <w:lang w:eastAsia="ru-RU"/>
              </w:rPr>
            </w:pPr>
            <w:r>
              <w:rPr>
                <w:rFonts w:eastAsia="Times New Roman"/>
                <w:color w:val="000000"/>
                <w:sz w:val="24"/>
                <w:szCs w:val="24"/>
                <w:lang w:eastAsia="ru-RU"/>
              </w:rPr>
              <w:t>670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32E95">
            <w:pPr>
              <w:jc w:val="center"/>
              <w:rPr>
                <w:rFonts w:eastAsia="Times New Roman"/>
                <w:color w:val="000000"/>
                <w:sz w:val="24"/>
                <w:szCs w:val="24"/>
                <w:lang w:eastAsia="ru-RU"/>
              </w:rPr>
            </w:pPr>
            <w:r>
              <w:rPr>
                <w:rFonts w:eastAsia="Times New Roman"/>
                <w:color w:val="000000"/>
                <w:sz w:val="24"/>
                <w:szCs w:val="24"/>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0844D0" w:rsidP="00A32E95">
            <w:pPr>
              <w:jc w:val="center"/>
              <w:rPr>
                <w:rFonts w:eastAsia="Times New Roman"/>
                <w:color w:val="000000"/>
                <w:sz w:val="24"/>
                <w:szCs w:val="24"/>
                <w:lang w:eastAsia="ru-RU"/>
              </w:rPr>
            </w:pPr>
            <w:r>
              <w:rPr>
                <w:rFonts w:eastAsia="Times New Roman"/>
                <w:color w:val="000000"/>
                <w:sz w:val="24"/>
                <w:szCs w:val="24"/>
                <w:lang w:eastAsia="ru-RU"/>
              </w:rPr>
              <w:t>670</w:t>
            </w:r>
            <w:bookmarkStart w:id="1" w:name="_GoBack"/>
            <w:bookmarkEnd w:id="1"/>
          </w:p>
        </w:tc>
        <w:tc>
          <w:tcPr>
            <w:tcW w:w="2268" w:type="dxa"/>
            <w:tcBorders>
              <w:top w:val="single" w:sz="4" w:space="0" w:color="auto"/>
              <w:left w:val="nil"/>
              <w:bottom w:val="single" w:sz="4" w:space="0" w:color="auto"/>
              <w:right w:val="single" w:sz="4" w:space="0" w:color="auto"/>
            </w:tcBorders>
            <w:shd w:val="clear" w:color="auto" w:fill="auto"/>
            <w:vAlign w:val="center"/>
          </w:tcPr>
          <w:p w:rsidR="00FB0128" w:rsidRDefault="00FB0128" w:rsidP="00A32E95">
            <w:pPr>
              <w:jc w:val="center"/>
              <w:rPr>
                <w:rFonts w:eastAsia="Times New Roman"/>
                <w:color w:val="000000"/>
                <w:sz w:val="24"/>
                <w:szCs w:val="24"/>
                <w:lang w:eastAsia="ru-RU"/>
              </w:rPr>
            </w:pPr>
            <w:r>
              <w:rPr>
                <w:rFonts w:eastAsia="Times New Roman"/>
                <w:color w:val="000000"/>
                <w:sz w:val="24"/>
                <w:szCs w:val="24"/>
                <w:lang w:eastAsia="ru-RU"/>
              </w:rPr>
              <w:t>Администрация БМР, администрация с/</w:t>
            </w:r>
            <w:proofErr w:type="gramStart"/>
            <w:r>
              <w:rPr>
                <w:rFonts w:eastAsia="Times New Roman"/>
                <w:color w:val="000000"/>
                <w:sz w:val="24"/>
                <w:szCs w:val="24"/>
                <w:lang w:eastAsia="ru-RU"/>
              </w:rPr>
              <w:t>п</w:t>
            </w:r>
            <w:proofErr w:type="gramEnd"/>
          </w:p>
        </w:tc>
      </w:tr>
    </w:tbl>
    <w:p w:rsidR="00D33BAE" w:rsidRDefault="00D33BAE" w:rsidP="00A74404">
      <w:pPr>
        <w:jc w:val="both"/>
        <w:rPr>
          <w:rFonts w:eastAsia="Times New Roman"/>
          <w:color w:val="000000"/>
          <w:sz w:val="24"/>
          <w:szCs w:val="24"/>
          <w:lang w:eastAsia="ru-RU"/>
        </w:rPr>
      </w:pPr>
    </w:p>
    <w:p w:rsidR="00D15D3B" w:rsidRDefault="00D15D3B" w:rsidP="00A74404">
      <w:pPr>
        <w:jc w:val="both"/>
        <w:rPr>
          <w:rFonts w:eastAsia="Times New Roman"/>
          <w:color w:val="000000"/>
          <w:sz w:val="24"/>
          <w:szCs w:val="24"/>
          <w:lang w:eastAsia="ru-RU"/>
        </w:rPr>
      </w:pPr>
    </w:p>
    <w:p w:rsidR="00A74404" w:rsidRDefault="00A74404" w:rsidP="00A74404">
      <w:pPr>
        <w:jc w:val="both"/>
        <w:rPr>
          <w:rFonts w:eastAsia="Calibri"/>
        </w:rPr>
      </w:pPr>
    </w:p>
    <w:p w:rsidR="00D15D3B" w:rsidRPr="00A74404" w:rsidRDefault="00FA4C39" w:rsidP="00FA4C39">
      <w:pPr>
        <w:sectPr w:rsidR="00D15D3B" w:rsidRPr="00A74404" w:rsidSect="002B2BF7">
          <w:pgSz w:w="16838" w:h="11906" w:orient="landscape"/>
          <w:pgMar w:top="993" w:right="993" w:bottom="567" w:left="851" w:header="113" w:footer="709" w:gutter="0"/>
          <w:cols w:space="708"/>
          <w:docGrid w:linePitch="381"/>
        </w:sectPr>
      </w:pPr>
      <w:r w:rsidRPr="00A74404">
        <w:t>*Мероприятия</w:t>
      </w:r>
      <w:r>
        <w:t xml:space="preserve"> </w:t>
      </w:r>
      <w:r w:rsidR="003C007B">
        <w:t xml:space="preserve">программы </w:t>
      </w:r>
      <w:r w:rsidR="0080462A">
        <w:t>подлежат ежегодному уточнению</w:t>
      </w:r>
      <w:r w:rsidRPr="00A74404">
        <w:t>.</w:t>
      </w:r>
    </w:p>
    <w:p w:rsidR="00D45BF0" w:rsidRDefault="00D45BF0" w:rsidP="00A74404">
      <w:pPr>
        <w:autoSpaceDE w:val="0"/>
        <w:autoSpaceDN w:val="0"/>
        <w:adjustRightInd w:val="0"/>
        <w:ind w:firstLine="540"/>
        <w:jc w:val="center"/>
        <w:outlineLvl w:val="1"/>
        <w:rPr>
          <w:rFonts w:eastAsia="Times New Roman" w:cs="Calibri"/>
        </w:rPr>
      </w:pPr>
    </w:p>
    <w:p w:rsidR="00CA5A97" w:rsidRPr="00EC50D3" w:rsidRDefault="00CA5A97" w:rsidP="00CA5A97">
      <w:pPr>
        <w:spacing w:after="200" w:line="276" w:lineRule="auto"/>
        <w:jc w:val="center"/>
        <w:rPr>
          <w:rFonts w:eastAsia="Calibri"/>
          <w:b/>
        </w:rPr>
      </w:pPr>
      <w:r w:rsidRPr="00EC50D3">
        <w:rPr>
          <w:rFonts w:eastAsia="Calibri"/>
          <w:b/>
          <w:lang w:val="en-US"/>
        </w:rPr>
        <w:t>VI</w:t>
      </w:r>
      <w:r w:rsidRPr="00EC50D3">
        <w:rPr>
          <w:rFonts w:eastAsia="Calibri"/>
          <w:b/>
        </w:rPr>
        <w:t>.</w:t>
      </w:r>
      <w:r w:rsidR="003C007B" w:rsidRPr="00EC50D3">
        <w:rPr>
          <w:rFonts w:eastAsia="Calibri"/>
          <w:b/>
        </w:rPr>
        <w:t xml:space="preserve"> Перечень мероприятий М</w:t>
      </w:r>
      <w:r w:rsidRPr="00EC50D3">
        <w:rPr>
          <w:rFonts w:eastAsia="Calibri"/>
          <w:b/>
        </w:rPr>
        <w:t>ЦП по строительству и реконструкции объектов водоотведения</w:t>
      </w:r>
    </w:p>
    <w:tbl>
      <w:tblPr>
        <w:tblW w:w="15647" w:type="dxa"/>
        <w:tblInd w:w="90" w:type="dxa"/>
        <w:tblLayout w:type="fixed"/>
        <w:tblLook w:val="04A0"/>
      </w:tblPr>
      <w:tblGrid>
        <w:gridCol w:w="697"/>
        <w:gridCol w:w="4283"/>
        <w:gridCol w:w="2078"/>
        <w:gridCol w:w="1182"/>
        <w:gridCol w:w="1559"/>
        <w:gridCol w:w="21"/>
        <w:gridCol w:w="1080"/>
        <w:gridCol w:w="33"/>
        <w:gridCol w:w="1107"/>
        <w:gridCol w:w="27"/>
        <w:gridCol w:w="1093"/>
        <w:gridCol w:w="41"/>
        <w:gridCol w:w="2210"/>
        <w:gridCol w:w="8"/>
        <w:gridCol w:w="50"/>
        <w:gridCol w:w="178"/>
      </w:tblGrid>
      <w:tr w:rsidR="00CA5A97" w:rsidRPr="00A74404" w:rsidTr="00D33BAE">
        <w:trPr>
          <w:gridAfter w:val="2"/>
          <w:wAfter w:w="228" w:type="dxa"/>
          <w:trHeight w:val="315"/>
        </w:trPr>
        <w:tc>
          <w:tcPr>
            <w:tcW w:w="697" w:type="dxa"/>
            <w:vMerge w:val="restart"/>
            <w:tcBorders>
              <w:top w:val="single" w:sz="4" w:space="0" w:color="auto"/>
              <w:left w:val="single" w:sz="4" w:space="0" w:color="auto"/>
              <w:bottom w:val="nil"/>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 xml:space="preserve">№ </w:t>
            </w:r>
            <w:proofErr w:type="gramStart"/>
            <w:r w:rsidRPr="00A74404">
              <w:rPr>
                <w:rFonts w:eastAsia="Times New Roman"/>
                <w:color w:val="000000"/>
                <w:sz w:val="24"/>
                <w:szCs w:val="24"/>
                <w:lang w:eastAsia="ru-RU"/>
              </w:rPr>
              <w:t>п</w:t>
            </w:r>
            <w:proofErr w:type="gramEnd"/>
            <w:r w:rsidRPr="00A74404">
              <w:rPr>
                <w:rFonts w:eastAsia="Times New Roman"/>
                <w:color w:val="000000"/>
                <w:sz w:val="24"/>
                <w:szCs w:val="24"/>
                <w:lang w:eastAsia="ru-RU"/>
              </w:rPr>
              <w:t>/п</w:t>
            </w:r>
          </w:p>
        </w:tc>
        <w:tc>
          <w:tcPr>
            <w:tcW w:w="4283" w:type="dxa"/>
            <w:vMerge w:val="restart"/>
            <w:tcBorders>
              <w:top w:val="single" w:sz="4" w:space="0" w:color="auto"/>
              <w:left w:val="single" w:sz="4" w:space="0" w:color="auto"/>
              <w:bottom w:val="nil"/>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 xml:space="preserve">Наименование задачи/мероприятия </w:t>
            </w:r>
          </w:p>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(в установленном порядке)</w:t>
            </w:r>
          </w:p>
        </w:tc>
        <w:tc>
          <w:tcPr>
            <w:tcW w:w="3260" w:type="dxa"/>
            <w:gridSpan w:val="2"/>
            <w:tcBorders>
              <w:top w:val="single" w:sz="4" w:space="0" w:color="auto"/>
              <w:left w:val="nil"/>
              <w:bottom w:val="single" w:sz="4" w:space="0" w:color="auto"/>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Результат выполнения мероприятия</w:t>
            </w:r>
          </w:p>
        </w:tc>
        <w:tc>
          <w:tcPr>
            <w:tcW w:w="1580" w:type="dxa"/>
            <w:gridSpan w:val="2"/>
            <w:vMerge w:val="restart"/>
            <w:tcBorders>
              <w:top w:val="single" w:sz="4" w:space="0" w:color="auto"/>
              <w:left w:val="single" w:sz="4" w:space="0" w:color="auto"/>
              <w:bottom w:val="nil"/>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Срок реализации, годы</w:t>
            </w:r>
          </w:p>
        </w:tc>
        <w:tc>
          <w:tcPr>
            <w:tcW w:w="3340" w:type="dxa"/>
            <w:gridSpan w:val="5"/>
            <w:tcBorders>
              <w:top w:val="single" w:sz="4" w:space="0" w:color="auto"/>
              <w:left w:val="nil"/>
              <w:bottom w:val="single" w:sz="4" w:space="0" w:color="auto"/>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 xml:space="preserve">Плановый объём финансирования </w:t>
            </w:r>
          </w:p>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w:t>
            </w:r>
            <w:r>
              <w:rPr>
                <w:rFonts w:eastAsia="Times New Roman"/>
                <w:color w:val="000000"/>
                <w:sz w:val="24"/>
                <w:szCs w:val="24"/>
                <w:lang w:eastAsia="ru-RU"/>
              </w:rPr>
              <w:t>тыс. руб.</w:t>
            </w:r>
            <w:r w:rsidRPr="00A74404">
              <w:rPr>
                <w:rFonts w:eastAsia="Times New Roman"/>
                <w:color w:val="000000"/>
                <w:sz w:val="24"/>
                <w:szCs w:val="24"/>
                <w:lang w:eastAsia="ru-RU"/>
              </w:rPr>
              <w:t>)</w:t>
            </w:r>
          </w:p>
        </w:tc>
        <w:tc>
          <w:tcPr>
            <w:tcW w:w="2259"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CA5A97" w:rsidRPr="00A74404" w:rsidRDefault="00CA5A97" w:rsidP="00915949">
            <w:pPr>
              <w:jc w:val="center"/>
              <w:rPr>
                <w:rFonts w:eastAsia="Times New Roman"/>
                <w:color w:val="000000"/>
                <w:sz w:val="24"/>
                <w:szCs w:val="24"/>
                <w:lang w:eastAsia="ru-RU"/>
              </w:rPr>
            </w:pPr>
            <w:r>
              <w:rPr>
                <w:rFonts w:eastAsia="Times New Roman"/>
                <w:color w:val="000000"/>
                <w:sz w:val="24"/>
                <w:szCs w:val="24"/>
                <w:lang w:eastAsia="ru-RU"/>
              </w:rPr>
              <w:t>Исполнитель и соисполнители</w:t>
            </w:r>
            <w:r w:rsidRPr="00A74404">
              <w:rPr>
                <w:rFonts w:eastAsia="Times New Roman"/>
                <w:color w:val="000000"/>
                <w:sz w:val="24"/>
                <w:szCs w:val="24"/>
                <w:lang w:eastAsia="ru-RU"/>
              </w:rPr>
              <w:t xml:space="preserve"> </w:t>
            </w:r>
          </w:p>
        </w:tc>
      </w:tr>
      <w:tr w:rsidR="00CA5A97" w:rsidRPr="00A74404" w:rsidTr="00D33BAE">
        <w:trPr>
          <w:gridAfter w:val="2"/>
          <w:wAfter w:w="228" w:type="dxa"/>
          <w:trHeight w:val="783"/>
        </w:trPr>
        <w:tc>
          <w:tcPr>
            <w:tcW w:w="697" w:type="dxa"/>
            <w:vMerge/>
            <w:tcBorders>
              <w:top w:val="single" w:sz="4" w:space="0" w:color="auto"/>
              <w:left w:val="single" w:sz="4" w:space="0" w:color="auto"/>
              <w:bottom w:val="nil"/>
              <w:right w:val="single" w:sz="4" w:space="0" w:color="auto"/>
            </w:tcBorders>
            <w:vAlign w:val="center"/>
            <w:hideMark/>
          </w:tcPr>
          <w:p w:rsidR="00CA5A97" w:rsidRPr="00A74404" w:rsidRDefault="00CA5A97" w:rsidP="00915949">
            <w:pPr>
              <w:rPr>
                <w:rFonts w:eastAsia="Times New Roman"/>
                <w:color w:val="000000"/>
                <w:sz w:val="24"/>
                <w:szCs w:val="24"/>
                <w:lang w:eastAsia="ru-RU"/>
              </w:rPr>
            </w:pPr>
          </w:p>
        </w:tc>
        <w:tc>
          <w:tcPr>
            <w:tcW w:w="4283" w:type="dxa"/>
            <w:vMerge/>
            <w:tcBorders>
              <w:top w:val="single" w:sz="4" w:space="0" w:color="auto"/>
              <w:left w:val="single" w:sz="4" w:space="0" w:color="auto"/>
              <w:bottom w:val="nil"/>
              <w:right w:val="single" w:sz="4" w:space="0" w:color="auto"/>
            </w:tcBorders>
            <w:vAlign w:val="center"/>
            <w:hideMark/>
          </w:tcPr>
          <w:p w:rsidR="00CA5A97" w:rsidRPr="00A74404" w:rsidRDefault="00CA5A97" w:rsidP="00915949">
            <w:pPr>
              <w:rPr>
                <w:rFonts w:eastAsia="Times New Roman"/>
                <w:color w:val="000000"/>
                <w:sz w:val="24"/>
                <w:szCs w:val="24"/>
                <w:lang w:eastAsia="ru-RU"/>
              </w:rPr>
            </w:pPr>
          </w:p>
        </w:tc>
        <w:tc>
          <w:tcPr>
            <w:tcW w:w="2078" w:type="dxa"/>
            <w:tcBorders>
              <w:top w:val="nil"/>
              <w:left w:val="nil"/>
              <w:bottom w:val="nil"/>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наименование (единица измерения)</w:t>
            </w:r>
          </w:p>
        </w:tc>
        <w:tc>
          <w:tcPr>
            <w:tcW w:w="1182" w:type="dxa"/>
            <w:tcBorders>
              <w:top w:val="nil"/>
              <w:left w:val="nil"/>
              <w:bottom w:val="nil"/>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плановое значение</w:t>
            </w:r>
          </w:p>
        </w:tc>
        <w:tc>
          <w:tcPr>
            <w:tcW w:w="1580" w:type="dxa"/>
            <w:gridSpan w:val="2"/>
            <w:vMerge/>
            <w:tcBorders>
              <w:top w:val="single" w:sz="4" w:space="0" w:color="auto"/>
              <w:left w:val="single" w:sz="4" w:space="0" w:color="auto"/>
              <w:bottom w:val="nil"/>
              <w:right w:val="single" w:sz="4" w:space="0" w:color="auto"/>
            </w:tcBorders>
            <w:vAlign w:val="center"/>
            <w:hideMark/>
          </w:tcPr>
          <w:p w:rsidR="00CA5A97" w:rsidRPr="00A74404" w:rsidRDefault="00CA5A97" w:rsidP="00915949">
            <w:pPr>
              <w:rPr>
                <w:rFonts w:eastAsia="Times New Roman"/>
                <w:color w:val="000000"/>
                <w:sz w:val="24"/>
                <w:szCs w:val="24"/>
                <w:lang w:eastAsia="ru-RU"/>
              </w:rPr>
            </w:pPr>
          </w:p>
        </w:tc>
        <w:tc>
          <w:tcPr>
            <w:tcW w:w="1080" w:type="dxa"/>
            <w:tcBorders>
              <w:top w:val="nil"/>
              <w:left w:val="nil"/>
              <w:bottom w:val="nil"/>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всего</w:t>
            </w:r>
          </w:p>
        </w:tc>
        <w:tc>
          <w:tcPr>
            <w:tcW w:w="1140" w:type="dxa"/>
            <w:gridSpan w:val="2"/>
            <w:tcBorders>
              <w:top w:val="nil"/>
              <w:left w:val="nil"/>
              <w:bottom w:val="nil"/>
              <w:right w:val="single" w:sz="4" w:space="0" w:color="auto"/>
            </w:tcBorders>
            <w:shd w:val="clear" w:color="auto" w:fill="auto"/>
            <w:hideMark/>
          </w:tcPr>
          <w:p w:rsidR="00CA5A97" w:rsidRPr="00A74404" w:rsidRDefault="00CC4774" w:rsidP="00915949">
            <w:pPr>
              <w:jc w:val="center"/>
              <w:rPr>
                <w:rFonts w:eastAsia="Times New Roman"/>
                <w:color w:val="000000"/>
                <w:sz w:val="24"/>
                <w:szCs w:val="24"/>
                <w:lang w:eastAsia="ru-RU"/>
              </w:rPr>
            </w:pPr>
            <w:r>
              <w:rPr>
                <w:rFonts w:eastAsia="Times New Roman"/>
                <w:color w:val="000000"/>
                <w:sz w:val="24"/>
                <w:szCs w:val="24"/>
                <w:lang w:eastAsia="ru-RU"/>
              </w:rPr>
              <w:t>ВИ</w:t>
            </w:r>
          </w:p>
        </w:tc>
        <w:tc>
          <w:tcPr>
            <w:tcW w:w="1120" w:type="dxa"/>
            <w:gridSpan w:val="2"/>
            <w:tcBorders>
              <w:top w:val="nil"/>
              <w:left w:val="nil"/>
              <w:bottom w:val="nil"/>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МБ</w:t>
            </w:r>
          </w:p>
        </w:tc>
        <w:tc>
          <w:tcPr>
            <w:tcW w:w="2259" w:type="dxa"/>
            <w:gridSpan w:val="3"/>
            <w:vMerge/>
            <w:tcBorders>
              <w:top w:val="single" w:sz="4" w:space="0" w:color="auto"/>
              <w:left w:val="single" w:sz="4" w:space="0" w:color="auto"/>
              <w:bottom w:val="nil"/>
              <w:right w:val="single" w:sz="4" w:space="0" w:color="auto"/>
            </w:tcBorders>
            <w:vAlign w:val="center"/>
            <w:hideMark/>
          </w:tcPr>
          <w:p w:rsidR="00CA5A97" w:rsidRPr="00A74404" w:rsidRDefault="00CA5A97" w:rsidP="00915949">
            <w:pPr>
              <w:rPr>
                <w:rFonts w:eastAsia="Times New Roman"/>
                <w:color w:val="000000"/>
                <w:sz w:val="24"/>
                <w:szCs w:val="24"/>
                <w:lang w:eastAsia="ru-RU"/>
              </w:rPr>
            </w:pPr>
          </w:p>
        </w:tc>
      </w:tr>
      <w:tr w:rsidR="00CA5A97" w:rsidRPr="00A74404" w:rsidTr="00D33BAE">
        <w:trPr>
          <w:gridAfter w:val="2"/>
          <w:wAfter w:w="228" w:type="dxa"/>
          <w:trHeight w:val="265"/>
        </w:trPr>
        <w:tc>
          <w:tcPr>
            <w:tcW w:w="697" w:type="dxa"/>
            <w:tcBorders>
              <w:top w:val="single" w:sz="4" w:space="0" w:color="auto"/>
              <w:left w:val="single" w:sz="4" w:space="0" w:color="auto"/>
              <w:bottom w:val="nil"/>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1</w:t>
            </w:r>
          </w:p>
        </w:tc>
        <w:tc>
          <w:tcPr>
            <w:tcW w:w="4283" w:type="dxa"/>
            <w:tcBorders>
              <w:top w:val="single" w:sz="4" w:space="0" w:color="auto"/>
              <w:left w:val="nil"/>
              <w:bottom w:val="nil"/>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2</w:t>
            </w:r>
          </w:p>
        </w:tc>
        <w:tc>
          <w:tcPr>
            <w:tcW w:w="2078" w:type="dxa"/>
            <w:tcBorders>
              <w:top w:val="single" w:sz="4" w:space="0" w:color="auto"/>
              <w:left w:val="nil"/>
              <w:bottom w:val="nil"/>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3</w:t>
            </w:r>
          </w:p>
        </w:tc>
        <w:tc>
          <w:tcPr>
            <w:tcW w:w="1182" w:type="dxa"/>
            <w:tcBorders>
              <w:top w:val="single" w:sz="4" w:space="0" w:color="auto"/>
              <w:left w:val="nil"/>
              <w:bottom w:val="single" w:sz="4" w:space="0" w:color="auto"/>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4</w:t>
            </w:r>
          </w:p>
        </w:tc>
        <w:tc>
          <w:tcPr>
            <w:tcW w:w="1580" w:type="dxa"/>
            <w:gridSpan w:val="2"/>
            <w:tcBorders>
              <w:top w:val="single" w:sz="4" w:space="0" w:color="auto"/>
              <w:left w:val="nil"/>
              <w:bottom w:val="single" w:sz="4" w:space="0" w:color="auto"/>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5</w:t>
            </w:r>
          </w:p>
        </w:tc>
        <w:tc>
          <w:tcPr>
            <w:tcW w:w="1080" w:type="dxa"/>
            <w:tcBorders>
              <w:top w:val="single" w:sz="4" w:space="0" w:color="auto"/>
              <w:left w:val="nil"/>
              <w:bottom w:val="single" w:sz="4" w:space="0" w:color="auto"/>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6</w:t>
            </w:r>
          </w:p>
        </w:tc>
        <w:tc>
          <w:tcPr>
            <w:tcW w:w="1140" w:type="dxa"/>
            <w:gridSpan w:val="2"/>
            <w:tcBorders>
              <w:top w:val="single" w:sz="4" w:space="0" w:color="auto"/>
              <w:left w:val="nil"/>
              <w:bottom w:val="single" w:sz="4" w:space="0" w:color="auto"/>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7</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8</w:t>
            </w:r>
          </w:p>
        </w:tc>
        <w:tc>
          <w:tcPr>
            <w:tcW w:w="2259" w:type="dxa"/>
            <w:gridSpan w:val="3"/>
            <w:tcBorders>
              <w:top w:val="single" w:sz="4" w:space="0" w:color="auto"/>
              <w:left w:val="nil"/>
              <w:bottom w:val="nil"/>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9</w:t>
            </w:r>
          </w:p>
        </w:tc>
      </w:tr>
      <w:tr w:rsidR="00CA5A97" w:rsidRPr="00A74404" w:rsidTr="00D33BAE">
        <w:trPr>
          <w:gridAfter w:val="2"/>
          <w:wAfter w:w="228" w:type="dxa"/>
          <w:trHeight w:val="331"/>
        </w:trPr>
        <w:tc>
          <w:tcPr>
            <w:tcW w:w="1541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A5A97" w:rsidRPr="00A74404" w:rsidRDefault="00953DD9" w:rsidP="00915949">
            <w:pPr>
              <w:jc w:val="center"/>
              <w:rPr>
                <w:rFonts w:eastAsia="Times New Roman"/>
                <w:color w:val="000000"/>
                <w:sz w:val="24"/>
                <w:szCs w:val="24"/>
                <w:lang w:eastAsia="ru-RU"/>
              </w:rPr>
            </w:pPr>
            <w:r>
              <w:rPr>
                <w:rFonts w:eastAsia="Times New Roman"/>
                <w:color w:val="000000"/>
                <w:sz w:val="24"/>
                <w:szCs w:val="24"/>
                <w:lang w:eastAsia="ru-RU"/>
              </w:rPr>
              <w:t>Цель 2</w:t>
            </w:r>
            <w:r w:rsidR="00CA5A97" w:rsidRPr="00A74404">
              <w:rPr>
                <w:rFonts w:eastAsia="Times New Roman"/>
                <w:color w:val="000000"/>
                <w:sz w:val="24"/>
                <w:szCs w:val="24"/>
                <w:lang w:eastAsia="ru-RU"/>
              </w:rPr>
              <w:t xml:space="preserve">. </w:t>
            </w:r>
            <w:r>
              <w:rPr>
                <w:sz w:val="22"/>
                <w:szCs w:val="22"/>
              </w:rPr>
              <w:t>.</w:t>
            </w:r>
            <w:r w:rsidRPr="004668E2">
              <w:rPr>
                <w:sz w:val="22"/>
                <w:szCs w:val="22"/>
              </w:rPr>
              <w:t xml:space="preserve"> </w:t>
            </w:r>
            <w:r w:rsidRPr="004668E2">
              <w:t>Повышение качества водоснабжения, водоотведения и очистки сточных вод в результате модернизации  централизованных систем водоснабжения, водоотведения и очистки сточных вод</w:t>
            </w:r>
          </w:p>
        </w:tc>
      </w:tr>
      <w:tr w:rsidR="00873A26" w:rsidRPr="00A74404" w:rsidTr="00EC50D3">
        <w:trPr>
          <w:gridAfter w:val="2"/>
          <w:wAfter w:w="228" w:type="dxa"/>
          <w:trHeight w:val="225"/>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A26" w:rsidRPr="00A74404" w:rsidRDefault="00873A26" w:rsidP="00915949">
            <w:pPr>
              <w:jc w:val="center"/>
              <w:rPr>
                <w:rFonts w:eastAsia="Times New Roman"/>
                <w:color w:val="000000"/>
                <w:sz w:val="24"/>
                <w:szCs w:val="24"/>
                <w:lang w:eastAsia="ru-RU"/>
              </w:rPr>
            </w:pPr>
            <w:r w:rsidRPr="00A74404">
              <w:rPr>
                <w:rFonts w:eastAsia="Times New Roman"/>
                <w:color w:val="000000"/>
                <w:sz w:val="24"/>
                <w:szCs w:val="24"/>
                <w:lang w:eastAsia="ru-RU"/>
              </w:rPr>
              <w:t>1.</w:t>
            </w:r>
          </w:p>
        </w:tc>
        <w:tc>
          <w:tcPr>
            <w:tcW w:w="7543" w:type="dxa"/>
            <w:gridSpan w:val="3"/>
            <w:vMerge w:val="restart"/>
            <w:tcBorders>
              <w:top w:val="single" w:sz="4" w:space="0" w:color="auto"/>
              <w:left w:val="single" w:sz="4" w:space="0" w:color="auto"/>
              <w:right w:val="single" w:sz="4" w:space="0" w:color="auto"/>
            </w:tcBorders>
            <w:shd w:val="clear" w:color="auto" w:fill="auto"/>
            <w:vAlign w:val="center"/>
            <w:hideMark/>
          </w:tcPr>
          <w:p w:rsidR="00873A26" w:rsidRPr="00A74404" w:rsidRDefault="00873A26" w:rsidP="00915949">
            <w:pPr>
              <w:rPr>
                <w:rFonts w:eastAsia="Times New Roman"/>
                <w:color w:val="000000"/>
                <w:sz w:val="24"/>
                <w:szCs w:val="24"/>
                <w:lang w:eastAsia="ru-RU"/>
              </w:rPr>
            </w:pPr>
            <w:r w:rsidRPr="00A74404">
              <w:rPr>
                <w:rFonts w:eastAsia="Times New Roman"/>
                <w:color w:val="000000"/>
                <w:sz w:val="24"/>
                <w:szCs w:val="24"/>
                <w:lang w:eastAsia="ru-RU"/>
              </w:rPr>
              <w:t xml:space="preserve">Задача 1. </w:t>
            </w:r>
            <w:r w:rsidRPr="00A74404">
              <w:rPr>
                <w:rFonts w:eastAsia="Times New Roman"/>
                <w:spacing w:val="2"/>
                <w:lang w:eastAsia="ru-RU"/>
              </w:rPr>
              <w:t xml:space="preserve">Модернизация объектов  </w:t>
            </w:r>
            <w:r>
              <w:rPr>
                <w:rFonts w:eastAsia="Times New Roman"/>
                <w:spacing w:val="2"/>
                <w:lang w:eastAsia="ru-RU"/>
              </w:rPr>
              <w:t>водоснабжения</w:t>
            </w:r>
            <w:r w:rsidRPr="00A74404">
              <w:rPr>
                <w:rFonts w:eastAsia="Times New Roman"/>
                <w:spacing w:val="2"/>
                <w:lang w:eastAsia="ru-RU"/>
              </w:rPr>
              <w:t xml:space="preserve"> с вводом их в эксплуатацию (строительство </w:t>
            </w:r>
            <w:r>
              <w:rPr>
                <w:rFonts w:eastAsia="Times New Roman"/>
                <w:spacing w:val="2"/>
                <w:lang w:eastAsia="ru-RU"/>
              </w:rPr>
              <w:t>очистных сооружений водоснабжения</w:t>
            </w:r>
            <w:r w:rsidRPr="00A74404">
              <w:rPr>
                <w:rFonts w:eastAsia="Times New Roman"/>
                <w:spacing w:val="2"/>
                <w:lang w:eastAsia="ru-RU"/>
              </w:rPr>
              <w:t>)</w:t>
            </w:r>
          </w:p>
        </w:tc>
        <w:tc>
          <w:tcPr>
            <w:tcW w:w="1559" w:type="dxa"/>
            <w:tcBorders>
              <w:top w:val="single" w:sz="4" w:space="0" w:color="auto"/>
              <w:left w:val="single" w:sz="4" w:space="0" w:color="auto"/>
              <w:right w:val="single" w:sz="4" w:space="0" w:color="auto"/>
            </w:tcBorders>
            <w:shd w:val="clear" w:color="auto" w:fill="auto"/>
            <w:noWrap/>
            <w:vAlign w:val="center"/>
            <w:hideMark/>
          </w:tcPr>
          <w:p w:rsidR="00873A26" w:rsidRPr="00A74404" w:rsidRDefault="00873A26" w:rsidP="00915949">
            <w:pPr>
              <w:jc w:val="center"/>
              <w:rPr>
                <w:rFonts w:eastAsia="Times New Roman"/>
                <w:color w:val="000000"/>
                <w:sz w:val="24"/>
                <w:szCs w:val="24"/>
                <w:lang w:eastAsia="ru-RU"/>
              </w:rPr>
            </w:pPr>
            <w:r>
              <w:rPr>
                <w:rFonts w:eastAsia="Times New Roman"/>
                <w:color w:val="000000"/>
                <w:sz w:val="24"/>
                <w:szCs w:val="24"/>
                <w:lang w:eastAsia="ru-RU"/>
              </w:rPr>
              <w:t>2014-2016</w:t>
            </w:r>
          </w:p>
        </w:tc>
        <w:tc>
          <w:tcPr>
            <w:tcW w:w="1134" w:type="dxa"/>
            <w:gridSpan w:val="3"/>
            <w:tcBorders>
              <w:top w:val="single" w:sz="4" w:space="0" w:color="auto"/>
              <w:left w:val="single" w:sz="4" w:space="0" w:color="auto"/>
              <w:right w:val="single" w:sz="4" w:space="0" w:color="auto"/>
            </w:tcBorders>
            <w:shd w:val="clear" w:color="auto" w:fill="auto"/>
            <w:noWrap/>
            <w:vAlign w:val="center"/>
            <w:hideMark/>
          </w:tcPr>
          <w:p w:rsidR="00873A26" w:rsidRDefault="00873A26" w:rsidP="00402F6A">
            <w:pPr>
              <w:jc w:val="center"/>
              <w:rPr>
                <w:rFonts w:eastAsia="Times New Roman"/>
                <w:color w:val="000000"/>
                <w:sz w:val="24"/>
                <w:szCs w:val="24"/>
                <w:lang w:eastAsia="ru-RU"/>
              </w:rPr>
            </w:pPr>
          </w:p>
          <w:p w:rsidR="00873A26" w:rsidRDefault="00873A26" w:rsidP="00402F6A">
            <w:pPr>
              <w:jc w:val="center"/>
              <w:rPr>
                <w:rFonts w:eastAsia="Times New Roman"/>
                <w:color w:val="000000"/>
                <w:sz w:val="24"/>
                <w:szCs w:val="24"/>
                <w:lang w:eastAsia="ru-RU"/>
              </w:rPr>
            </w:pPr>
            <w:r>
              <w:rPr>
                <w:rFonts w:eastAsia="Times New Roman"/>
                <w:color w:val="000000"/>
                <w:sz w:val="24"/>
                <w:szCs w:val="24"/>
                <w:lang w:eastAsia="ru-RU"/>
              </w:rPr>
              <w:t>12070</w:t>
            </w:r>
          </w:p>
          <w:p w:rsidR="00873A26" w:rsidRPr="00A74404" w:rsidRDefault="00873A26" w:rsidP="00402F6A">
            <w:pPr>
              <w:jc w:val="center"/>
              <w:rPr>
                <w:rFonts w:eastAsia="Times New Roman"/>
                <w:color w:val="000000"/>
                <w:sz w:val="24"/>
                <w:szCs w:val="24"/>
                <w:lang w:eastAsia="ru-RU"/>
              </w:rPr>
            </w:pPr>
          </w:p>
        </w:tc>
        <w:tc>
          <w:tcPr>
            <w:tcW w:w="1134" w:type="dxa"/>
            <w:gridSpan w:val="2"/>
            <w:tcBorders>
              <w:top w:val="single" w:sz="4" w:space="0" w:color="auto"/>
              <w:left w:val="single" w:sz="4" w:space="0" w:color="auto"/>
              <w:right w:val="single" w:sz="4" w:space="0" w:color="auto"/>
            </w:tcBorders>
            <w:shd w:val="clear" w:color="auto" w:fill="auto"/>
            <w:noWrap/>
            <w:vAlign w:val="center"/>
            <w:hideMark/>
          </w:tcPr>
          <w:p w:rsidR="00873A26" w:rsidRDefault="00873A26" w:rsidP="00402F6A">
            <w:pPr>
              <w:jc w:val="center"/>
              <w:rPr>
                <w:rFonts w:eastAsia="Times New Roman"/>
                <w:color w:val="000000"/>
                <w:sz w:val="24"/>
                <w:szCs w:val="24"/>
                <w:lang w:eastAsia="ru-RU"/>
              </w:rPr>
            </w:pPr>
          </w:p>
          <w:p w:rsidR="00873A26" w:rsidRDefault="00873A26" w:rsidP="00402F6A">
            <w:pPr>
              <w:jc w:val="center"/>
              <w:rPr>
                <w:rFonts w:eastAsia="Times New Roman"/>
                <w:color w:val="000000"/>
                <w:sz w:val="24"/>
                <w:szCs w:val="24"/>
                <w:lang w:eastAsia="ru-RU"/>
              </w:rPr>
            </w:pPr>
            <w:r>
              <w:rPr>
                <w:rFonts w:eastAsia="Times New Roman"/>
                <w:color w:val="000000"/>
                <w:sz w:val="24"/>
                <w:szCs w:val="24"/>
                <w:lang w:eastAsia="ru-RU"/>
              </w:rPr>
              <w:t>12070</w:t>
            </w:r>
          </w:p>
          <w:p w:rsidR="00873A26" w:rsidRPr="00A74404" w:rsidRDefault="00873A26" w:rsidP="00402F6A">
            <w:pPr>
              <w:jc w:val="center"/>
              <w:rPr>
                <w:rFonts w:eastAsia="Times New Roman"/>
                <w:color w:val="000000"/>
                <w:sz w:val="24"/>
                <w:szCs w:val="24"/>
                <w:lang w:eastAsia="ru-RU"/>
              </w:rPr>
            </w:pPr>
          </w:p>
        </w:tc>
        <w:tc>
          <w:tcPr>
            <w:tcW w:w="1134" w:type="dxa"/>
            <w:gridSpan w:val="2"/>
            <w:tcBorders>
              <w:top w:val="single" w:sz="4" w:space="0" w:color="auto"/>
              <w:left w:val="single" w:sz="4" w:space="0" w:color="auto"/>
              <w:right w:val="single" w:sz="4" w:space="0" w:color="auto"/>
            </w:tcBorders>
            <w:shd w:val="clear" w:color="auto" w:fill="auto"/>
            <w:noWrap/>
            <w:vAlign w:val="center"/>
            <w:hideMark/>
          </w:tcPr>
          <w:p w:rsidR="00873A26" w:rsidRPr="00A74404" w:rsidRDefault="00873A26" w:rsidP="00BE38DE">
            <w:pPr>
              <w:jc w:val="center"/>
              <w:rPr>
                <w:rFonts w:eastAsia="Times New Roman"/>
                <w:color w:val="000000"/>
                <w:sz w:val="24"/>
                <w:szCs w:val="24"/>
                <w:lang w:eastAsia="ru-RU"/>
              </w:rPr>
            </w:pPr>
            <w:r>
              <w:rPr>
                <w:rFonts w:eastAsia="Times New Roman"/>
                <w:color w:val="000000"/>
                <w:sz w:val="24"/>
                <w:szCs w:val="24"/>
                <w:lang w:eastAsia="ru-RU"/>
              </w:rPr>
              <w:t>0</w:t>
            </w:r>
          </w:p>
        </w:tc>
        <w:tc>
          <w:tcPr>
            <w:tcW w:w="22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A26" w:rsidRPr="00A74404" w:rsidRDefault="00873A26" w:rsidP="00915949">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873A26" w:rsidRPr="00A74404" w:rsidTr="00EC50D3">
        <w:trPr>
          <w:gridAfter w:val="2"/>
          <w:wAfter w:w="228" w:type="dxa"/>
          <w:trHeight w:val="215"/>
        </w:trPr>
        <w:tc>
          <w:tcPr>
            <w:tcW w:w="697" w:type="dxa"/>
            <w:vMerge/>
            <w:tcBorders>
              <w:top w:val="single" w:sz="4" w:space="0" w:color="auto"/>
              <w:left w:val="single" w:sz="4" w:space="0" w:color="auto"/>
              <w:bottom w:val="single" w:sz="4" w:space="0" w:color="auto"/>
              <w:right w:val="single" w:sz="4" w:space="0" w:color="auto"/>
            </w:tcBorders>
            <w:vAlign w:val="center"/>
            <w:hideMark/>
          </w:tcPr>
          <w:p w:rsidR="00873A26" w:rsidRPr="00A74404" w:rsidRDefault="00873A26" w:rsidP="00915949">
            <w:pPr>
              <w:rPr>
                <w:rFonts w:eastAsia="Times New Roman"/>
                <w:color w:val="000000"/>
                <w:sz w:val="24"/>
                <w:szCs w:val="24"/>
                <w:lang w:eastAsia="ru-RU"/>
              </w:rPr>
            </w:pPr>
          </w:p>
        </w:tc>
        <w:tc>
          <w:tcPr>
            <w:tcW w:w="7543" w:type="dxa"/>
            <w:gridSpan w:val="3"/>
            <w:vMerge/>
            <w:tcBorders>
              <w:left w:val="single" w:sz="4" w:space="0" w:color="auto"/>
              <w:right w:val="single" w:sz="4" w:space="0" w:color="auto"/>
            </w:tcBorders>
            <w:vAlign w:val="center"/>
            <w:hideMark/>
          </w:tcPr>
          <w:p w:rsidR="00873A26" w:rsidRPr="00A74404" w:rsidRDefault="00873A26" w:rsidP="00915949">
            <w:pPr>
              <w:jc w:val="center"/>
              <w:rPr>
                <w:rFonts w:eastAsia="Times New Roman"/>
                <w:color w:val="000000"/>
                <w:sz w:val="24"/>
                <w:szCs w:val="24"/>
                <w:lang w:eastAsia="ru-RU"/>
              </w:rPr>
            </w:pPr>
          </w:p>
        </w:tc>
        <w:tc>
          <w:tcPr>
            <w:tcW w:w="1559" w:type="dxa"/>
            <w:tcBorders>
              <w:left w:val="single" w:sz="4" w:space="0" w:color="auto"/>
              <w:right w:val="single" w:sz="4" w:space="0" w:color="auto"/>
            </w:tcBorders>
            <w:shd w:val="clear" w:color="auto" w:fill="auto"/>
            <w:noWrap/>
            <w:vAlign w:val="center"/>
            <w:hideMark/>
          </w:tcPr>
          <w:p w:rsidR="00873A26" w:rsidRPr="00A74404" w:rsidRDefault="00873A26" w:rsidP="00915949">
            <w:pPr>
              <w:jc w:val="center"/>
              <w:rPr>
                <w:rFonts w:eastAsia="Times New Roman"/>
                <w:color w:val="000000"/>
                <w:sz w:val="24"/>
                <w:szCs w:val="24"/>
                <w:lang w:eastAsia="ru-RU"/>
              </w:rPr>
            </w:pPr>
          </w:p>
        </w:tc>
        <w:tc>
          <w:tcPr>
            <w:tcW w:w="1134" w:type="dxa"/>
            <w:gridSpan w:val="3"/>
            <w:tcBorders>
              <w:left w:val="single" w:sz="4" w:space="0" w:color="auto"/>
              <w:right w:val="single" w:sz="4" w:space="0" w:color="auto"/>
            </w:tcBorders>
            <w:shd w:val="clear" w:color="auto" w:fill="auto"/>
            <w:noWrap/>
            <w:vAlign w:val="center"/>
            <w:hideMark/>
          </w:tcPr>
          <w:p w:rsidR="00873A26" w:rsidRPr="00A74404" w:rsidRDefault="00873A26" w:rsidP="00BE38DE">
            <w:pPr>
              <w:jc w:val="center"/>
              <w:rPr>
                <w:rFonts w:eastAsia="Times New Roman"/>
                <w:color w:val="000000"/>
                <w:sz w:val="24"/>
                <w:szCs w:val="24"/>
                <w:lang w:eastAsia="ru-RU"/>
              </w:rPr>
            </w:pPr>
          </w:p>
        </w:tc>
        <w:tc>
          <w:tcPr>
            <w:tcW w:w="1134" w:type="dxa"/>
            <w:gridSpan w:val="2"/>
            <w:tcBorders>
              <w:top w:val="nil"/>
              <w:left w:val="single" w:sz="4" w:space="0" w:color="auto"/>
              <w:right w:val="single" w:sz="4" w:space="0" w:color="auto"/>
            </w:tcBorders>
            <w:shd w:val="clear" w:color="auto" w:fill="auto"/>
            <w:noWrap/>
            <w:vAlign w:val="center"/>
            <w:hideMark/>
          </w:tcPr>
          <w:p w:rsidR="00873A26" w:rsidRPr="00A74404" w:rsidRDefault="00873A26" w:rsidP="00BE38DE">
            <w:pPr>
              <w:jc w:val="center"/>
              <w:rPr>
                <w:rFonts w:eastAsia="Times New Roman"/>
                <w:color w:val="000000"/>
                <w:sz w:val="24"/>
                <w:szCs w:val="24"/>
                <w:lang w:eastAsia="ru-RU"/>
              </w:rPr>
            </w:pPr>
          </w:p>
        </w:tc>
        <w:tc>
          <w:tcPr>
            <w:tcW w:w="1134" w:type="dxa"/>
            <w:gridSpan w:val="2"/>
            <w:tcBorders>
              <w:top w:val="nil"/>
              <w:left w:val="single" w:sz="4" w:space="0" w:color="auto"/>
              <w:right w:val="single" w:sz="4" w:space="0" w:color="auto"/>
            </w:tcBorders>
            <w:shd w:val="clear" w:color="auto" w:fill="auto"/>
            <w:noWrap/>
            <w:vAlign w:val="center"/>
            <w:hideMark/>
          </w:tcPr>
          <w:p w:rsidR="00873A26" w:rsidRPr="00A74404" w:rsidRDefault="00873A26" w:rsidP="00BE38DE">
            <w:pPr>
              <w:jc w:val="center"/>
              <w:rPr>
                <w:rFonts w:eastAsia="Times New Roman"/>
                <w:color w:val="000000"/>
                <w:sz w:val="24"/>
                <w:szCs w:val="24"/>
                <w:lang w:eastAsia="ru-RU"/>
              </w:rPr>
            </w:pPr>
          </w:p>
        </w:tc>
        <w:tc>
          <w:tcPr>
            <w:tcW w:w="2218" w:type="dxa"/>
            <w:gridSpan w:val="2"/>
            <w:vMerge/>
            <w:tcBorders>
              <w:top w:val="single" w:sz="4" w:space="0" w:color="auto"/>
              <w:left w:val="single" w:sz="4" w:space="0" w:color="auto"/>
              <w:bottom w:val="single" w:sz="4" w:space="0" w:color="auto"/>
              <w:right w:val="single" w:sz="4" w:space="0" w:color="auto"/>
            </w:tcBorders>
            <w:vAlign w:val="center"/>
            <w:hideMark/>
          </w:tcPr>
          <w:p w:rsidR="00873A26" w:rsidRPr="00A74404" w:rsidRDefault="00873A26" w:rsidP="00915949">
            <w:pPr>
              <w:rPr>
                <w:rFonts w:eastAsia="Times New Roman"/>
                <w:color w:val="000000"/>
                <w:sz w:val="24"/>
                <w:szCs w:val="24"/>
                <w:lang w:eastAsia="ru-RU"/>
              </w:rPr>
            </w:pPr>
          </w:p>
        </w:tc>
      </w:tr>
      <w:tr w:rsidR="00873A26" w:rsidRPr="00A74404" w:rsidTr="00EC50D3">
        <w:trPr>
          <w:gridAfter w:val="2"/>
          <w:wAfter w:w="228" w:type="dxa"/>
          <w:trHeight w:val="219"/>
        </w:trPr>
        <w:tc>
          <w:tcPr>
            <w:tcW w:w="697" w:type="dxa"/>
            <w:vMerge/>
            <w:tcBorders>
              <w:top w:val="single" w:sz="4" w:space="0" w:color="auto"/>
              <w:left w:val="single" w:sz="4" w:space="0" w:color="auto"/>
              <w:bottom w:val="single" w:sz="4" w:space="0" w:color="auto"/>
              <w:right w:val="single" w:sz="4" w:space="0" w:color="auto"/>
            </w:tcBorders>
            <w:vAlign w:val="center"/>
            <w:hideMark/>
          </w:tcPr>
          <w:p w:rsidR="00873A26" w:rsidRPr="00A74404" w:rsidRDefault="00873A26" w:rsidP="00915949">
            <w:pPr>
              <w:rPr>
                <w:rFonts w:eastAsia="Times New Roman"/>
                <w:color w:val="000000"/>
                <w:sz w:val="24"/>
                <w:szCs w:val="24"/>
                <w:lang w:eastAsia="ru-RU"/>
              </w:rPr>
            </w:pPr>
          </w:p>
        </w:tc>
        <w:tc>
          <w:tcPr>
            <w:tcW w:w="7543" w:type="dxa"/>
            <w:gridSpan w:val="3"/>
            <w:vMerge/>
            <w:tcBorders>
              <w:left w:val="single" w:sz="4" w:space="0" w:color="auto"/>
              <w:right w:val="single" w:sz="4" w:space="0" w:color="auto"/>
            </w:tcBorders>
            <w:vAlign w:val="center"/>
            <w:hideMark/>
          </w:tcPr>
          <w:p w:rsidR="00873A26" w:rsidRPr="00A74404" w:rsidRDefault="00873A26" w:rsidP="00915949">
            <w:pPr>
              <w:jc w:val="center"/>
              <w:rPr>
                <w:rFonts w:eastAsia="Times New Roman"/>
                <w:color w:val="000000"/>
                <w:sz w:val="24"/>
                <w:szCs w:val="24"/>
                <w:lang w:eastAsia="ru-RU"/>
              </w:rPr>
            </w:pPr>
          </w:p>
        </w:tc>
        <w:tc>
          <w:tcPr>
            <w:tcW w:w="1559" w:type="dxa"/>
            <w:tcBorders>
              <w:left w:val="single" w:sz="4" w:space="0" w:color="auto"/>
              <w:right w:val="single" w:sz="4" w:space="0" w:color="auto"/>
            </w:tcBorders>
            <w:shd w:val="clear" w:color="auto" w:fill="auto"/>
            <w:noWrap/>
            <w:vAlign w:val="center"/>
            <w:hideMark/>
          </w:tcPr>
          <w:p w:rsidR="00873A26" w:rsidRPr="00A74404" w:rsidRDefault="00873A26" w:rsidP="00915949">
            <w:pPr>
              <w:jc w:val="center"/>
              <w:rPr>
                <w:rFonts w:eastAsia="Times New Roman"/>
                <w:color w:val="000000"/>
                <w:sz w:val="24"/>
                <w:szCs w:val="24"/>
                <w:lang w:eastAsia="ru-RU"/>
              </w:rPr>
            </w:pPr>
          </w:p>
        </w:tc>
        <w:tc>
          <w:tcPr>
            <w:tcW w:w="1134" w:type="dxa"/>
            <w:gridSpan w:val="3"/>
            <w:tcBorders>
              <w:left w:val="single" w:sz="4" w:space="0" w:color="auto"/>
              <w:right w:val="single" w:sz="4" w:space="0" w:color="auto"/>
            </w:tcBorders>
            <w:shd w:val="clear" w:color="auto" w:fill="auto"/>
            <w:noWrap/>
            <w:vAlign w:val="center"/>
            <w:hideMark/>
          </w:tcPr>
          <w:p w:rsidR="00873A26" w:rsidRPr="00A74404" w:rsidRDefault="00873A26" w:rsidP="00BE38DE">
            <w:pPr>
              <w:jc w:val="center"/>
              <w:rPr>
                <w:rFonts w:eastAsia="Times New Roman"/>
                <w:color w:val="000000"/>
                <w:sz w:val="24"/>
                <w:szCs w:val="24"/>
                <w:lang w:eastAsia="ru-RU"/>
              </w:rPr>
            </w:pPr>
          </w:p>
        </w:tc>
        <w:tc>
          <w:tcPr>
            <w:tcW w:w="1134" w:type="dxa"/>
            <w:gridSpan w:val="2"/>
            <w:tcBorders>
              <w:top w:val="nil"/>
              <w:left w:val="single" w:sz="4" w:space="0" w:color="auto"/>
              <w:right w:val="single" w:sz="4" w:space="0" w:color="auto"/>
            </w:tcBorders>
            <w:shd w:val="clear" w:color="auto" w:fill="auto"/>
            <w:noWrap/>
            <w:vAlign w:val="center"/>
            <w:hideMark/>
          </w:tcPr>
          <w:p w:rsidR="00873A26" w:rsidRPr="00A74404" w:rsidRDefault="00873A26" w:rsidP="00BE38DE">
            <w:pPr>
              <w:jc w:val="center"/>
              <w:rPr>
                <w:rFonts w:eastAsia="Times New Roman"/>
                <w:color w:val="000000"/>
                <w:sz w:val="24"/>
                <w:szCs w:val="24"/>
                <w:lang w:eastAsia="ru-RU"/>
              </w:rPr>
            </w:pPr>
          </w:p>
        </w:tc>
        <w:tc>
          <w:tcPr>
            <w:tcW w:w="1134" w:type="dxa"/>
            <w:gridSpan w:val="2"/>
            <w:tcBorders>
              <w:top w:val="nil"/>
              <w:left w:val="single" w:sz="4" w:space="0" w:color="auto"/>
              <w:right w:val="single" w:sz="4" w:space="0" w:color="auto"/>
            </w:tcBorders>
            <w:shd w:val="clear" w:color="auto" w:fill="auto"/>
            <w:noWrap/>
            <w:vAlign w:val="center"/>
            <w:hideMark/>
          </w:tcPr>
          <w:p w:rsidR="00873A26" w:rsidRPr="00A74404" w:rsidRDefault="00873A26" w:rsidP="00BE38DE">
            <w:pPr>
              <w:jc w:val="center"/>
              <w:rPr>
                <w:rFonts w:eastAsia="Times New Roman"/>
                <w:color w:val="000000"/>
                <w:sz w:val="24"/>
                <w:szCs w:val="24"/>
                <w:lang w:eastAsia="ru-RU"/>
              </w:rPr>
            </w:pPr>
          </w:p>
        </w:tc>
        <w:tc>
          <w:tcPr>
            <w:tcW w:w="2218" w:type="dxa"/>
            <w:gridSpan w:val="2"/>
            <w:vMerge/>
            <w:tcBorders>
              <w:top w:val="single" w:sz="4" w:space="0" w:color="auto"/>
              <w:left w:val="single" w:sz="4" w:space="0" w:color="auto"/>
              <w:bottom w:val="single" w:sz="4" w:space="0" w:color="auto"/>
              <w:right w:val="single" w:sz="4" w:space="0" w:color="auto"/>
            </w:tcBorders>
            <w:vAlign w:val="center"/>
            <w:hideMark/>
          </w:tcPr>
          <w:p w:rsidR="00873A26" w:rsidRPr="00A74404" w:rsidRDefault="00873A26" w:rsidP="00915949">
            <w:pPr>
              <w:rPr>
                <w:rFonts w:eastAsia="Times New Roman"/>
                <w:color w:val="000000"/>
                <w:sz w:val="24"/>
                <w:szCs w:val="24"/>
                <w:lang w:eastAsia="ru-RU"/>
              </w:rPr>
            </w:pPr>
          </w:p>
        </w:tc>
      </w:tr>
      <w:tr w:rsidR="00873A26" w:rsidRPr="00A74404" w:rsidTr="00EC50D3">
        <w:trPr>
          <w:gridAfter w:val="2"/>
          <w:wAfter w:w="228" w:type="dxa"/>
          <w:trHeight w:val="223"/>
        </w:trPr>
        <w:tc>
          <w:tcPr>
            <w:tcW w:w="697" w:type="dxa"/>
            <w:vMerge/>
            <w:tcBorders>
              <w:top w:val="single" w:sz="4" w:space="0" w:color="auto"/>
              <w:left w:val="single" w:sz="4" w:space="0" w:color="auto"/>
              <w:bottom w:val="single" w:sz="4" w:space="0" w:color="auto"/>
              <w:right w:val="single" w:sz="4" w:space="0" w:color="auto"/>
            </w:tcBorders>
            <w:vAlign w:val="center"/>
            <w:hideMark/>
          </w:tcPr>
          <w:p w:rsidR="00873A26" w:rsidRPr="00A74404" w:rsidRDefault="00873A26" w:rsidP="00915949">
            <w:pPr>
              <w:rPr>
                <w:rFonts w:eastAsia="Times New Roman"/>
                <w:color w:val="000000"/>
                <w:sz w:val="24"/>
                <w:szCs w:val="24"/>
                <w:lang w:eastAsia="ru-RU"/>
              </w:rPr>
            </w:pPr>
          </w:p>
        </w:tc>
        <w:tc>
          <w:tcPr>
            <w:tcW w:w="7543" w:type="dxa"/>
            <w:gridSpan w:val="3"/>
            <w:vMerge/>
            <w:tcBorders>
              <w:left w:val="single" w:sz="4" w:space="0" w:color="auto"/>
              <w:right w:val="single" w:sz="4" w:space="0" w:color="auto"/>
            </w:tcBorders>
            <w:vAlign w:val="center"/>
            <w:hideMark/>
          </w:tcPr>
          <w:p w:rsidR="00873A26" w:rsidRPr="00A74404" w:rsidRDefault="00873A26" w:rsidP="00915949">
            <w:pPr>
              <w:jc w:val="center"/>
              <w:rPr>
                <w:rFonts w:eastAsia="Times New Roman"/>
                <w:color w:val="000000"/>
                <w:sz w:val="24"/>
                <w:szCs w:val="24"/>
                <w:lang w:eastAsia="ru-RU"/>
              </w:rPr>
            </w:pPr>
          </w:p>
        </w:tc>
        <w:tc>
          <w:tcPr>
            <w:tcW w:w="1559" w:type="dxa"/>
            <w:tcBorders>
              <w:left w:val="single" w:sz="4" w:space="0" w:color="auto"/>
              <w:right w:val="single" w:sz="4" w:space="0" w:color="auto"/>
            </w:tcBorders>
            <w:shd w:val="clear" w:color="auto" w:fill="auto"/>
            <w:noWrap/>
            <w:vAlign w:val="center"/>
            <w:hideMark/>
          </w:tcPr>
          <w:p w:rsidR="00873A26" w:rsidRPr="00A74404" w:rsidRDefault="00873A26" w:rsidP="00915949">
            <w:pPr>
              <w:jc w:val="center"/>
              <w:rPr>
                <w:rFonts w:eastAsia="Times New Roman"/>
                <w:color w:val="000000"/>
                <w:sz w:val="24"/>
                <w:szCs w:val="24"/>
                <w:lang w:eastAsia="ru-RU"/>
              </w:rPr>
            </w:pPr>
            <w:r>
              <w:rPr>
                <w:rFonts w:eastAsia="Times New Roman"/>
                <w:color w:val="000000"/>
                <w:sz w:val="24"/>
                <w:szCs w:val="24"/>
                <w:lang w:eastAsia="ru-RU"/>
              </w:rPr>
              <w:t>2014</w:t>
            </w:r>
          </w:p>
        </w:tc>
        <w:tc>
          <w:tcPr>
            <w:tcW w:w="1134" w:type="dxa"/>
            <w:gridSpan w:val="3"/>
            <w:tcBorders>
              <w:left w:val="single" w:sz="4" w:space="0" w:color="auto"/>
              <w:right w:val="single" w:sz="4" w:space="0" w:color="auto"/>
            </w:tcBorders>
            <w:shd w:val="clear" w:color="auto" w:fill="auto"/>
            <w:noWrap/>
            <w:vAlign w:val="center"/>
            <w:hideMark/>
          </w:tcPr>
          <w:p w:rsidR="00873A26" w:rsidRPr="00A74404" w:rsidRDefault="00873A26" w:rsidP="00BE38DE">
            <w:pPr>
              <w:jc w:val="center"/>
              <w:rPr>
                <w:rFonts w:eastAsia="Times New Roman"/>
                <w:color w:val="000000"/>
                <w:sz w:val="24"/>
                <w:szCs w:val="24"/>
                <w:lang w:eastAsia="ru-RU"/>
              </w:rPr>
            </w:pPr>
            <w:r>
              <w:rPr>
                <w:rFonts w:eastAsia="Times New Roman"/>
                <w:color w:val="000000"/>
                <w:sz w:val="24"/>
                <w:szCs w:val="24"/>
                <w:lang w:eastAsia="ru-RU"/>
              </w:rPr>
              <w:t>0</w:t>
            </w:r>
          </w:p>
        </w:tc>
        <w:tc>
          <w:tcPr>
            <w:tcW w:w="1134" w:type="dxa"/>
            <w:gridSpan w:val="2"/>
            <w:tcBorders>
              <w:top w:val="nil"/>
              <w:left w:val="single" w:sz="4" w:space="0" w:color="auto"/>
              <w:right w:val="single" w:sz="4" w:space="0" w:color="auto"/>
            </w:tcBorders>
            <w:shd w:val="clear" w:color="auto" w:fill="auto"/>
            <w:noWrap/>
            <w:vAlign w:val="center"/>
            <w:hideMark/>
          </w:tcPr>
          <w:p w:rsidR="00873A26" w:rsidRPr="00A74404" w:rsidRDefault="00873A26" w:rsidP="00BE38DE">
            <w:pPr>
              <w:jc w:val="center"/>
              <w:rPr>
                <w:rFonts w:eastAsia="Times New Roman"/>
                <w:color w:val="000000"/>
                <w:sz w:val="24"/>
                <w:szCs w:val="24"/>
                <w:lang w:eastAsia="ru-RU"/>
              </w:rPr>
            </w:pPr>
            <w:r>
              <w:rPr>
                <w:rFonts w:eastAsia="Times New Roman"/>
                <w:color w:val="000000"/>
                <w:sz w:val="24"/>
                <w:szCs w:val="24"/>
                <w:lang w:eastAsia="ru-RU"/>
              </w:rPr>
              <w:t>0</w:t>
            </w:r>
          </w:p>
        </w:tc>
        <w:tc>
          <w:tcPr>
            <w:tcW w:w="1134" w:type="dxa"/>
            <w:gridSpan w:val="2"/>
            <w:tcBorders>
              <w:top w:val="nil"/>
              <w:left w:val="single" w:sz="4" w:space="0" w:color="auto"/>
              <w:right w:val="single" w:sz="4" w:space="0" w:color="auto"/>
            </w:tcBorders>
            <w:shd w:val="clear" w:color="auto" w:fill="auto"/>
            <w:noWrap/>
            <w:vAlign w:val="center"/>
            <w:hideMark/>
          </w:tcPr>
          <w:p w:rsidR="00873A26" w:rsidRPr="00A74404" w:rsidRDefault="00873A26" w:rsidP="00BE38DE">
            <w:pPr>
              <w:jc w:val="center"/>
              <w:rPr>
                <w:rFonts w:eastAsia="Times New Roman"/>
                <w:color w:val="000000"/>
                <w:sz w:val="24"/>
                <w:szCs w:val="24"/>
                <w:lang w:eastAsia="ru-RU"/>
              </w:rPr>
            </w:pPr>
            <w:r>
              <w:rPr>
                <w:rFonts w:eastAsia="Times New Roman"/>
                <w:color w:val="000000"/>
                <w:sz w:val="24"/>
                <w:szCs w:val="24"/>
                <w:lang w:eastAsia="ru-RU"/>
              </w:rPr>
              <w:t>0</w:t>
            </w:r>
          </w:p>
        </w:tc>
        <w:tc>
          <w:tcPr>
            <w:tcW w:w="2218" w:type="dxa"/>
            <w:gridSpan w:val="2"/>
            <w:vMerge/>
            <w:tcBorders>
              <w:top w:val="single" w:sz="4" w:space="0" w:color="auto"/>
              <w:left w:val="single" w:sz="4" w:space="0" w:color="auto"/>
              <w:bottom w:val="single" w:sz="4" w:space="0" w:color="auto"/>
              <w:right w:val="single" w:sz="4" w:space="0" w:color="auto"/>
            </w:tcBorders>
            <w:vAlign w:val="center"/>
            <w:hideMark/>
          </w:tcPr>
          <w:p w:rsidR="00873A26" w:rsidRPr="00A74404" w:rsidRDefault="00873A26" w:rsidP="00915949">
            <w:pPr>
              <w:rPr>
                <w:rFonts w:eastAsia="Times New Roman"/>
                <w:color w:val="000000"/>
                <w:sz w:val="24"/>
                <w:szCs w:val="24"/>
                <w:lang w:eastAsia="ru-RU"/>
              </w:rPr>
            </w:pPr>
          </w:p>
        </w:tc>
      </w:tr>
      <w:tr w:rsidR="00873A26" w:rsidRPr="00A74404" w:rsidTr="00EC50D3">
        <w:trPr>
          <w:gridAfter w:val="2"/>
          <w:wAfter w:w="228" w:type="dxa"/>
          <w:trHeight w:val="227"/>
        </w:trPr>
        <w:tc>
          <w:tcPr>
            <w:tcW w:w="697" w:type="dxa"/>
            <w:vMerge/>
            <w:tcBorders>
              <w:top w:val="single" w:sz="4" w:space="0" w:color="auto"/>
              <w:left w:val="single" w:sz="4" w:space="0" w:color="auto"/>
              <w:bottom w:val="single" w:sz="4" w:space="0" w:color="auto"/>
              <w:right w:val="single" w:sz="4" w:space="0" w:color="auto"/>
            </w:tcBorders>
            <w:vAlign w:val="center"/>
            <w:hideMark/>
          </w:tcPr>
          <w:p w:rsidR="00873A26" w:rsidRPr="00A74404" w:rsidRDefault="00873A26" w:rsidP="00915949">
            <w:pPr>
              <w:rPr>
                <w:rFonts w:eastAsia="Times New Roman"/>
                <w:color w:val="000000"/>
                <w:sz w:val="24"/>
                <w:szCs w:val="24"/>
                <w:lang w:eastAsia="ru-RU"/>
              </w:rPr>
            </w:pPr>
          </w:p>
        </w:tc>
        <w:tc>
          <w:tcPr>
            <w:tcW w:w="7543" w:type="dxa"/>
            <w:gridSpan w:val="3"/>
            <w:vMerge/>
            <w:tcBorders>
              <w:left w:val="single" w:sz="4" w:space="0" w:color="auto"/>
              <w:bottom w:val="single" w:sz="4" w:space="0" w:color="auto"/>
              <w:right w:val="single" w:sz="4" w:space="0" w:color="auto"/>
            </w:tcBorders>
            <w:vAlign w:val="center"/>
            <w:hideMark/>
          </w:tcPr>
          <w:p w:rsidR="00873A26" w:rsidRPr="00A74404" w:rsidRDefault="00873A26" w:rsidP="00915949">
            <w:pPr>
              <w:jc w:val="center"/>
              <w:rPr>
                <w:rFonts w:eastAsia="Times New Roman"/>
                <w:color w:val="000000"/>
                <w:sz w:val="24"/>
                <w:szCs w:val="24"/>
                <w:lang w:eastAsia="ru-RU"/>
              </w:rPr>
            </w:pPr>
          </w:p>
        </w:tc>
        <w:tc>
          <w:tcPr>
            <w:tcW w:w="1559" w:type="dxa"/>
            <w:tcBorders>
              <w:left w:val="single" w:sz="4" w:space="0" w:color="auto"/>
              <w:bottom w:val="single" w:sz="4" w:space="0" w:color="auto"/>
              <w:right w:val="single" w:sz="4" w:space="0" w:color="auto"/>
            </w:tcBorders>
            <w:shd w:val="clear" w:color="auto" w:fill="auto"/>
            <w:noWrap/>
            <w:vAlign w:val="center"/>
            <w:hideMark/>
          </w:tcPr>
          <w:p w:rsidR="00873A26" w:rsidRDefault="00873A26" w:rsidP="00E201D6">
            <w:pPr>
              <w:jc w:val="center"/>
              <w:rPr>
                <w:rFonts w:eastAsia="Times New Roman"/>
                <w:color w:val="000000"/>
                <w:sz w:val="24"/>
                <w:szCs w:val="24"/>
                <w:lang w:eastAsia="ru-RU"/>
              </w:rPr>
            </w:pPr>
            <w:r>
              <w:rPr>
                <w:rFonts w:eastAsia="Times New Roman"/>
                <w:color w:val="000000"/>
                <w:sz w:val="24"/>
                <w:szCs w:val="24"/>
                <w:lang w:eastAsia="ru-RU"/>
              </w:rPr>
              <w:t>2015</w:t>
            </w:r>
          </w:p>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2016</w:t>
            </w:r>
          </w:p>
          <w:p w:rsidR="00873A26" w:rsidRPr="00A74404" w:rsidRDefault="00873A26" w:rsidP="00915949">
            <w:pPr>
              <w:jc w:val="center"/>
              <w:rPr>
                <w:rFonts w:eastAsia="Times New Roman"/>
                <w:color w:val="000000"/>
                <w:sz w:val="24"/>
                <w:szCs w:val="24"/>
                <w:lang w:eastAsia="ru-RU"/>
              </w:rPr>
            </w:pPr>
          </w:p>
        </w:tc>
        <w:tc>
          <w:tcPr>
            <w:tcW w:w="1134" w:type="dxa"/>
            <w:gridSpan w:val="3"/>
            <w:tcBorders>
              <w:left w:val="single" w:sz="4" w:space="0" w:color="auto"/>
              <w:bottom w:val="single" w:sz="4" w:space="0" w:color="auto"/>
              <w:right w:val="single" w:sz="4" w:space="0" w:color="auto"/>
            </w:tcBorders>
            <w:shd w:val="clear" w:color="auto" w:fill="auto"/>
            <w:noWrap/>
            <w:vAlign w:val="center"/>
            <w:hideMark/>
          </w:tcPr>
          <w:p w:rsidR="00873A26" w:rsidRDefault="00873A26" w:rsidP="00BE38DE">
            <w:pPr>
              <w:jc w:val="center"/>
              <w:rPr>
                <w:rFonts w:eastAsia="Times New Roman"/>
                <w:color w:val="000000"/>
                <w:sz w:val="24"/>
                <w:szCs w:val="24"/>
                <w:lang w:eastAsia="ru-RU"/>
              </w:rPr>
            </w:pPr>
            <w:r>
              <w:rPr>
                <w:rFonts w:eastAsia="Times New Roman"/>
                <w:color w:val="000000"/>
                <w:sz w:val="24"/>
                <w:szCs w:val="24"/>
                <w:lang w:eastAsia="ru-RU"/>
              </w:rPr>
              <w:t>0</w:t>
            </w:r>
          </w:p>
          <w:p w:rsidR="00873A26" w:rsidRDefault="00873A26" w:rsidP="00BE38DE">
            <w:pPr>
              <w:jc w:val="center"/>
              <w:rPr>
                <w:rFonts w:eastAsia="Times New Roman"/>
                <w:color w:val="000000"/>
                <w:sz w:val="24"/>
                <w:szCs w:val="24"/>
                <w:lang w:eastAsia="ru-RU"/>
              </w:rPr>
            </w:pPr>
            <w:r>
              <w:rPr>
                <w:rFonts w:eastAsia="Times New Roman"/>
                <w:color w:val="000000"/>
                <w:sz w:val="24"/>
                <w:szCs w:val="24"/>
                <w:lang w:eastAsia="ru-RU"/>
              </w:rPr>
              <w:t>12070</w:t>
            </w:r>
          </w:p>
          <w:p w:rsidR="00873A26" w:rsidRPr="00A74404" w:rsidRDefault="00873A26" w:rsidP="00BE38DE">
            <w:pPr>
              <w:jc w:val="center"/>
              <w:rPr>
                <w:rFonts w:eastAsia="Times New Roman"/>
                <w:color w:val="000000"/>
                <w:sz w:val="24"/>
                <w:szCs w:val="24"/>
                <w:lang w:eastAsia="ru-RU"/>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873A26" w:rsidRDefault="00873A26" w:rsidP="00BE38DE">
            <w:pPr>
              <w:jc w:val="center"/>
              <w:rPr>
                <w:rFonts w:eastAsia="Times New Roman"/>
                <w:color w:val="000000"/>
                <w:sz w:val="24"/>
                <w:szCs w:val="24"/>
                <w:lang w:eastAsia="ru-RU"/>
              </w:rPr>
            </w:pPr>
            <w:r>
              <w:rPr>
                <w:rFonts w:eastAsia="Times New Roman"/>
                <w:color w:val="000000"/>
                <w:sz w:val="24"/>
                <w:szCs w:val="24"/>
                <w:lang w:eastAsia="ru-RU"/>
              </w:rPr>
              <w:t>0</w:t>
            </w:r>
          </w:p>
          <w:p w:rsidR="00873A26" w:rsidRDefault="00873A26" w:rsidP="00BE38DE">
            <w:pPr>
              <w:jc w:val="center"/>
              <w:rPr>
                <w:rFonts w:eastAsia="Times New Roman"/>
                <w:color w:val="000000"/>
                <w:sz w:val="24"/>
                <w:szCs w:val="24"/>
                <w:lang w:eastAsia="ru-RU"/>
              </w:rPr>
            </w:pPr>
            <w:r>
              <w:rPr>
                <w:rFonts w:eastAsia="Times New Roman"/>
                <w:color w:val="000000"/>
                <w:sz w:val="24"/>
                <w:szCs w:val="24"/>
                <w:lang w:eastAsia="ru-RU"/>
              </w:rPr>
              <w:t>12070</w:t>
            </w:r>
          </w:p>
          <w:p w:rsidR="00873A26" w:rsidRPr="00A74404" w:rsidRDefault="00873A26" w:rsidP="003C007B">
            <w:pPr>
              <w:rPr>
                <w:rFonts w:eastAsia="Times New Roman"/>
                <w:color w:val="000000"/>
                <w:sz w:val="24"/>
                <w:szCs w:val="24"/>
                <w:lang w:eastAsia="ru-RU"/>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873A26" w:rsidRDefault="00873A26" w:rsidP="00BE38DE">
            <w:pPr>
              <w:jc w:val="center"/>
              <w:rPr>
                <w:rFonts w:eastAsia="Times New Roman"/>
                <w:color w:val="000000"/>
                <w:sz w:val="24"/>
                <w:szCs w:val="24"/>
                <w:lang w:eastAsia="ru-RU"/>
              </w:rPr>
            </w:pPr>
            <w:r>
              <w:rPr>
                <w:rFonts w:eastAsia="Times New Roman"/>
                <w:color w:val="000000"/>
                <w:sz w:val="24"/>
                <w:szCs w:val="24"/>
                <w:lang w:eastAsia="ru-RU"/>
              </w:rPr>
              <w:t>0</w:t>
            </w:r>
          </w:p>
          <w:p w:rsidR="00873A26" w:rsidRPr="00A74404" w:rsidRDefault="00873A26" w:rsidP="00BE38DE">
            <w:pPr>
              <w:jc w:val="center"/>
              <w:rPr>
                <w:rFonts w:eastAsia="Times New Roman"/>
                <w:color w:val="000000"/>
                <w:sz w:val="24"/>
                <w:szCs w:val="24"/>
                <w:lang w:eastAsia="ru-RU"/>
              </w:rPr>
            </w:pPr>
          </w:p>
        </w:tc>
        <w:tc>
          <w:tcPr>
            <w:tcW w:w="2218" w:type="dxa"/>
            <w:gridSpan w:val="2"/>
            <w:vMerge/>
            <w:tcBorders>
              <w:top w:val="single" w:sz="4" w:space="0" w:color="auto"/>
              <w:left w:val="single" w:sz="4" w:space="0" w:color="auto"/>
              <w:bottom w:val="single" w:sz="4" w:space="0" w:color="auto"/>
              <w:right w:val="single" w:sz="4" w:space="0" w:color="auto"/>
            </w:tcBorders>
            <w:vAlign w:val="center"/>
            <w:hideMark/>
          </w:tcPr>
          <w:p w:rsidR="00873A26" w:rsidRPr="00A74404" w:rsidRDefault="00873A26" w:rsidP="00915949">
            <w:pPr>
              <w:rPr>
                <w:rFonts w:eastAsia="Times New Roman"/>
                <w:color w:val="000000"/>
                <w:sz w:val="24"/>
                <w:szCs w:val="24"/>
                <w:lang w:eastAsia="ru-RU"/>
              </w:rPr>
            </w:pPr>
          </w:p>
        </w:tc>
      </w:tr>
      <w:tr w:rsidR="00873A26" w:rsidRPr="00A74404" w:rsidTr="00EC50D3">
        <w:trPr>
          <w:gridAfter w:val="2"/>
          <w:wAfter w:w="228" w:type="dxa"/>
          <w:trHeight w:val="1446"/>
        </w:trPr>
        <w:tc>
          <w:tcPr>
            <w:tcW w:w="697" w:type="dxa"/>
            <w:tcBorders>
              <w:top w:val="single" w:sz="4" w:space="0" w:color="auto"/>
              <w:left w:val="single" w:sz="4" w:space="0" w:color="auto"/>
              <w:bottom w:val="nil"/>
              <w:right w:val="single" w:sz="4" w:space="0" w:color="auto"/>
            </w:tcBorders>
            <w:shd w:val="clear" w:color="auto" w:fill="auto"/>
            <w:hideMark/>
          </w:tcPr>
          <w:p w:rsidR="00873A26" w:rsidRDefault="00873A26" w:rsidP="00915949">
            <w:pPr>
              <w:jc w:val="center"/>
              <w:rPr>
                <w:rFonts w:eastAsia="Times New Roman"/>
                <w:color w:val="000000"/>
                <w:sz w:val="24"/>
                <w:szCs w:val="24"/>
                <w:lang w:eastAsia="ru-RU"/>
              </w:rPr>
            </w:pPr>
          </w:p>
          <w:p w:rsidR="00873A26" w:rsidRPr="00A74404" w:rsidRDefault="00873A26" w:rsidP="00915949">
            <w:pPr>
              <w:jc w:val="center"/>
              <w:rPr>
                <w:rFonts w:eastAsia="Times New Roman"/>
                <w:color w:val="000000"/>
                <w:sz w:val="24"/>
                <w:szCs w:val="24"/>
                <w:lang w:eastAsia="ru-RU"/>
              </w:rPr>
            </w:pPr>
            <w:r>
              <w:rPr>
                <w:rFonts w:eastAsia="Times New Roman"/>
                <w:color w:val="000000"/>
                <w:sz w:val="24"/>
                <w:szCs w:val="24"/>
                <w:lang w:eastAsia="ru-RU"/>
              </w:rPr>
              <w:t>1.1</w:t>
            </w:r>
          </w:p>
        </w:tc>
        <w:tc>
          <w:tcPr>
            <w:tcW w:w="4283" w:type="dxa"/>
            <w:tcBorders>
              <w:top w:val="single" w:sz="4" w:space="0" w:color="auto"/>
              <w:left w:val="nil"/>
              <w:bottom w:val="nil"/>
              <w:right w:val="single" w:sz="4" w:space="0" w:color="auto"/>
            </w:tcBorders>
            <w:shd w:val="clear" w:color="auto" w:fill="auto"/>
            <w:hideMark/>
          </w:tcPr>
          <w:p w:rsidR="00873A26" w:rsidRDefault="00873A26" w:rsidP="00953DD9">
            <w:pPr>
              <w:ind w:left="-108" w:right="-108"/>
              <w:rPr>
                <w:sz w:val="24"/>
                <w:szCs w:val="24"/>
              </w:rPr>
            </w:pPr>
          </w:p>
          <w:p w:rsidR="00873A26" w:rsidRPr="00953DD9" w:rsidRDefault="00873A26" w:rsidP="00953DD9">
            <w:pPr>
              <w:ind w:left="-108" w:right="-108"/>
              <w:rPr>
                <w:sz w:val="24"/>
                <w:szCs w:val="24"/>
              </w:rPr>
            </w:pPr>
            <w:r w:rsidRPr="006E1757">
              <w:rPr>
                <w:sz w:val="24"/>
                <w:szCs w:val="24"/>
              </w:rPr>
              <w:t xml:space="preserve">Строительство локальных очистных сооружений канализации в          </w:t>
            </w:r>
            <w:r>
              <w:rPr>
                <w:sz w:val="24"/>
                <w:szCs w:val="24"/>
              </w:rPr>
              <w:t xml:space="preserve">     с. Новое Село, </w:t>
            </w:r>
            <w:proofErr w:type="spellStart"/>
            <w:r>
              <w:rPr>
                <w:sz w:val="24"/>
                <w:szCs w:val="24"/>
              </w:rPr>
              <w:t>Большесельского</w:t>
            </w:r>
            <w:proofErr w:type="spellEnd"/>
            <w:r w:rsidRPr="006E1757">
              <w:rPr>
                <w:sz w:val="24"/>
                <w:szCs w:val="24"/>
              </w:rPr>
              <w:t xml:space="preserve"> с/</w:t>
            </w:r>
            <w:proofErr w:type="spellStart"/>
            <w:r w:rsidRPr="006E1757">
              <w:rPr>
                <w:sz w:val="24"/>
                <w:szCs w:val="24"/>
              </w:rPr>
              <w:t>п</w:t>
            </w:r>
            <w:proofErr w:type="spellEnd"/>
          </w:p>
        </w:tc>
        <w:tc>
          <w:tcPr>
            <w:tcW w:w="2078" w:type="dxa"/>
            <w:tcBorders>
              <w:top w:val="single" w:sz="4" w:space="0" w:color="auto"/>
              <w:left w:val="nil"/>
              <w:bottom w:val="nil"/>
              <w:right w:val="single" w:sz="4" w:space="0" w:color="auto"/>
            </w:tcBorders>
            <w:shd w:val="clear" w:color="auto" w:fill="auto"/>
            <w:hideMark/>
          </w:tcPr>
          <w:p w:rsidR="00873A26" w:rsidRDefault="00873A26" w:rsidP="00915949">
            <w:pPr>
              <w:jc w:val="center"/>
              <w:rPr>
                <w:rFonts w:eastAsia="Times New Roman"/>
                <w:color w:val="000000"/>
                <w:sz w:val="24"/>
                <w:szCs w:val="24"/>
                <w:lang w:eastAsia="ru-RU"/>
              </w:rPr>
            </w:pPr>
          </w:p>
          <w:p w:rsidR="00873A26" w:rsidRPr="00A74404" w:rsidRDefault="00873A26" w:rsidP="00915949">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p>
        </w:tc>
        <w:tc>
          <w:tcPr>
            <w:tcW w:w="1182" w:type="dxa"/>
            <w:tcBorders>
              <w:top w:val="single" w:sz="4" w:space="0" w:color="auto"/>
              <w:left w:val="nil"/>
              <w:bottom w:val="nil"/>
              <w:right w:val="single" w:sz="4" w:space="0" w:color="auto"/>
            </w:tcBorders>
            <w:shd w:val="clear" w:color="auto" w:fill="auto"/>
            <w:noWrap/>
            <w:vAlign w:val="center"/>
            <w:hideMark/>
          </w:tcPr>
          <w:p w:rsidR="00873A26" w:rsidRPr="00A74404" w:rsidRDefault="00873A26" w:rsidP="00915949">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single" w:sz="4" w:space="0" w:color="auto"/>
              <w:left w:val="nil"/>
              <w:bottom w:val="nil"/>
              <w:right w:val="single" w:sz="4" w:space="0" w:color="auto"/>
            </w:tcBorders>
            <w:shd w:val="clear" w:color="auto" w:fill="auto"/>
            <w:noWrap/>
            <w:vAlign w:val="center"/>
            <w:hideMark/>
          </w:tcPr>
          <w:p w:rsidR="00873A26" w:rsidRPr="00A74404" w:rsidRDefault="00873A26" w:rsidP="00915949">
            <w:pPr>
              <w:jc w:val="center"/>
              <w:rPr>
                <w:rFonts w:eastAsia="Times New Roman"/>
                <w:color w:val="000000"/>
                <w:sz w:val="24"/>
                <w:szCs w:val="24"/>
                <w:lang w:eastAsia="ru-RU"/>
              </w:rPr>
            </w:pPr>
            <w:r>
              <w:rPr>
                <w:rFonts w:eastAsia="Times New Roman"/>
                <w:color w:val="000000"/>
                <w:sz w:val="24"/>
                <w:szCs w:val="24"/>
                <w:lang w:eastAsia="ru-RU"/>
              </w:rPr>
              <w:t>2016</w:t>
            </w:r>
          </w:p>
        </w:tc>
        <w:tc>
          <w:tcPr>
            <w:tcW w:w="1134" w:type="dxa"/>
            <w:gridSpan w:val="3"/>
            <w:tcBorders>
              <w:top w:val="single" w:sz="4" w:space="0" w:color="auto"/>
              <w:left w:val="nil"/>
              <w:bottom w:val="nil"/>
              <w:right w:val="single" w:sz="4" w:space="0" w:color="auto"/>
            </w:tcBorders>
            <w:shd w:val="clear" w:color="auto" w:fill="auto"/>
            <w:noWrap/>
            <w:vAlign w:val="center"/>
            <w:hideMark/>
          </w:tcPr>
          <w:p w:rsidR="00873A26" w:rsidRPr="00A74404" w:rsidRDefault="00873A26" w:rsidP="00915949">
            <w:pPr>
              <w:jc w:val="center"/>
              <w:rPr>
                <w:rFonts w:eastAsia="Times New Roman"/>
                <w:color w:val="000000"/>
                <w:sz w:val="24"/>
                <w:szCs w:val="24"/>
                <w:lang w:eastAsia="ru-RU"/>
              </w:rPr>
            </w:pPr>
            <w:r>
              <w:rPr>
                <w:rFonts w:eastAsia="Times New Roman"/>
                <w:color w:val="000000"/>
                <w:sz w:val="24"/>
                <w:szCs w:val="24"/>
                <w:lang w:eastAsia="ru-RU"/>
              </w:rPr>
              <w:t>2000</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873A26" w:rsidRPr="00A74404" w:rsidRDefault="00873A26" w:rsidP="00915949">
            <w:pPr>
              <w:jc w:val="center"/>
              <w:rPr>
                <w:rFonts w:eastAsia="Times New Roman"/>
                <w:color w:val="000000"/>
                <w:sz w:val="24"/>
                <w:szCs w:val="24"/>
                <w:lang w:eastAsia="ru-RU"/>
              </w:rPr>
            </w:pPr>
            <w:r>
              <w:rPr>
                <w:rFonts w:eastAsia="Times New Roman"/>
                <w:color w:val="000000"/>
                <w:sz w:val="24"/>
                <w:szCs w:val="24"/>
                <w:lang w:eastAsia="ru-RU"/>
              </w:rPr>
              <w:t>2000</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873A26" w:rsidRPr="00A74404" w:rsidRDefault="00873A26" w:rsidP="00915949">
            <w:pPr>
              <w:jc w:val="center"/>
              <w:rPr>
                <w:rFonts w:eastAsia="Times New Roman"/>
                <w:color w:val="000000"/>
                <w:sz w:val="24"/>
                <w:szCs w:val="24"/>
                <w:lang w:eastAsia="ru-RU"/>
              </w:rPr>
            </w:pPr>
            <w:r>
              <w:rPr>
                <w:rFonts w:eastAsia="Times New Roman"/>
                <w:color w:val="000000"/>
                <w:sz w:val="24"/>
                <w:szCs w:val="24"/>
                <w:lang w:eastAsia="ru-RU"/>
              </w:rPr>
              <w:t>0</w:t>
            </w:r>
          </w:p>
        </w:tc>
        <w:tc>
          <w:tcPr>
            <w:tcW w:w="2218" w:type="dxa"/>
            <w:gridSpan w:val="2"/>
            <w:tcBorders>
              <w:top w:val="nil"/>
              <w:left w:val="nil"/>
              <w:bottom w:val="nil"/>
              <w:right w:val="single" w:sz="4" w:space="0" w:color="auto"/>
            </w:tcBorders>
            <w:shd w:val="clear" w:color="auto" w:fill="auto"/>
            <w:vAlign w:val="center"/>
            <w:hideMark/>
          </w:tcPr>
          <w:p w:rsidR="00873A26" w:rsidRPr="00A74404" w:rsidRDefault="00873A26" w:rsidP="00915949">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873A26" w:rsidRPr="00A74404" w:rsidTr="00873A26">
        <w:trPr>
          <w:trHeight w:val="87"/>
        </w:trPr>
        <w:tc>
          <w:tcPr>
            <w:tcW w:w="697" w:type="dxa"/>
            <w:tcBorders>
              <w:top w:val="nil"/>
              <w:left w:val="single" w:sz="4" w:space="0" w:color="auto"/>
              <w:bottom w:val="single" w:sz="4" w:space="0" w:color="auto"/>
              <w:right w:val="single" w:sz="4" w:space="0" w:color="auto"/>
            </w:tcBorders>
            <w:vAlign w:val="center"/>
          </w:tcPr>
          <w:p w:rsidR="00873A26" w:rsidRPr="00A74404" w:rsidRDefault="00873A26" w:rsidP="00915949">
            <w:pPr>
              <w:rPr>
                <w:rFonts w:eastAsia="Times New Roman"/>
                <w:color w:val="000000"/>
                <w:sz w:val="24"/>
                <w:szCs w:val="24"/>
                <w:lang w:eastAsia="ru-RU"/>
              </w:rPr>
            </w:pPr>
          </w:p>
        </w:tc>
        <w:tc>
          <w:tcPr>
            <w:tcW w:w="4283" w:type="dxa"/>
            <w:tcBorders>
              <w:top w:val="nil"/>
              <w:left w:val="single" w:sz="4" w:space="0" w:color="auto"/>
              <w:bottom w:val="single" w:sz="4" w:space="0" w:color="auto"/>
              <w:right w:val="single" w:sz="4" w:space="0" w:color="auto"/>
            </w:tcBorders>
            <w:vAlign w:val="center"/>
          </w:tcPr>
          <w:p w:rsidR="00873A26" w:rsidRPr="00A74404" w:rsidRDefault="00873A26" w:rsidP="00915949">
            <w:pPr>
              <w:rPr>
                <w:rFonts w:eastAsia="Times New Roman"/>
                <w:color w:val="000000"/>
                <w:sz w:val="24"/>
                <w:szCs w:val="24"/>
                <w:lang w:eastAsia="ru-RU"/>
              </w:rPr>
            </w:pPr>
          </w:p>
        </w:tc>
        <w:tc>
          <w:tcPr>
            <w:tcW w:w="2078" w:type="dxa"/>
            <w:tcBorders>
              <w:top w:val="nil"/>
              <w:left w:val="single" w:sz="4" w:space="0" w:color="auto"/>
              <w:bottom w:val="single" w:sz="4" w:space="0" w:color="auto"/>
              <w:right w:val="single" w:sz="4" w:space="0" w:color="auto"/>
            </w:tcBorders>
          </w:tcPr>
          <w:p w:rsidR="00873A26" w:rsidRPr="00A74404" w:rsidRDefault="00873A26" w:rsidP="00915949">
            <w:pPr>
              <w:jc w:val="center"/>
              <w:rPr>
                <w:rFonts w:eastAsia="Times New Roman"/>
                <w:color w:val="000000"/>
                <w:sz w:val="24"/>
                <w:szCs w:val="24"/>
                <w:lang w:eastAsia="ru-RU"/>
              </w:rPr>
            </w:pPr>
          </w:p>
        </w:tc>
        <w:tc>
          <w:tcPr>
            <w:tcW w:w="1182" w:type="dxa"/>
            <w:tcBorders>
              <w:left w:val="single" w:sz="4" w:space="0" w:color="auto"/>
              <w:bottom w:val="single" w:sz="4" w:space="0" w:color="auto"/>
              <w:right w:val="single" w:sz="4" w:space="0" w:color="auto"/>
            </w:tcBorders>
            <w:vAlign w:val="center"/>
          </w:tcPr>
          <w:p w:rsidR="00873A26" w:rsidRPr="00A74404" w:rsidRDefault="00873A26" w:rsidP="00915949">
            <w:pPr>
              <w:jc w:val="center"/>
              <w:rPr>
                <w:rFonts w:eastAsia="Times New Roman"/>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873A26" w:rsidRPr="00A74404" w:rsidRDefault="00873A26" w:rsidP="00915949">
            <w:pPr>
              <w:jc w:val="center"/>
              <w:rPr>
                <w:rFonts w:eastAsia="Times New Roman"/>
                <w:color w:val="000000"/>
                <w:sz w:val="24"/>
                <w:szCs w:val="24"/>
                <w:lang w:eastAsia="ru-RU"/>
              </w:rPr>
            </w:pP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tcPr>
          <w:p w:rsidR="00873A26" w:rsidRPr="00A74404" w:rsidRDefault="00873A26" w:rsidP="00915949">
            <w:pPr>
              <w:jc w:val="center"/>
              <w:rPr>
                <w:rFonts w:eastAsia="Times New Roman"/>
                <w:color w:val="000000"/>
                <w:sz w:val="24"/>
                <w:szCs w:val="24"/>
                <w:lang w:eastAsia="ru-RU"/>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873A26" w:rsidRPr="00A74404" w:rsidRDefault="00873A26" w:rsidP="00915949">
            <w:pPr>
              <w:jc w:val="center"/>
              <w:rPr>
                <w:rFonts w:eastAsia="Times New Roman"/>
                <w:color w:val="000000"/>
                <w:sz w:val="24"/>
                <w:szCs w:val="24"/>
                <w:lang w:eastAsia="ru-RU"/>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873A26" w:rsidRPr="00A74404" w:rsidRDefault="00873A26" w:rsidP="00915949">
            <w:pPr>
              <w:jc w:val="center"/>
              <w:rPr>
                <w:rFonts w:eastAsia="Times New Roman"/>
                <w:color w:val="000000"/>
                <w:sz w:val="24"/>
                <w:szCs w:val="24"/>
                <w:lang w:eastAsia="ru-RU"/>
              </w:rPr>
            </w:pPr>
          </w:p>
        </w:tc>
        <w:tc>
          <w:tcPr>
            <w:tcW w:w="2210" w:type="dxa"/>
            <w:tcBorders>
              <w:top w:val="nil"/>
              <w:left w:val="single" w:sz="4" w:space="0" w:color="auto"/>
              <w:bottom w:val="single" w:sz="4" w:space="0" w:color="auto"/>
              <w:right w:val="single" w:sz="4" w:space="0" w:color="auto"/>
            </w:tcBorders>
            <w:vAlign w:val="center"/>
          </w:tcPr>
          <w:p w:rsidR="00873A26" w:rsidRPr="00A74404" w:rsidRDefault="00873A26" w:rsidP="00915949">
            <w:pPr>
              <w:rPr>
                <w:rFonts w:eastAsia="Times New Roman"/>
                <w:color w:val="000000"/>
                <w:sz w:val="24"/>
                <w:szCs w:val="24"/>
                <w:lang w:eastAsia="ru-RU"/>
              </w:rPr>
            </w:pPr>
          </w:p>
        </w:tc>
        <w:tc>
          <w:tcPr>
            <w:tcW w:w="236" w:type="dxa"/>
            <w:gridSpan w:val="3"/>
            <w:tcBorders>
              <w:top w:val="nil"/>
              <w:left w:val="single" w:sz="4" w:space="0" w:color="auto"/>
            </w:tcBorders>
            <w:vAlign w:val="center"/>
          </w:tcPr>
          <w:p w:rsidR="00873A26" w:rsidRDefault="00873A26">
            <w:pPr>
              <w:rPr>
                <w:rFonts w:eastAsia="Times New Roman"/>
                <w:color w:val="000000"/>
                <w:sz w:val="24"/>
                <w:szCs w:val="24"/>
                <w:lang w:eastAsia="ru-RU"/>
              </w:rPr>
            </w:pPr>
          </w:p>
          <w:p w:rsidR="00873A26" w:rsidRPr="00A74404" w:rsidRDefault="00873A26" w:rsidP="00D33BAE">
            <w:pPr>
              <w:jc w:val="center"/>
              <w:rPr>
                <w:rFonts w:eastAsia="Times New Roman"/>
                <w:color w:val="000000"/>
                <w:sz w:val="24"/>
                <w:szCs w:val="24"/>
                <w:lang w:eastAsia="ru-RU"/>
              </w:rPr>
            </w:pPr>
          </w:p>
        </w:tc>
      </w:tr>
      <w:tr w:rsidR="00EC50D3" w:rsidRPr="00A74404" w:rsidTr="00EC50D3">
        <w:trPr>
          <w:gridAfter w:val="14"/>
          <w:wAfter w:w="10667" w:type="dxa"/>
          <w:trHeight w:val="77"/>
        </w:trPr>
        <w:tc>
          <w:tcPr>
            <w:tcW w:w="4980" w:type="dxa"/>
            <w:gridSpan w:val="2"/>
            <w:tcBorders>
              <w:top w:val="single" w:sz="4" w:space="0" w:color="auto"/>
              <w:bottom w:val="nil"/>
              <w:right w:val="single" w:sz="4" w:space="0" w:color="auto"/>
            </w:tcBorders>
            <w:vAlign w:val="center"/>
          </w:tcPr>
          <w:p w:rsidR="00EC50D3" w:rsidRPr="006E1757" w:rsidRDefault="00EC50D3" w:rsidP="00CC4774">
            <w:pPr>
              <w:ind w:left="-108" w:right="-108"/>
              <w:rPr>
                <w:sz w:val="24"/>
                <w:szCs w:val="24"/>
              </w:rPr>
            </w:pPr>
          </w:p>
        </w:tc>
      </w:tr>
      <w:tr w:rsidR="00873A26" w:rsidRPr="00A74404" w:rsidTr="00EC50D3">
        <w:trPr>
          <w:gridAfter w:val="1"/>
          <w:wAfter w:w="178" w:type="dxa"/>
          <w:trHeight w:val="827"/>
        </w:trPr>
        <w:tc>
          <w:tcPr>
            <w:tcW w:w="697" w:type="dxa"/>
            <w:tcBorders>
              <w:top w:val="single" w:sz="4" w:space="0" w:color="auto"/>
              <w:left w:val="single" w:sz="4" w:space="0" w:color="auto"/>
              <w:bottom w:val="single" w:sz="4" w:space="0" w:color="auto"/>
              <w:right w:val="single" w:sz="4" w:space="0" w:color="auto"/>
            </w:tcBorders>
            <w:vAlign w:val="center"/>
          </w:tcPr>
          <w:p w:rsidR="00873A26" w:rsidRDefault="00873A26" w:rsidP="00915949">
            <w:pPr>
              <w:rPr>
                <w:rFonts w:eastAsia="Times New Roman"/>
                <w:color w:val="000000"/>
                <w:sz w:val="24"/>
                <w:szCs w:val="24"/>
                <w:lang w:eastAsia="ru-RU"/>
              </w:rPr>
            </w:pPr>
            <w:r>
              <w:rPr>
                <w:rFonts w:eastAsia="Times New Roman"/>
                <w:color w:val="000000"/>
                <w:sz w:val="24"/>
                <w:szCs w:val="24"/>
                <w:lang w:eastAsia="ru-RU"/>
              </w:rPr>
              <w:t>1.2.</w:t>
            </w:r>
          </w:p>
        </w:tc>
        <w:tc>
          <w:tcPr>
            <w:tcW w:w="4283" w:type="dxa"/>
            <w:tcBorders>
              <w:top w:val="single" w:sz="4" w:space="0" w:color="auto"/>
              <w:left w:val="single" w:sz="4" w:space="0" w:color="auto"/>
              <w:bottom w:val="single" w:sz="4" w:space="0" w:color="auto"/>
              <w:right w:val="single" w:sz="4" w:space="0" w:color="auto"/>
            </w:tcBorders>
            <w:vAlign w:val="center"/>
          </w:tcPr>
          <w:p w:rsidR="00873A26" w:rsidRPr="006E1757" w:rsidRDefault="00873A26" w:rsidP="00106519">
            <w:pPr>
              <w:ind w:left="-108" w:right="-108"/>
              <w:rPr>
                <w:sz w:val="24"/>
                <w:szCs w:val="24"/>
              </w:rPr>
            </w:pPr>
            <w:r w:rsidRPr="006E1757">
              <w:rPr>
                <w:sz w:val="24"/>
                <w:szCs w:val="24"/>
              </w:rPr>
              <w:t xml:space="preserve">Строительство локальных очистных сооружений канализации в         </w:t>
            </w:r>
            <w:r>
              <w:rPr>
                <w:sz w:val="24"/>
                <w:szCs w:val="24"/>
              </w:rPr>
              <w:t xml:space="preserve">       с. Дунилово, </w:t>
            </w:r>
            <w:proofErr w:type="spellStart"/>
            <w:r>
              <w:rPr>
                <w:sz w:val="24"/>
                <w:szCs w:val="24"/>
              </w:rPr>
              <w:t>Большесельского</w:t>
            </w:r>
            <w:proofErr w:type="spellEnd"/>
            <w:r w:rsidRPr="006E1757">
              <w:rPr>
                <w:sz w:val="24"/>
                <w:szCs w:val="24"/>
              </w:rPr>
              <w:t xml:space="preserve"> с/</w:t>
            </w:r>
            <w:proofErr w:type="spellStart"/>
            <w:r w:rsidRPr="006E1757">
              <w:rPr>
                <w:sz w:val="24"/>
                <w:szCs w:val="24"/>
              </w:rPr>
              <w:t>п</w:t>
            </w:r>
            <w:proofErr w:type="spellEnd"/>
          </w:p>
        </w:tc>
        <w:tc>
          <w:tcPr>
            <w:tcW w:w="2078" w:type="dxa"/>
            <w:tcBorders>
              <w:top w:val="single" w:sz="4" w:space="0" w:color="auto"/>
              <w:left w:val="single" w:sz="4" w:space="0" w:color="auto"/>
              <w:bottom w:val="single" w:sz="4" w:space="0" w:color="auto"/>
              <w:right w:val="single" w:sz="4" w:space="0" w:color="auto"/>
            </w:tcBorders>
          </w:tcPr>
          <w:p w:rsidR="00873A26" w:rsidRPr="00A74404" w:rsidRDefault="00873A26" w:rsidP="00915949">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p>
        </w:tc>
        <w:tc>
          <w:tcPr>
            <w:tcW w:w="1182" w:type="dxa"/>
            <w:tcBorders>
              <w:top w:val="single" w:sz="4" w:space="0" w:color="auto"/>
              <w:left w:val="single" w:sz="4" w:space="0" w:color="auto"/>
              <w:bottom w:val="single" w:sz="4" w:space="0" w:color="auto"/>
              <w:right w:val="single" w:sz="4" w:space="0" w:color="auto"/>
            </w:tcBorders>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2016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2570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2570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0</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873A26" w:rsidRPr="00A74404" w:rsidTr="00EC50D3">
        <w:trPr>
          <w:gridAfter w:val="1"/>
          <w:wAfter w:w="178" w:type="dxa"/>
          <w:trHeight w:val="827"/>
        </w:trPr>
        <w:tc>
          <w:tcPr>
            <w:tcW w:w="697" w:type="dxa"/>
            <w:tcBorders>
              <w:top w:val="single" w:sz="4" w:space="0" w:color="auto"/>
              <w:left w:val="single" w:sz="4" w:space="0" w:color="auto"/>
              <w:bottom w:val="single" w:sz="4" w:space="0" w:color="auto"/>
              <w:right w:val="single" w:sz="4" w:space="0" w:color="auto"/>
            </w:tcBorders>
            <w:vAlign w:val="center"/>
          </w:tcPr>
          <w:p w:rsidR="00873A26" w:rsidRDefault="00873A26" w:rsidP="00915949">
            <w:pPr>
              <w:rPr>
                <w:rFonts w:eastAsia="Times New Roman"/>
                <w:color w:val="000000"/>
                <w:sz w:val="24"/>
                <w:szCs w:val="24"/>
                <w:lang w:eastAsia="ru-RU"/>
              </w:rPr>
            </w:pPr>
            <w:r>
              <w:rPr>
                <w:rFonts w:eastAsia="Times New Roman"/>
                <w:color w:val="000000"/>
                <w:sz w:val="24"/>
                <w:szCs w:val="24"/>
                <w:lang w:eastAsia="ru-RU"/>
              </w:rPr>
              <w:lastRenderedPageBreak/>
              <w:t>1.3.</w:t>
            </w:r>
          </w:p>
        </w:tc>
        <w:tc>
          <w:tcPr>
            <w:tcW w:w="4283" w:type="dxa"/>
            <w:tcBorders>
              <w:top w:val="single" w:sz="4" w:space="0" w:color="auto"/>
              <w:left w:val="single" w:sz="4" w:space="0" w:color="auto"/>
              <w:bottom w:val="single" w:sz="4" w:space="0" w:color="auto"/>
              <w:right w:val="single" w:sz="4" w:space="0" w:color="auto"/>
            </w:tcBorders>
            <w:vAlign w:val="center"/>
          </w:tcPr>
          <w:p w:rsidR="00873A26" w:rsidRPr="006E1757" w:rsidRDefault="00873A26" w:rsidP="00106519">
            <w:pPr>
              <w:ind w:left="-108" w:right="-108"/>
              <w:rPr>
                <w:sz w:val="24"/>
                <w:szCs w:val="24"/>
              </w:rPr>
            </w:pPr>
            <w:r w:rsidRPr="006E1757">
              <w:rPr>
                <w:sz w:val="24"/>
                <w:szCs w:val="24"/>
              </w:rPr>
              <w:t>Реконструкция очистных сооруж</w:t>
            </w:r>
            <w:r>
              <w:rPr>
                <w:sz w:val="24"/>
                <w:szCs w:val="24"/>
              </w:rPr>
              <w:t>ений канализации  в</w:t>
            </w:r>
            <w:r w:rsidRPr="006E1757">
              <w:rPr>
                <w:sz w:val="24"/>
                <w:szCs w:val="24"/>
              </w:rPr>
              <w:t xml:space="preserve"> с. Большое Село</w:t>
            </w:r>
          </w:p>
        </w:tc>
        <w:tc>
          <w:tcPr>
            <w:tcW w:w="2078" w:type="dxa"/>
            <w:tcBorders>
              <w:top w:val="single" w:sz="4" w:space="0" w:color="auto"/>
              <w:left w:val="single" w:sz="4" w:space="0" w:color="auto"/>
              <w:bottom w:val="single" w:sz="4" w:space="0" w:color="auto"/>
              <w:right w:val="single" w:sz="4" w:space="0" w:color="auto"/>
            </w:tcBorders>
          </w:tcPr>
          <w:p w:rsidR="00873A26" w:rsidRPr="00A74404" w:rsidRDefault="00873A26" w:rsidP="00915949">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r>
              <w:rPr>
                <w:rFonts w:eastAsia="Times New Roman"/>
                <w:color w:val="000000"/>
                <w:sz w:val="24"/>
                <w:szCs w:val="24"/>
                <w:lang w:eastAsia="ru-RU"/>
              </w:rPr>
              <w:t>.)</w:t>
            </w:r>
          </w:p>
        </w:tc>
        <w:tc>
          <w:tcPr>
            <w:tcW w:w="1182" w:type="dxa"/>
            <w:tcBorders>
              <w:top w:val="single" w:sz="4" w:space="0" w:color="auto"/>
              <w:left w:val="single" w:sz="4" w:space="0" w:color="auto"/>
              <w:bottom w:val="single" w:sz="4" w:space="0" w:color="auto"/>
              <w:right w:val="single" w:sz="4" w:space="0" w:color="auto"/>
            </w:tcBorders>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2016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0</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873A26" w:rsidRPr="00A74404" w:rsidTr="00EC50D3">
        <w:trPr>
          <w:gridAfter w:val="1"/>
          <w:wAfter w:w="178" w:type="dxa"/>
          <w:trHeight w:val="827"/>
        </w:trPr>
        <w:tc>
          <w:tcPr>
            <w:tcW w:w="697" w:type="dxa"/>
            <w:tcBorders>
              <w:top w:val="single" w:sz="4" w:space="0" w:color="auto"/>
              <w:left w:val="single" w:sz="4" w:space="0" w:color="auto"/>
              <w:bottom w:val="single" w:sz="4" w:space="0" w:color="auto"/>
              <w:right w:val="single" w:sz="4" w:space="0" w:color="auto"/>
            </w:tcBorders>
            <w:vAlign w:val="center"/>
          </w:tcPr>
          <w:p w:rsidR="00873A26" w:rsidRDefault="00873A26" w:rsidP="00915949">
            <w:pPr>
              <w:rPr>
                <w:rFonts w:eastAsia="Times New Roman"/>
                <w:color w:val="000000"/>
                <w:sz w:val="24"/>
                <w:szCs w:val="24"/>
                <w:lang w:eastAsia="ru-RU"/>
              </w:rPr>
            </w:pPr>
            <w:r>
              <w:rPr>
                <w:rFonts w:eastAsia="Times New Roman"/>
                <w:color w:val="000000"/>
                <w:sz w:val="24"/>
                <w:szCs w:val="24"/>
                <w:lang w:eastAsia="ru-RU"/>
              </w:rPr>
              <w:t>1.4.</w:t>
            </w:r>
          </w:p>
        </w:tc>
        <w:tc>
          <w:tcPr>
            <w:tcW w:w="4283" w:type="dxa"/>
            <w:tcBorders>
              <w:top w:val="single" w:sz="4" w:space="0" w:color="auto"/>
              <w:left w:val="single" w:sz="4" w:space="0" w:color="auto"/>
              <w:bottom w:val="single" w:sz="4" w:space="0" w:color="auto"/>
              <w:right w:val="single" w:sz="4" w:space="0" w:color="auto"/>
            </w:tcBorders>
            <w:vAlign w:val="center"/>
          </w:tcPr>
          <w:p w:rsidR="00873A26" w:rsidRPr="006E1757" w:rsidRDefault="00873A26" w:rsidP="00106519">
            <w:pPr>
              <w:ind w:left="-108" w:right="-108"/>
              <w:rPr>
                <w:sz w:val="24"/>
                <w:szCs w:val="24"/>
              </w:rPr>
            </w:pPr>
            <w:r w:rsidRPr="006E1757">
              <w:rPr>
                <w:sz w:val="24"/>
                <w:szCs w:val="24"/>
              </w:rPr>
              <w:t>Реконструкция очистных сооруже</w:t>
            </w:r>
            <w:r>
              <w:rPr>
                <w:sz w:val="24"/>
                <w:szCs w:val="24"/>
              </w:rPr>
              <w:t xml:space="preserve">ний канализации  в </w:t>
            </w:r>
            <w:r w:rsidRPr="006E1757">
              <w:rPr>
                <w:sz w:val="24"/>
                <w:szCs w:val="24"/>
              </w:rPr>
              <w:t xml:space="preserve">с. Варегово, </w:t>
            </w:r>
            <w:proofErr w:type="spellStart"/>
            <w:r w:rsidRPr="006E1757">
              <w:rPr>
                <w:sz w:val="24"/>
                <w:szCs w:val="24"/>
              </w:rPr>
              <w:t>Вареговское</w:t>
            </w:r>
            <w:proofErr w:type="spellEnd"/>
            <w:r w:rsidRPr="006E1757">
              <w:rPr>
                <w:sz w:val="24"/>
                <w:szCs w:val="24"/>
              </w:rPr>
              <w:t xml:space="preserve"> с/</w:t>
            </w:r>
            <w:proofErr w:type="spellStart"/>
            <w:r w:rsidRPr="006E1757">
              <w:rPr>
                <w:sz w:val="24"/>
                <w:szCs w:val="24"/>
              </w:rPr>
              <w:t>п</w:t>
            </w:r>
            <w:proofErr w:type="spellEnd"/>
          </w:p>
        </w:tc>
        <w:tc>
          <w:tcPr>
            <w:tcW w:w="2078" w:type="dxa"/>
            <w:tcBorders>
              <w:top w:val="single" w:sz="4" w:space="0" w:color="auto"/>
              <w:left w:val="single" w:sz="4" w:space="0" w:color="auto"/>
              <w:bottom w:val="single" w:sz="4" w:space="0" w:color="auto"/>
              <w:right w:val="single" w:sz="4" w:space="0" w:color="auto"/>
            </w:tcBorders>
          </w:tcPr>
          <w:p w:rsidR="00873A26" w:rsidRPr="00A74404" w:rsidRDefault="00873A26" w:rsidP="00A32E95">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r>
              <w:rPr>
                <w:rFonts w:eastAsia="Times New Roman"/>
                <w:color w:val="000000"/>
                <w:sz w:val="24"/>
                <w:szCs w:val="24"/>
                <w:lang w:eastAsia="ru-RU"/>
              </w:rPr>
              <w:t>.)</w:t>
            </w:r>
          </w:p>
        </w:tc>
        <w:tc>
          <w:tcPr>
            <w:tcW w:w="1182" w:type="dxa"/>
            <w:tcBorders>
              <w:top w:val="single" w:sz="4" w:space="0" w:color="auto"/>
              <w:left w:val="single" w:sz="4" w:space="0" w:color="auto"/>
              <w:bottom w:val="single" w:sz="4" w:space="0" w:color="auto"/>
              <w:right w:val="single" w:sz="4" w:space="0" w:color="auto"/>
            </w:tcBorders>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2016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2500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2500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0</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bl>
    <w:p w:rsidR="00CA5A97" w:rsidRDefault="00CA5A97" w:rsidP="003565A1">
      <w:pPr>
        <w:autoSpaceDE w:val="0"/>
        <w:autoSpaceDN w:val="0"/>
        <w:adjustRightInd w:val="0"/>
        <w:ind w:firstLine="540"/>
        <w:jc w:val="center"/>
        <w:outlineLvl w:val="1"/>
        <w:rPr>
          <w:rFonts w:eastAsia="Times New Roman" w:cs="Calibri"/>
        </w:rPr>
      </w:pPr>
    </w:p>
    <w:p w:rsidR="00CA5A97" w:rsidRDefault="00CA5A97" w:rsidP="003565A1">
      <w:pPr>
        <w:autoSpaceDE w:val="0"/>
        <w:autoSpaceDN w:val="0"/>
        <w:adjustRightInd w:val="0"/>
        <w:ind w:firstLine="540"/>
        <w:jc w:val="center"/>
        <w:outlineLvl w:val="1"/>
        <w:rPr>
          <w:rFonts w:eastAsia="Times New Roman" w:cs="Calibri"/>
        </w:rPr>
      </w:pPr>
    </w:p>
    <w:p w:rsidR="003565A1" w:rsidRDefault="003565A1" w:rsidP="002F6FB6">
      <w:pPr>
        <w:rPr>
          <w:rFonts w:eastAsia="Times New Roman" w:cs="Calibri"/>
        </w:rPr>
      </w:pPr>
    </w:p>
    <w:p w:rsidR="00E201D6" w:rsidRPr="00E201D6" w:rsidRDefault="00E201D6" w:rsidP="002F6FB6">
      <w:pPr>
        <w:rPr>
          <w:sz w:val="24"/>
          <w:szCs w:val="24"/>
        </w:rPr>
      </w:pPr>
    </w:p>
    <w:p w:rsidR="002B2BF7" w:rsidRDefault="003565A1" w:rsidP="00FA4C39">
      <w:pPr>
        <w:widowControl w:val="0"/>
        <w:numPr>
          <w:ilvl w:val="0"/>
          <w:numId w:val="19"/>
        </w:numPr>
        <w:shd w:val="clear" w:color="auto" w:fill="FFFFFF" w:themeFill="background1"/>
        <w:autoSpaceDE w:val="0"/>
        <w:autoSpaceDN w:val="0"/>
        <w:adjustRightInd w:val="0"/>
        <w:ind w:firstLine="540"/>
        <w:jc w:val="center"/>
        <w:outlineLvl w:val="1"/>
        <w:rPr>
          <w:color w:val="000000"/>
        </w:rPr>
      </w:pPr>
      <w:r w:rsidRPr="006E1757">
        <w:rPr>
          <w:sz w:val="24"/>
          <w:szCs w:val="24"/>
        </w:rPr>
        <w:t xml:space="preserve">Мероприятия выполняются при </w:t>
      </w:r>
      <w:r w:rsidR="00766C94">
        <w:rPr>
          <w:sz w:val="24"/>
          <w:szCs w:val="24"/>
        </w:rPr>
        <w:t>условии привлечения инвестора</w:t>
      </w:r>
    </w:p>
    <w:p w:rsidR="002B2BF7" w:rsidRPr="002B2BF7" w:rsidRDefault="002B2BF7" w:rsidP="002B2BF7"/>
    <w:p w:rsidR="002B2BF7" w:rsidRPr="002B2BF7" w:rsidRDefault="002B2BF7" w:rsidP="002B2BF7"/>
    <w:p w:rsidR="002B2BF7" w:rsidRPr="002B2BF7" w:rsidRDefault="002B2BF7" w:rsidP="002B2BF7"/>
    <w:p w:rsidR="002B2BF7" w:rsidRPr="002B2BF7" w:rsidRDefault="002B2BF7" w:rsidP="002B2BF7"/>
    <w:p w:rsidR="002B2BF7" w:rsidRDefault="002B2BF7" w:rsidP="002B2BF7"/>
    <w:p w:rsidR="002B2BF7" w:rsidRPr="002B2BF7" w:rsidRDefault="002B2BF7" w:rsidP="002B2BF7"/>
    <w:p w:rsidR="002B2BF7" w:rsidRDefault="002B2BF7" w:rsidP="00766C94">
      <w:pPr>
        <w:jc w:val="right"/>
      </w:pPr>
    </w:p>
    <w:p w:rsidR="002B2BF7" w:rsidRDefault="002B2BF7" w:rsidP="00766C94">
      <w:pPr>
        <w:jc w:val="right"/>
      </w:pPr>
    </w:p>
    <w:p w:rsidR="002B2BF7" w:rsidRDefault="002B2BF7" w:rsidP="00766C94">
      <w:pPr>
        <w:jc w:val="right"/>
      </w:pPr>
    </w:p>
    <w:p w:rsidR="002B2BF7" w:rsidRDefault="002B2BF7" w:rsidP="00766C94">
      <w:pPr>
        <w:jc w:val="right"/>
      </w:pPr>
    </w:p>
    <w:p w:rsidR="002B2BF7" w:rsidRDefault="002B2BF7" w:rsidP="00766C94">
      <w:pPr>
        <w:jc w:val="right"/>
      </w:pPr>
    </w:p>
    <w:p w:rsidR="002B2BF7" w:rsidRDefault="002B2BF7" w:rsidP="00766C94">
      <w:pPr>
        <w:jc w:val="right"/>
      </w:pPr>
    </w:p>
    <w:p w:rsidR="002B2BF7" w:rsidRDefault="002B2BF7" w:rsidP="00766C94">
      <w:pPr>
        <w:jc w:val="right"/>
      </w:pPr>
    </w:p>
    <w:p w:rsidR="002B2BF7" w:rsidRDefault="002B2BF7" w:rsidP="00766C94">
      <w:pPr>
        <w:jc w:val="right"/>
      </w:pPr>
    </w:p>
    <w:p w:rsidR="002B2BF7" w:rsidRDefault="002B2BF7" w:rsidP="00766C94">
      <w:pPr>
        <w:jc w:val="right"/>
      </w:pPr>
    </w:p>
    <w:p w:rsidR="002B2BF7" w:rsidRDefault="002B2BF7" w:rsidP="00766C94">
      <w:pPr>
        <w:jc w:val="right"/>
      </w:pPr>
    </w:p>
    <w:p w:rsidR="002B2BF7" w:rsidRDefault="002B2BF7" w:rsidP="00766C94">
      <w:pPr>
        <w:jc w:val="right"/>
      </w:pPr>
    </w:p>
    <w:p w:rsidR="00A74404" w:rsidRPr="00A74404" w:rsidRDefault="00474A43" w:rsidP="00766C94">
      <w:pPr>
        <w:jc w:val="right"/>
      </w:pPr>
      <w:r>
        <w:lastRenderedPageBreak/>
        <w:t>Приложение 1</w:t>
      </w:r>
    </w:p>
    <w:p w:rsidR="00A74404" w:rsidRPr="00A74404" w:rsidRDefault="00645160" w:rsidP="00766C94">
      <w:pPr>
        <w:ind w:left="11907"/>
        <w:jc w:val="right"/>
      </w:pPr>
      <w:r>
        <w:t>к М</w:t>
      </w:r>
      <w:r w:rsidR="00A74404" w:rsidRPr="00A74404">
        <w:t>ЦП</w:t>
      </w:r>
    </w:p>
    <w:p w:rsidR="00A74404" w:rsidRPr="00A74404" w:rsidRDefault="00A74404" w:rsidP="00A74404">
      <w:pPr>
        <w:ind w:left="11907"/>
      </w:pPr>
    </w:p>
    <w:p w:rsidR="00A74404" w:rsidRPr="00A74404" w:rsidRDefault="00A74404" w:rsidP="00A74404">
      <w:pPr>
        <w:tabs>
          <w:tab w:val="center" w:pos="4677"/>
          <w:tab w:val="right" w:pos="9355"/>
        </w:tabs>
        <w:ind w:left="709"/>
        <w:jc w:val="center"/>
        <w:rPr>
          <w:rFonts w:eastAsia="Times New Roman"/>
          <w:b/>
          <w:caps/>
          <w:lang w:eastAsia="ru-RU"/>
        </w:rPr>
      </w:pPr>
      <w:r w:rsidRPr="00A74404">
        <w:rPr>
          <w:rFonts w:eastAsia="Times New Roman"/>
          <w:b/>
          <w:caps/>
          <w:lang w:eastAsia="ru-RU"/>
        </w:rPr>
        <w:t xml:space="preserve">Дерево целей и ЗАДАЧ </w:t>
      </w:r>
    </w:p>
    <w:p w:rsidR="00766C94" w:rsidRDefault="00873A26" w:rsidP="00766C94">
      <w:pPr>
        <w:jc w:val="center"/>
      </w:pPr>
      <w:r>
        <w:rPr>
          <w:b/>
          <w:color w:val="000000"/>
        </w:rPr>
        <w:t>муниципальной</w:t>
      </w:r>
      <w:r w:rsidR="00766C94">
        <w:rPr>
          <w:b/>
          <w:color w:val="000000"/>
        </w:rPr>
        <w:t xml:space="preserve"> целевой программы </w:t>
      </w:r>
      <w:r w:rsidR="00EC50D3">
        <w:rPr>
          <w:b/>
        </w:rPr>
        <w:t>«Развитие водоснабжения,</w:t>
      </w:r>
      <w:r w:rsidR="00766C94" w:rsidRPr="00766C94">
        <w:rPr>
          <w:b/>
        </w:rPr>
        <w:t xml:space="preserve">                                                                                                                                водоотведения и очистки сточных вод </w:t>
      </w:r>
      <w:proofErr w:type="spellStart"/>
      <w:r w:rsidR="00766C94" w:rsidRPr="00766C94">
        <w:rPr>
          <w:b/>
        </w:rPr>
        <w:t>Большесельского</w:t>
      </w:r>
      <w:proofErr w:type="spellEnd"/>
      <w:r w:rsidR="00766C94" w:rsidRPr="00766C94">
        <w:rPr>
          <w:b/>
        </w:rPr>
        <w:t xml:space="preserve"> района на 2012 -2017 годы</w:t>
      </w:r>
      <w:r w:rsidR="00766C94">
        <w:t xml:space="preserve"> </w:t>
      </w:r>
    </w:p>
    <w:p w:rsidR="00A74404" w:rsidRPr="00A74404" w:rsidRDefault="00245641" w:rsidP="00766C94">
      <w:pPr>
        <w:jc w:val="center"/>
        <w:rPr>
          <w:rFonts w:eastAsia="Times New Roman"/>
          <w:spacing w:val="2"/>
          <w:lang w:eastAsia="ru-RU"/>
        </w:rPr>
      </w:pPr>
      <w:r w:rsidRPr="00245641">
        <w:rPr>
          <w:noProof/>
          <w:lang w:eastAsia="ru-RU"/>
        </w:rPr>
        <w:pict>
          <v:roundrect id="AutoShape 328" o:spid="_x0000_s1026" style="position:absolute;left:0;text-align:left;margin-left:189.45pt;margin-top:9.15pt;width:385.2pt;height:34.35pt;z-index:251635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">
            <v:textbox style="mso-next-textbox:#AutoShape 328">
              <w:txbxContent>
                <w:p w:rsidR="00EC50D3" w:rsidRPr="008D60C4" w:rsidRDefault="00EC50D3" w:rsidP="00A32E95">
                  <w:pPr>
                    <w:ind w:left="720"/>
                    <w:jc w:val="center"/>
                    <w:rPr>
                      <w:sz w:val="24"/>
                      <w:szCs w:val="24"/>
                    </w:rPr>
                  </w:pPr>
                  <w:r w:rsidRPr="002F6FB6">
                    <w:rPr>
                      <w:sz w:val="18"/>
                      <w:szCs w:val="18"/>
                    </w:rPr>
                    <w:t>Развитие водоснабжения</w:t>
                  </w:r>
                  <w:proofErr w:type="gramStart"/>
                  <w:r w:rsidRPr="002F6FB6">
                    <w:rPr>
                      <w:sz w:val="18"/>
                      <w:szCs w:val="18"/>
                    </w:rPr>
                    <w:t>.</w:t>
                  </w:r>
                  <w:proofErr w:type="gramEnd"/>
                  <w:r w:rsidRPr="002F6FB6">
                    <w:rPr>
                      <w:sz w:val="18"/>
                      <w:szCs w:val="18"/>
                    </w:rPr>
                    <w:t xml:space="preserve">                                                                                                                                </w:t>
                  </w:r>
                  <w:proofErr w:type="gramStart"/>
                  <w:r w:rsidRPr="002F6FB6">
                    <w:rPr>
                      <w:sz w:val="18"/>
                      <w:szCs w:val="18"/>
                    </w:rPr>
                    <w:t>в</w:t>
                  </w:r>
                  <w:proofErr w:type="gramEnd"/>
                  <w:r w:rsidRPr="002F6FB6">
                    <w:rPr>
                      <w:sz w:val="18"/>
                      <w:szCs w:val="18"/>
                    </w:rPr>
                    <w:t>одоотведения и очистки сточных вод Большесельского района</w:t>
                  </w:r>
                </w:p>
                <w:p w:rsidR="00EC50D3" w:rsidRPr="00AB1C11" w:rsidRDefault="00EC50D3" w:rsidP="002F6FB6">
                  <w:pPr>
                    <w:rPr>
                      <w:sz w:val="20"/>
                      <w:szCs w:val="20"/>
                    </w:rPr>
                  </w:pPr>
                </w:p>
              </w:txbxContent>
            </v:textbox>
          </v:roundrect>
        </w:pict>
      </w:r>
      <w:r w:rsidRPr="00245641">
        <w:rPr>
          <w:noProof/>
          <w:lang w:eastAsia="ru-RU"/>
        </w:rPr>
        <w:pict>
          <v:shapetype id="_x0000_t32" coordsize="21600,21600" o:spt="32" o:oned="t" path="m,l21600,21600e" filled="f">
            <v:path arrowok="t" fillok="f" o:connecttype="none"/>
            <o:lock v:ext="edit" shapetype="t"/>
          </v:shapetype>
          <v:shape id="AutoShape 329" o:spid="_x0000_s1066" type="#_x0000_t32" style="position:absolute;left:0;text-align:left;margin-left:160pt;margin-top:279.1pt;width:1.35pt;height:0;flip:x;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G3JQIAAEYEAAAOAAAAZHJzL2Uyb0RvYy54bWysU8GO2jAQvVfqP1i+QwgE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"/>
        </w:pict>
      </w:r>
    </w:p>
    <w:p w:rsidR="00A74404" w:rsidRPr="00A74404" w:rsidRDefault="00A74404" w:rsidP="00A74404">
      <w:pPr>
        <w:tabs>
          <w:tab w:val="center" w:pos="4677"/>
          <w:tab w:val="right" w:pos="9355"/>
        </w:tabs>
        <w:ind w:left="709"/>
        <w:rPr>
          <w:rFonts w:eastAsia="Times New Roman"/>
          <w:spacing w:val="2"/>
          <w:lang w:eastAsia="ru-RU"/>
        </w:rPr>
      </w:pPr>
    </w:p>
    <w:p w:rsidR="00A74404" w:rsidRPr="00A74404" w:rsidRDefault="00A74404" w:rsidP="00A74404">
      <w:pPr>
        <w:ind w:left="709"/>
        <w:rPr>
          <w:lang w:eastAsia="ru-RU"/>
        </w:rPr>
      </w:pPr>
    </w:p>
    <w:p w:rsidR="00A74404" w:rsidRPr="00A74404" w:rsidRDefault="00245641" w:rsidP="00A74404">
      <w:pPr>
        <w:ind w:left="709"/>
        <w:rPr>
          <w:lang w:eastAsia="ru-RU"/>
        </w:rPr>
      </w:pPr>
      <w:r>
        <w:rPr>
          <w:noProof/>
          <w:lang w:eastAsia="ru-RU"/>
        </w:rPr>
        <w:pict>
          <v:shape id="AutoShape 345" o:spid="_x0000_s1064" type="#_x0000_t32" style="position:absolute;left:0;text-align:left;margin-left:634.35pt;margin-top:7.2pt;width:0;height:12.1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IAIAAD0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"/>
        </w:pict>
      </w:r>
      <w:r>
        <w:rPr>
          <w:noProof/>
          <w:lang w:eastAsia="ru-RU"/>
        </w:rPr>
        <w:pict>
          <v:shape id="AutoShape 346" o:spid="_x0000_s1063" type="#_x0000_t32" style="position:absolute;left:0;text-align:left;margin-left:133.9pt;margin-top:7.15pt;width:0;height:12.1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"/>
        </w:pict>
      </w:r>
      <w:r>
        <w:rPr>
          <w:noProof/>
          <w:lang w:eastAsia="ru-RU"/>
        </w:rPr>
        <w:pict>
          <v:shape id="AutoShape 344" o:spid="_x0000_s1062" type="#_x0000_t32" style="position:absolute;left:0;text-align:left;margin-left:133.9pt;margin-top:7.15pt;width:500.45pt;height:.0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dbIg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"/>
        </w:pict>
      </w:r>
    </w:p>
    <w:p w:rsidR="00A74404" w:rsidRPr="00A74404" w:rsidRDefault="00245641" w:rsidP="00A74404">
      <w:pPr>
        <w:ind w:left="917"/>
        <w:rPr>
          <w:lang w:eastAsia="ru-RU"/>
        </w:rPr>
      </w:pPr>
      <w:r>
        <w:rPr>
          <w:noProof/>
          <w:lang w:eastAsia="ru-RU"/>
        </w:rPr>
        <w:pict>
          <v:roundrect id="AutoShape 347" o:spid="_x0000_s1027" style="position:absolute;left:0;text-align:left;margin-left:477.4pt;margin-top:3.35pt;width:288.85pt;height:81.2pt;z-index:251641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">
            <v:textbox style="mso-next-textbox:#AutoShape 347">
              <w:txbxContent>
                <w:p w:rsidR="00EC50D3" w:rsidRPr="00AB1C11" w:rsidRDefault="00EC50D3" w:rsidP="00A74404">
                  <w:pPr>
                    <w:jc w:val="center"/>
                    <w:rPr>
                      <w:sz w:val="20"/>
                      <w:szCs w:val="20"/>
                    </w:rPr>
                  </w:pPr>
                  <w:r w:rsidRPr="00A32E95">
                    <w:rPr>
                      <w:sz w:val="20"/>
                      <w:szCs w:val="20"/>
                    </w:rPr>
                    <w:t>П</w:t>
                  </w:r>
                  <w:r>
                    <w:rPr>
                      <w:sz w:val="20"/>
                      <w:szCs w:val="20"/>
                    </w:rPr>
                    <w:t>овышение качества</w:t>
                  </w:r>
                  <w:r w:rsidRPr="00A32E95">
                    <w:rPr>
                      <w:sz w:val="20"/>
                      <w:szCs w:val="20"/>
                    </w:rPr>
                    <w:t xml:space="preserve"> водоотведения и очистки сточных вод в</w:t>
                  </w:r>
                  <w:r w:rsidRPr="00A32E95">
                    <w:t xml:space="preserve"> </w:t>
                  </w:r>
                  <w:r w:rsidRPr="00A32E95">
                    <w:rPr>
                      <w:sz w:val="20"/>
                      <w:szCs w:val="20"/>
                    </w:rPr>
                    <w:t>результате модернизации  централизованных систем водоснабжения</w:t>
                  </w:r>
                  <w:r w:rsidRPr="00A32E95">
                    <w:t xml:space="preserve">, </w:t>
                  </w:r>
                  <w:r w:rsidRPr="00A32E95">
                    <w:rPr>
                      <w:sz w:val="20"/>
                      <w:szCs w:val="20"/>
                    </w:rPr>
                    <w:t>водоотведения и очистки сточных вод</w:t>
                  </w:r>
                </w:p>
              </w:txbxContent>
            </v:textbox>
          </v:roundrect>
        </w:pict>
      </w:r>
    </w:p>
    <w:p w:rsidR="00A74404" w:rsidRPr="00A74404" w:rsidRDefault="00245641" w:rsidP="00A74404">
      <w:pPr>
        <w:ind w:left="917"/>
        <w:rPr>
          <w:lang w:eastAsia="ru-RU"/>
        </w:rPr>
      </w:pPr>
      <w:r>
        <w:rPr>
          <w:noProof/>
          <w:lang w:eastAsia="ru-RU"/>
        </w:rPr>
        <w:pict>
          <v:roundrect id="AutoShape 348" o:spid="_x0000_s1028" style="position:absolute;left:0;text-align:left;margin-left:-15.7pt;margin-top:1.45pt;width:282.45pt;height:90.75pt;z-index:251643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">
            <v:textbox style="mso-next-textbox:#AutoShape 348">
              <w:txbxContent>
                <w:p w:rsidR="00EC50D3" w:rsidRPr="00AB1C11" w:rsidRDefault="00EC50D3" w:rsidP="00A74404">
                  <w:pPr>
                    <w:ind w:right="-108"/>
                    <w:jc w:val="center"/>
                    <w:rPr>
                      <w:spacing w:val="2"/>
                      <w:sz w:val="20"/>
                      <w:szCs w:val="20"/>
                      <w:lang w:eastAsia="ru-RU"/>
                    </w:rPr>
                  </w:pPr>
                  <w:r w:rsidRPr="00766C94">
                    <w:rPr>
                      <w:sz w:val="20"/>
                      <w:szCs w:val="20"/>
                    </w:rPr>
                    <w:t xml:space="preserve">Обеспечение населения </w:t>
                  </w:r>
                  <w:proofErr w:type="spellStart"/>
                  <w:r w:rsidRPr="00766C94">
                    <w:rPr>
                      <w:sz w:val="20"/>
                      <w:szCs w:val="20"/>
                    </w:rPr>
                    <w:t>Большесельского</w:t>
                  </w:r>
                  <w:proofErr w:type="spellEnd"/>
                  <w:r w:rsidRPr="00766C94">
                    <w:rPr>
                      <w:sz w:val="20"/>
                      <w:szCs w:val="20"/>
                    </w:rPr>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r>
                    <w:rPr>
                      <w:sz w:val="22"/>
                      <w:szCs w:val="22"/>
                    </w:rPr>
                    <w:t>.</w:t>
                  </w:r>
                </w:p>
              </w:txbxContent>
            </v:textbox>
          </v:roundrect>
        </w:pict>
      </w:r>
    </w:p>
    <w:p w:rsidR="00A74404" w:rsidRPr="00A74404" w:rsidRDefault="00A74404" w:rsidP="00A74404">
      <w:pPr>
        <w:tabs>
          <w:tab w:val="left" w:pos="6462"/>
        </w:tabs>
        <w:ind w:left="917"/>
        <w:rPr>
          <w:lang w:eastAsia="ru-RU"/>
        </w:rPr>
      </w:pPr>
      <w:r w:rsidRPr="00A74404">
        <w:rPr>
          <w:lang w:eastAsia="ru-RU"/>
        </w:rPr>
        <w:tab/>
      </w:r>
    </w:p>
    <w:p w:rsidR="00A74404" w:rsidRPr="00A74404" w:rsidRDefault="00A74404" w:rsidP="00A74404">
      <w:pPr>
        <w:ind w:left="917"/>
        <w:rPr>
          <w:lang w:eastAsia="ru-RU"/>
        </w:rPr>
      </w:pPr>
    </w:p>
    <w:p w:rsidR="00A74404" w:rsidRPr="00A74404" w:rsidRDefault="00A74404" w:rsidP="00A74404">
      <w:pPr>
        <w:ind w:left="917"/>
        <w:rPr>
          <w:lang w:eastAsia="ru-RU"/>
        </w:rPr>
      </w:pPr>
    </w:p>
    <w:p w:rsidR="00A74404" w:rsidRPr="00A74404" w:rsidRDefault="00A74404" w:rsidP="00A74404">
      <w:pPr>
        <w:tabs>
          <w:tab w:val="left" w:pos="11116"/>
        </w:tabs>
        <w:ind w:left="917"/>
        <w:rPr>
          <w:lang w:eastAsia="ru-RU"/>
        </w:rPr>
      </w:pPr>
      <w:r w:rsidRPr="00A74404">
        <w:rPr>
          <w:lang w:eastAsia="ru-RU"/>
        </w:rPr>
        <w:tab/>
      </w:r>
    </w:p>
    <w:p w:rsidR="00A74404" w:rsidRPr="00A74404" w:rsidRDefault="00245641" w:rsidP="00A74404">
      <w:pPr>
        <w:tabs>
          <w:tab w:val="left" w:pos="5918"/>
          <w:tab w:val="left" w:pos="10624"/>
        </w:tabs>
        <w:ind w:left="917"/>
        <w:rPr>
          <w:lang w:eastAsia="ru-RU"/>
        </w:rPr>
      </w:pPr>
      <w:r>
        <w:rPr>
          <w:noProof/>
          <w:lang w:eastAsia="ru-RU"/>
        </w:rPr>
        <w:pict>
          <v:shape id="AutoShape 367" o:spid="_x0000_s1052" type="#_x0000_t32" style="position:absolute;left:0;text-align:left;margin-left:24.95pt;margin-top:4.75pt;width:10.6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y0IA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"/>
        </w:pict>
      </w:r>
      <w:r w:rsidR="00A74404" w:rsidRPr="00A74404">
        <w:rPr>
          <w:lang w:eastAsia="ru-RU"/>
        </w:rPr>
        <w:tab/>
      </w:r>
      <w:r w:rsidR="00A74404" w:rsidRPr="00A74404">
        <w:rPr>
          <w:lang w:eastAsia="ru-RU"/>
        </w:rPr>
        <w:tab/>
      </w:r>
    </w:p>
    <w:p w:rsidR="00A74404" w:rsidRPr="00A74404" w:rsidRDefault="00A74404" w:rsidP="00A74404">
      <w:pPr>
        <w:ind w:left="917"/>
        <w:rPr>
          <w:lang w:eastAsia="ru-RU"/>
        </w:rPr>
      </w:pPr>
    </w:p>
    <w:p w:rsidR="00A74404" w:rsidRPr="00A74404" w:rsidRDefault="00245641" w:rsidP="00A74404">
      <w:pPr>
        <w:ind w:left="917"/>
        <w:rPr>
          <w:lang w:eastAsia="ru-RU"/>
        </w:rPr>
      </w:pPr>
      <w:r>
        <w:rPr>
          <w:noProof/>
          <w:lang w:eastAsia="ru-RU"/>
        </w:rPr>
        <w:pict>
          <v:roundrect id="AutoShape 349" o:spid="_x0000_s1032" style="position:absolute;left:0;text-align:left;margin-left:39.55pt;margin-top:.95pt;width:204.3pt;height:68.6pt;flip:y;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">
            <v:textbox style="mso-next-textbox:#AutoShape 349">
              <w:txbxContent>
                <w:p w:rsidR="00EC50D3" w:rsidRPr="004E7A48" w:rsidRDefault="00EC50D3" w:rsidP="00A74404">
                  <w:pPr>
                    <w:rPr>
                      <w:sz w:val="16"/>
                      <w:szCs w:val="16"/>
                    </w:rPr>
                  </w:pPr>
                  <w:r w:rsidRPr="00351ECE">
                    <w:rPr>
                      <w:rFonts w:eastAsia="Times New Roman"/>
                      <w:spacing w:val="2"/>
                      <w:sz w:val="20"/>
                      <w:szCs w:val="20"/>
                      <w:lang w:eastAsia="ru-RU"/>
                    </w:rPr>
                    <w:t>Строительство объектов  водоснабжения с вводом их в эксплуатацию (строительство очистных сооружений водоснабжения)</w:t>
                  </w:r>
                </w:p>
              </w:txbxContent>
            </v:textbox>
          </v:roundrect>
        </w:pict>
      </w:r>
      <w:r>
        <w:rPr>
          <w:noProof/>
          <w:lang w:eastAsia="ru-RU"/>
        </w:rPr>
        <w:pict>
          <v:roundrect id="AutoShape 365" o:spid="_x0000_s1033" style="position:absolute;left:0;text-align:left;margin-left:544.4pt;margin-top:.95pt;width:228.55pt;height:68.7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">
            <v:textbox style="mso-next-textbox:#AutoShape 365">
              <w:txbxContent>
                <w:p w:rsidR="00EC50D3" w:rsidRPr="00A32E95" w:rsidRDefault="00EC50D3" w:rsidP="00A32E95">
                  <w:pPr>
                    <w:autoSpaceDE w:val="0"/>
                    <w:autoSpaceDN w:val="0"/>
                    <w:adjustRightInd w:val="0"/>
                    <w:rPr>
                      <w:rFonts w:eastAsia="Times New Roman"/>
                      <w:spacing w:val="2"/>
                      <w:sz w:val="20"/>
                      <w:szCs w:val="20"/>
                      <w:lang w:eastAsia="ru-RU"/>
                    </w:rPr>
                  </w:pPr>
                  <w:r w:rsidRPr="00A32E95">
                    <w:rPr>
                      <w:rFonts w:eastAsia="Times New Roman"/>
                      <w:spacing w:val="2"/>
                      <w:sz w:val="20"/>
                      <w:szCs w:val="20"/>
                      <w:lang w:eastAsia="ru-RU"/>
                    </w:rPr>
                    <w:t>Строительство объектов водоотведения с вводом их в эксплуатацию  (реконструкция существующих очистных сооружений канализации)</w:t>
                  </w:r>
                </w:p>
                <w:p w:rsidR="00EC50D3" w:rsidRPr="00475FD4" w:rsidRDefault="00EC50D3" w:rsidP="00994C2B">
                  <w:pPr>
                    <w:rPr>
                      <w:sz w:val="16"/>
                      <w:szCs w:val="16"/>
                    </w:rPr>
                  </w:pPr>
                </w:p>
              </w:txbxContent>
            </v:textbox>
          </v:roundrect>
        </w:pict>
      </w:r>
    </w:p>
    <w:p w:rsidR="00A74404" w:rsidRPr="00A74404" w:rsidRDefault="00A74404" w:rsidP="00A74404">
      <w:pPr>
        <w:tabs>
          <w:tab w:val="left" w:pos="5040"/>
        </w:tabs>
        <w:ind w:left="917"/>
        <w:rPr>
          <w:lang w:eastAsia="ru-RU"/>
        </w:rPr>
      </w:pPr>
      <w:r w:rsidRPr="00A74404">
        <w:rPr>
          <w:lang w:eastAsia="ru-RU"/>
        </w:rPr>
        <w:tab/>
      </w:r>
    </w:p>
    <w:p w:rsidR="00A74404" w:rsidRPr="00A74404" w:rsidRDefault="00A74404" w:rsidP="00A74404">
      <w:pPr>
        <w:ind w:left="917"/>
        <w:rPr>
          <w:lang w:eastAsia="ru-RU"/>
        </w:rPr>
      </w:pPr>
    </w:p>
    <w:p w:rsidR="00A74404" w:rsidRPr="00A74404" w:rsidRDefault="00A74404" w:rsidP="00A74404">
      <w:pPr>
        <w:ind w:left="917"/>
        <w:rPr>
          <w:lang w:eastAsia="ru-RU"/>
        </w:rPr>
      </w:pPr>
    </w:p>
    <w:p w:rsidR="00A74404" w:rsidRPr="00A74404" w:rsidRDefault="00A74404" w:rsidP="00A74404">
      <w:pPr>
        <w:ind w:left="917"/>
        <w:rPr>
          <w:lang w:eastAsia="ru-RU"/>
        </w:rPr>
      </w:pPr>
    </w:p>
    <w:p w:rsidR="00A74404" w:rsidRPr="00A74404" w:rsidRDefault="00245641" w:rsidP="00A74404">
      <w:pPr>
        <w:tabs>
          <w:tab w:val="left" w:pos="3220"/>
        </w:tabs>
        <w:ind w:left="917"/>
        <w:rPr>
          <w:vertAlign w:val="superscript"/>
          <w:lang w:eastAsia="ru-RU"/>
        </w:rPr>
      </w:pPr>
      <w:r w:rsidRPr="00245641">
        <w:rPr>
          <w:noProof/>
          <w:lang w:eastAsia="ru-RU"/>
        </w:rPr>
        <w:pict>
          <v:roundrect id="AutoShape 354" o:spid="_x0000_s1036" style="position:absolute;left:0;text-align:left;margin-left:39.55pt;margin-top:10.05pt;width:208.65pt;height:69.5pt;flip:y;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">
            <v:textbox style="mso-next-textbox:#AutoShape 354">
              <w:txbxContent>
                <w:p w:rsidR="00EC50D3" w:rsidRPr="00351ECE" w:rsidRDefault="00EC50D3" w:rsidP="00A74404">
                  <w:pPr>
                    <w:rPr>
                      <w:sz w:val="20"/>
                      <w:szCs w:val="20"/>
                    </w:rPr>
                  </w:pPr>
                  <w:r w:rsidRPr="00351ECE">
                    <w:rPr>
                      <w:rFonts w:eastAsia="Times New Roman"/>
                      <w:spacing w:val="2"/>
                      <w:sz w:val="20"/>
                      <w:szCs w:val="20"/>
                      <w:lang w:eastAsia="ru-RU"/>
                    </w:rPr>
                    <w:t>Строительство шахтных колодцев</w:t>
                  </w:r>
                </w:p>
              </w:txbxContent>
            </v:textbox>
          </v:roundrect>
        </w:pict>
      </w:r>
    </w:p>
    <w:p w:rsidR="00A74404" w:rsidRPr="00A74404" w:rsidRDefault="00A74404" w:rsidP="00A74404">
      <w:pPr>
        <w:shd w:val="clear" w:color="auto" w:fill="FFFFFF" w:themeFill="background1"/>
        <w:tabs>
          <w:tab w:val="left" w:pos="10589"/>
        </w:tabs>
        <w:jc w:val="both"/>
        <w:rPr>
          <w:rFonts w:ascii="Times New Roman CYR" w:hAnsi="Times New Roman CYR"/>
          <w:color w:val="000000"/>
          <w:szCs w:val="20"/>
          <w:lang w:eastAsia="ru-RU"/>
        </w:rPr>
      </w:pPr>
      <w:r w:rsidRPr="00A74404">
        <w:rPr>
          <w:rFonts w:ascii="Times New Roman CYR" w:hAnsi="Times New Roman CYR"/>
          <w:color w:val="000000"/>
          <w:szCs w:val="20"/>
          <w:lang w:eastAsia="ru-RU"/>
        </w:rPr>
        <w:tab/>
      </w:r>
    </w:p>
    <w:p w:rsidR="00A74404" w:rsidRPr="00A74404" w:rsidRDefault="00A74404" w:rsidP="00A74404">
      <w:pPr>
        <w:tabs>
          <w:tab w:val="left" w:pos="10730"/>
        </w:tabs>
        <w:jc w:val="both"/>
        <w:rPr>
          <w:color w:val="000000"/>
        </w:rPr>
      </w:pPr>
      <w:r w:rsidRPr="00A74404">
        <w:rPr>
          <w:color w:val="000000"/>
        </w:rPr>
        <w:tab/>
      </w:r>
    </w:p>
    <w:p w:rsidR="00A74404" w:rsidRPr="00A74404" w:rsidRDefault="005B4474" w:rsidP="00A74404">
      <w:pPr>
        <w:jc w:val="both"/>
        <w:rPr>
          <w:color w:val="000000"/>
        </w:rPr>
      </w:pPr>
      <w:r>
        <w:rPr>
          <w:color w:val="000000"/>
        </w:rPr>
        <w:t xml:space="preserve">      </w:t>
      </w:r>
    </w:p>
    <w:p w:rsidR="00A74404" w:rsidRPr="00A74404" w:rsidRDefault="00A74404" w:rsidP="00A74404">
      <w:pPr>
        <w:tabs>
          <w:tab w:val="left" w:pos="10642"/>
          <w:tab w:val="left" w:pos="10765"/>
        </w:tabs>
      </w:pPr>
      <w:r w:rsidRPr="00A74404">
        <w:tab/>
      </w:r>
      <w:r w:rsidRPr="00A74404">
        <w:tab/>
      </w:r>
    </w:p>
    <w:p w:rsidR="00A74404" w:rsidRPr="00A74404" w:rsidRDefault="00A74404" w:rsidP="00A74404">
      <w:pPr>
        <w:jc w:val="right"/>
      </w:pPr>
    </w:p>
    <w:p w:rsidR="00023532" w:rsidRDefault="00023532" w:rsidP="00A74404">
      <w:pPr>
        <w:jc w:val="right"/>
        <w:rPr>
          <w:color w:val="000000"/>
        </w:rPr>
      </w:pPr>
    </w:p>
    <w:p w:rsidR="002B2BF7" w:rsidRDefault="002B2BF7" w:rsidP="00A74404">
      <w:pPr>
        <w:jc w:val="right"/>
        <w:rPr>
          <w:color w:val="000000"/>
        </w:rPr>
      </w:pPr>
    </w:p>
    <w:p w:rsidR="00A74404" w:rsidRPr="00A74404" w:rsidRDefault="00474A43" w:rsidP="00A74404">
      <w:pPr>
        <w:jc w:val="right"/>
        <w:rPr>
          <w:color w:val="000000"/>
        </w:rPr>
      </w:pPr>
      <w:r>
        <w:rPr>
          <w:color w:val="000000"/>
        </w:rPr>
        <w:lastRenderedPageBreak/>
        <w:t>Приложение 2</w:t>
      </w:r>
    </w:p>
    <w:p w:rsidR="00A74404" w:rsidRPr="00A74404" w:rsidRDefault="00645160" w:rsidP="00A74404">
      <w:pPr>
        <w:jc w:val="right"/>
        <w:rPr>
          <w:color w:val="000000"/>
        </w:rPr>
      </w:pPr>
      <w:r>
        <w:rPr>
          <w:color w:val="000000"/>
        </w:rPr>
        <w:t>к М</w:t>
      </w:r>
      <w:r w:rsidR="00A74404" w:rsidRPr="00A74404">
        <w:rPr>
          <w:color w:val="000000"/>
        </w:rPr>
        <w:t>ЦП</w:t>
      </w:r>
      <w:r w:rsidR="00A74404" w:rsidRPr="00A74404">
        <w:rPr>
          <w:color w:val="FFFFFF" w:themeColor="background1"/>
        </w:rPr>
        <w:t>……….</w:t>
      </w:r>
    </w:p>
    <w:p w:rsidR="00A74404" w:rsidRPr="00A74404" w:rsidRDefault="00A74404" w:rsidP="00A74404">
      <w:pPr>
        <w:spacing w:before="240"/>
        <w:jc w:val="center"/>
        <w:rPr>
          <w:b/>
          <w:bCs/>
          <w:caps/>
        </w:rPr>
      </w:pPr>
      <w:r w:rsidRPr="00A74404">
        <w:rPr>
          <w:b/>
          <w:bCs/>
          <w:caps/>
        </w:rPr>
        <w:t xml:space="preserve">Паспорта объектов </w:t>
      </w:r>
    </w:p>
    <w:p w:rsidR="00A74404" w:rsidRPr="00A74404" w:rsidRDefault="00A74404" w:rsidP="00A74404">
      <w:pPr>
        <w:jc w:val="center"/>
        <w:rPr>
          <w:b/>
          <w:color w:val="000000"/>
        </w:rPr>
      </w:pPr>
      <w:r w:rsidRPr="00A74404">
        <w:rPr>
          <w:b/>
          <w:bCs/>
        </w:rPr>
        <w:t>капитального строительства/реконструкции</w:t>
      </w:r>
      <w:r w:rsidRPr="00A74404">
        <w:rPr>
          <w:b/>
          <w:color w:val="000000"/>
        </w:rPr>
        <w:t xml:space="preserve"> объектов теплоснабжения и г</w:t>
      </w:r>
      <w:r w:rsidR="00994C2B">
        <w:rPr>
          <w:b/>
          <w:color w:val="000000"/>
        </w:rPr>
        <w:t>аз</w:t>
      </w:r>
      <w:r w:rsidRPr="00A74404">
        <w:rPr>
          <w:b/>
          <w:color w:val="000000"/>
        </w:rPr>
        <w:t xml:space="preserve">ификации </w:t>
      </w:r>
      <w:r w:rsidR="00873A26">
        <w:rPr>
          <w:b/>
          <w:color w:val="000000"/>
        </w:rPr>
        <w:t>муниципальной</w:t>
      </w:r>
      <w:r w:rsidRPr="00A74404">
        <w:rPr>
          <w:b/>
          <w:color w:val="000000"/>
        </w:rPr>
        <w:t xml:space="preserve"> </w:t>
      </w:r>
    </w:p>
    <w:p w:rsidR="00A74404" w:rsidRPr="00A74404" w:rsidRDefault="00A74404" w:rsidP="00A74404">
      <w:pPr>
        <w:jc w:val="center"/>
        <w:rPr>
          <w:b/>
          <w:color w:val="000000"/>
        </w:rPr>
      </w:pPr>
      <w:r w:rsidRPr="00A74404">
        <w:rPr>
          <w:b/>
          <w:color w:val="000000"/>
        </w:rPr>
        <w:t xml:space="preserve">целевой программы «Комплексная программа модернизации и реформирования </w:t>
      </w:r>
    </w:p>
    <w:p w:rsidR="00A74404" w:rsidRPr="00A74404" w:rsidRDefault="00A74404" w:rsidP="00A74404">
      <w:pPr>
        <w:jc w:val="center"/>
        <w:rPr>
          <w:b/>
          <w:bCs/>
          <w:caps/>
        </w:rPr>
      </w:pPr>
      <w:r w:rsidRPr="00A74404">
        <w:rPr>
          <w:b/>
          <w:color w:val="000000"/>
        </w:rPr>
        <w:t xml:space="preserve">жилищно-коммунального хозяйства </w:t>
      </w:r>
      <w:proofErr w:type="spellStart"/>
      <w:r w:rsidR="00474A43">
        <w:rPr>
          <w:b/>
          <w:color w:val="000000"/>
        </w:rPr>
        <w:t>Большесельского</w:t>
      </w:r>
      <w:proofErr w:type="spellEnd"/>
      <w:r w:rsidR="00474A43">
        <w:rPr>
          <w:b/>
          <w:color w:val="000000"/>
        </w:rPr>
        <w:t xml:space="preserve"> муниципального района</w:t>
      </w:r>
      <w:r w:rsidR="00873A26">
        <w:rPr>
          <w:b/>
          <w:color w:val="000000"/>
        </w:rPr>
        <w:t>» на 2014</w:t>
      </w:r>
      <w:r w:rsidR="00994C2B">
        <w:rPr>
          <w:b/>
          <w:color w:val="000000"/>
        </w:rPr>
        <w:t xml:space="preserve"> – </w:t>
      </w:r>
      <w:r w:rsidR="00873A26">
        <w:rPr>
          <w:b/>
          <w:color w:val="000000"/>
        </w:rPr>
        <w:t>2016</w:t>
      </w:r>
      <w:r w:rsidRPr="00A74404">
        <w:rPr>
          <w:b/>
          <w:color w:val="000000"/>
        </w:rPr>
        <w:t xml:space="preserve"> годы </w:t>
      </w:r>
    </w:p>
    <w:p w:rsidR="00D92089" w:rsidRDefault="00D92089" w:rsidP="00D92089">
      <w:pPr>
        <w:tabs>
          <w:tab w:val="left" w:pos="10642"/>
          <w:tab w:val="left" w:pos="10765"/>
        </w:tabs>
        <w:rPr>
          <w:b/>
          <w:bCs/>
          <w:caps/>
          <w:sz w:val="16"/>
          <w:szCs w:val="16"/>
        </w:rPr>
      </w:pPr>
    </w:p>
    <w:p w:rsidR="00E84B51" w:rsidRDefault="00E84B51" w:rsidP="00A74404">
      <w:pPr>
        <w:tabs>
          <w:tab w:val="left" w:pos="10642"/>
          <w:tab w:val="left" w:pos="10765"/>
        </w:tabs>
        <w:jc w:val="center"/>
        <w:rPr>
          <w:b/>
        </w:rPr>
      </w:pPr>
    </w:p>
    <w:p w:rsidR="00D67246" w:rsidRDefault="00873A26" w:rsidP="00D92089">
      <w:pPr>
        <w:tabs>
          <w:tab w:val="left" w:pos="10642"/>
          <w:tab w:val="left" w:pos="10765"/>
        </w:tabs>
        <w:jc w:val="right"/>
      </w:pPr>
      <w:r>
        <w:t>Паспорт 1</w:t>
      </w:r>
    </w:p>
    <w:p w:rsidR="00A74404" w:rsidRPr="00A74404" w:rsidRDefault="00A74404" w:rsidP="00A74404">
      <w:pPr>
        <w:tabs>
          <w:tab w:val="left" w:pos="10642"/>
          <w:tab w:val="left" w:pos="10765"/>
        </w:tabs>
        <w:jc w:val="center"/>
        <w:rPr>
          <w:b/>
        </w:rPr>
      </w:pPr>
    </w:p>
    <w:tbl>
      <w:tblPr>
        <w:tblStyle w:val="a8"/>
        <w:tblW w:w="15168" w:type="dxa"/>
        <w:tblInd w:w="-34" w:type="dxa"/>
        <w:tblLook w:val="04A0"/>
      </w:tblPr>
      <w:tblGrid>
        <w:gridCol w:w="666"/>
        <w:gridCol w:w="6847"/>
        <w:gridCol w:w="7655"/>
      </w:tblGrid>
      <w:tr w:rsidR="00A74404" w:rsidRPr="00A74404" w:rsidTr="00706785">
        <w:tc>
          <w:tcPr>
            <w:tcW w:w="666" w:type="dxa"/>
          </w:tcPr>
          <w:p w:rsidR="00A74404" w:rsidRPr="00A74404" w:rsidRDefault="00A74404" w:rsidP="00A74404">
            <w:pPr>
              <w:ind w:firstLine="8"/>
              <w:jc w:val="center"/>
              <w:rPr>
                <w:spacing w:val="2"/>
              </w:rPr>
            </w:pPr>
            <w:r w:rsidRPr="00A74404">
              <w:rPr>
                <w:spacing w:val="2"/>
              </w:rPr>
              <w:t>№</w:t>
            </w:r>
          </w:p>
          <w:p w:rsidR="00A74404" w:rsidRPr="00A74404" w:rsidRDefault="00A74404" w:rsidP="00A74404">
            <w:pPr>
              <w:autoSpaceDE w:val="0"/>
              <w:autoSpaceDN w:val="0"/>
              <w:ind w:left="66"/>
            </w:pPr>
            <w:r w:rsidRPr="00A74404">
              <w:rPr>
                <w:spacing w:val="2"/>
              </w:rPr>
              <w:t>п/п</w:t>
            </w:r>
          </w:p>
        </w:tc>
        <w:tc>
          <w:tcPr>
            <w:tcW w:w="6847" w:type="dxa"/>
          </w:tcPr>
          <w:p w:rsidR="00A74404" w:rsidRPr="00A74404" w:rsidRDefault="00A74404" w:rsidP="00A74404">
            <w:pPr>
              <w:jc w:val="center"/>
            </w:pPr>
            <w:r w:rsidRPr="00A74404">
              <w:t>Наименование характеристики объекта/проекта</w:t>
            </w:r>
          </w:p>
        </w:tc>
        <w:tc>
          <w:tcPr>
            <w:tcW w:w="7655" w:type="dxa"/>
          </w:tcPr>
          <w:p w:rsidR="00A74404" w:rsidRPr="00A74404" w:rsidRDefault="00A74404" w:rsidP="00A74404">
            <w:pPr>
              <w:jc w:val="center"/>
            </w:pPr>
            <w:r w:rsidRPr="00A74404">
              <w:t>Значение характеристики объекта/проекта</w:t>
            </w:r>
          </w:p>
        </w:tc>
      </w:tr>
      <w:tr w:rsidR="00A74404" w:rsidRPr="00A74404" w:rsidTr="00706785">
        <w:trPr>
          <w:trHeight w:val="850"/>
        </w:trPr>
        <w:tc>
          <w:tcPr>
            <w:tcW w:w="666" w:type="dxa"/>
          </w:tcPr>
          <w:p w:rsidR="00A74404" w:rsidRPr="00A74404" w:rsidRDefault="00A74404" w:rsidP="00A74404">
            <w:pPr>
              <w:autoSpaceDE w:val="0"/>
              <w:autoSpaceDN w:val="0"/>
              <w:ind w:left="176"/>
              <w:contextualSpacing/>
            </w:pPr>
            <w:r w:rsidRPr="00A74404">
              <w:t>1.</w:t>
            </w:r>
          </w:p>
        </w:tc>
        <w:tc>
          <w:tcPr>
            <w:tcW w:w="6847" w:type="dxa"/>
          </w:tcPr>
          <w:p w:rsidR="00A74404" w:rsidRPr="00A74404" w:rsidRDefault="00A74404" w:rsidP="00A74404">
            <w:r w:rsidRPr="00A74404">
              <w:t>Наименование объекта (инвестиционный проект)</w:t>
            </w:r>
          </w:p>
        </w:tc>
        <w:tc>
          <w:tcPr>
            <w:tcW w:w="7655" w:type="dxa"/>
          </w:tcPr>
          <w:p w:rsidR="00A74404" w:rsidRPr="009055C4" w:rsidRDefault="009055C4" w:rsidP="00A74404">
            <w:pPr>
              <w:rPr>
                <w:rFonts w:eastAsia="Times New Roman"/>
                <w:color w:val="000000"/>
                <w:lang w:eastAsia="ru-RU"/>
              </w:rPr>
            </w:pPr>
            <w:r w:rsidRPr="009055C4">
              <w:t xml:space="preserve">Строительство очистных сооружений водоснабжения в с. Большое Село </w:t>
            </w:r>
            <w:proofErr w:type="spellStart"/>
            <w:r w:rsidRPr="009055C4">
              <w:t>Большесельского</w:t>
            </w:r>
            <w:proofErr w:type="spellEnd"/>
            <w:r w:rsidRPr="009055C4">
              <w:t xml:space="preserve"> МР</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2.</w:t>
            </w:r>
          </w:p>
        </w:tc>
        <w:tc>
          <w:tcPr>
            <w:tcW w:w="6847" w:type="dxa"/>
          </w:tcPr>
          <w:p w:rsidR="00A74404" w:rsidRPr="00A74404" w:rsidRDefault="00A74404" w:rsidP="00A74404">
            <w:r w:rsidRPr="00A74404">
              <w:t>Цель инвестиционного проекта</w:t>
            </w:r>
          </w:p>
        </w:tc>
        <w:tc>
          <w:tcPr>
            <w:tcW w:w="7655" w:type="dxa"/>
          </w:tcPr>
          <w:p w:rsidR="00A74404" w:rsidRPr="00A74404" w:rsidRDefault="009055C4" w:rsidP="00A74404">
            <w:pPr>
              <w:rPr>
                <w:rFonts w:eastAsia="Times New Roman"/>
                <w:color w:val="000000"/>
                <w:lang w:eastAsia="ru-RU"/>
              </w:rPr>
            </w:pPr>
            <w:r w:rsidRPr="00CA5A97">
              <w:t xml:space="preserve">Обеспечение населения </w:t>
            </w:r>
            <w:proofErr w:type="spellStart"/>
            <w:r w:rsidRPr="00CA5A97">
              <w:t>Большесельского</w:t>
            </w:r>
            <w:proofErr w:type="spellEnd"/>
            <w:r w:rsidRPr="00CA5A97">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p>
        </w:tc>
      </w:tr>
      <w:tr w:rsidR="00A74404" w:rsidRPr="00A74404" w:rsidTr="00706785">
        <w:trPr>
          <w:trHeight w:val="720"/>
        </w:trPr>
        <w:tc>
          <w:tcPr>
            <w:tcW w:w="666" w:type="dxa"/>
          </w:tcPr>
          <w:p w:rsidR="00A74404" w:rsidRPr="00A74404" w:rsidRDefault="00A74404" w:rsidP="00A74404">
            <w:pPr>
              <w:autoSpaceDE w:val="0"/>
              <w:autoSpaceDN w:val="0"/>
              <w:spacing w:after="240"/>
              <w:ind w:left="176"/>
              <w:contextualSpacing/>
            </w:pPr>
            <w:r w:rsidRPr="00A74404">
              <w:t>3.</w:t>
            </w:r>
          </w:p>
        </w:tc>
        <w:tc>
          <w:tcPr>
            <w:tcW w:w="6847" w:type="dxa"/>
          </w:tcPr>
          <w:p w:rsidR="00A74404" w:rsidRPr="00A74404" w:rsidRDefault="00A74404" w:rsidP="00A74404">
            <w:pPr>
              <w:ind w:firstLine="34"/>
            </w:pPr>
            <w:r w:rsidRPr="00A74404">
              <w:t>Сроки  строительства/реконструкции объекта, годы (начало и окончание)</w:t>
            </w:r>
          </w:p>
        </w:tc>
        <w:tc>
          <w:tcPr>
            <w:tcW w:w="7655" w:type="dxa"/>
          </w:tcPr>
          <w:p w:rsidR="00A74404" w:rsidRPr="00A74404" w:rsidRDefault="009055C4" w:rsidP="00A74404">
            <w:pPr>
              <w:spacing w:after="240"/>
            </w:pPr>
            <w:r>
              <w:t>2015</w:t>
            </w:r>
            <w:r w:rsidR="00A74404" w:rsidRPr="00A74404">
              <w:t xml:space="preserve"> год</w:t>
            </w:r>
          </w:p>
        </w:tc>
      </w:tr>
      <w:tr w:rsidR="00A74404" w:rsidRPr="00A74404" w:rsidTr="00706785">
        <w:trPr>
          <w:trHeight w:val="455"/>
        </w:trPr>
        <w:tc>
          <w:tcPr>
            <w:tcW w:w="666" w:type="dxa"/>
          </w:tcPr>
          <w:p w:rsidR="00A74404" w:rsidRPr="00A74404" w:rsidRDefault="00A74404" w:rsidP="00A74404">
            <w:pPr>
              <w:autoSpaceDE w:val="0"/>
              <w:autoSpaceDN w:val="0"/>
              <w:spacing w:after="240"/>
              <w:ind w:left="176"/>
              <w:contextualSpacing/>
            </w:pPr>
            <w:r w:rsidRPr="00A74404">
              <w:t>4.</w:t>
            </w:r>
          </w:p>
        </w:tc>
        <w:tc>
          <w:tcPr>
            <w:tcW w:w="6847" w:type="dxa"/>
          </w:tcPr>
          <w:p w:rsidR="00A74404" w:rsidRPr="00A74404" w:rsidRDefault="00A74404" w:rsidP="00A74404">
            <w:pPr>
              <w:ind w:firstLine="34"/>
            </w:pPr>
            <w:r w:rsidRPr="00A74404">
              <w:t>Место нахождени</w:t>
            </w:r>
            <w:r w:rsidR="00B37C14">
              <w:t>я</w:t>
            </w:r>
            <w:r w:rsidRPr="00A74404">
              <w:t xml:space="preserve"> объекта (адрес земельного участка)</w:t>
            </w:r>
          </w:p>
        </w:tc>
        <w:tc>
          <w:tcPr>
            <w:tcW w:w="7655" w:type="dxa"/>
          </w:tcPr>
          <w:p w:rsidR="00A74404" w:rsidRPr="00A74404" w:rsidRDefault="00A74404" w:rsidP="00A74404">
            <w:pPr>
              <w:rPr>
                <w:rFonts w:eastAsia="Times New Roman"/>
                <w:color w:val="000000"/>
                <w:lang w:eastAsia="ru-RU"/>
              </w:rPr>
            </w:pPr>
            <w:r w:rsidRPr="00A74404">
              <w:rPr>
                <w:rFonts w:eastAsia="Times New Roman"/>
                <w:color w:val="000000"/>
                <w:lang w:eastAsia="ru-RU"/>
              </w:rPr>
              <w:t xml:space="preserve">с. Большое Село </w:t>
            </w:r>
            <w:proofErr w:type="spellStart"/>
            <w:r w:rsidRPr="00A74404">
              <w:rPr>
                <w:rFonts w:eastAsia="Times New Roman"/>
                <w:color w:val="000000"/>
                <w:lang w:eastAsia="ru-RU"/>
              </w:rPr>
              <w:t>Большесельского</w:t>
            </w:r>
            <w:proofErr w:type="spellEnd"/>
            <w:r w:rsidRPr="00A74404">
              <w:rPr>
                <w:rFonts w:eastAsia="Times New Roman"/>
                <w:color w:val="000000"/>
                <w:lang w:eastAsia="ru-RU"/>
              </w:rPr>
              <w:t xml:space="preserve"> МР</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5.</w:t>
            </w:r>
          </w:p>
        </w:tc>
        <w:tc>
          <w:tcPr>
            <w:tcW w:w="6847" w:type="dxa"/>
          </w:tcPr>
          <w:p w:rsidR="00A74404" w:rsidRPr="00A74404" w:rsidRDefault="00A74404" w:rsidP="00A74404">
            <w:r w:rsidRPr="00A74404">
              <w:t>Главный распорядитель средств областного бюджета</w:t>
            </w:r>
          </w:p>
        </w:tc>
        <w:tc>
          <w:tcPr>
            <w:tcW w:w="7655" w:type="dxa"/>
          </w:tcPr>
          <w:p w:rsidR="00A74404" w:rsidRPr="00A74404" w:rsidRDefault="00A74404" w:rsidP="00A74404">
            <w:pPr>
              <w:spacing w:after="240"/>
            </w:pPr>
            <w:r w:rsidRPr="00A74404">
              <w:t>ДЖКК</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6.</w:t>
            </w:r>
          </w:p>
        </w:tc>
        <w:tc>
          <w:tcPr>
            <w:tcW w:w="6847" w:type="dxa"/>
          </w:tcPr>
          <w:p w:rsidR="00A74404" w:rsidRPr="00A74404" w:rsidRDefault="00A74404" w:rsidP="00A74404">
            <w:r w:rsidRPr="00A74404">
              <w:t>Предполагаемая стоимость объекта, тыс. руб. (в текущих ценах)</w:t>
            </w:r>
          </w:p>
        </w:tc>
        <w:tc>
          <w:tcPr>
            <w:tcW w:w="7655" w:type="dxa"/>
          </w:tcPr>
          <w:p w:rsidR="00A74404" w:rsidRPr="00A74404" w:rsidRDefault="009055C4" w:rsidP="00A74404">
            <w:pPr>
              <w:spacing w:after="240"/>
            </w:pPr>
            <w:r>
              <w:t>4000</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7.</w:t>
            </w:r>
          </w:p>
        </w:tc>
        <w:tc>
          <w:tcPr>
            <w:tcW w:w="6847" w:type="dxa"/>
          </w:tcPr>
          <w:p w:rsidR="00A74404" w:rsidRPr="00A74404" w:rsidRDefault="00A74404" w:rsidP="00A74404">
            <w:r w:rsidRPr="00A74404">
              <w:t xml:space="preserve">Количественные показатели (показатель) результатов реализации инвестиционного проекта (планируемая </w:t>
            </w:r>
            <w:r w:rsidRPr="00A74404">
              <w:lastRenderedPageBreak/>
              <w:t>мощность объекта)</w:t>
            </w:r>
          </w:p>
        </w:tc>
        <w:tc>
          <w:tcPr>
            <w:tcW w:w="7655" w:type="dxa"/>
          </w:tcPr>
          <w:p w:rsidR="00A74404" w:rsidRPr="00A74404" w:rsidRDefault="009055C4" w:rsidP="009055C4">
            <w:pPr>
              <w:spacing w:after="240"/>
            </w:pPr>
            <w:r>
              <w:lastRenderedPageBreak/>
              <w:t>Мощность 4000 куб.м.</w:t>
            </w:r>
            <w:r w:rsidR="007D4468">
              <w:t>/сутки</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lastRenderedPageBreak/>
              <w:t>8.</w:t>
            </w:r>
          </w:p>
        </w:tc>
        <w:tc>
          <w:tcPr>
            <w:tcW w:w="6847" w:type="dxa"/>
          </w:tcPr>
          <w:p w:rsidR="00A74404" w:rsidRPr="00A74404" w:rsidRDefault="00A74404" w:rsidP="00A74404">
            <w:r w:rsidRPr="00A74404">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7655" w:type="dxa"/>
          </w:tcPr>
          <w:p w:rsidR="00A74404" w:rsidRPr="00A74404" w:rsidRDefault="00B37C14" w:rsidP="00A74404">
            <w:pPr>
              <w:spacing w:after="240"/>
            </w:pPr>
            <w:r>
              <w:t>н</w:t>
            </w:r>
            <w:r w:rsidR="00A74404" w:rsidRPr="00A74404">
              <w:t>е обосновано. Документация в работе</w:t>
            </w:r>
          </w:p>
        </w:tc>
      </w:tr>
    </w:tbl>
    <w:p w:rsidR="00D67246" w:rsidRDefault="00873A26" w:rsidP="00D92089">
      <w:pPr>
        <w:tabs>
          <w:tab w:val="left" w:pos="10642"/>
          <w:tab w:val="left" w:pos="10765"/>
        </w:tabs>
        <w:jc w:val="right"/>
      </w:pPr>
      <w:r>
        <w:t>Паспорт 2</w:t>
      </w:r>
    </w:p>
    <w:tbl>
      <w:tblPr>
        <w:tblStyle w:val="a8"/>
        <w:tblW w:w="15168" w:type="dxa"/>
        <w:tblInd w:w="-34" w:type="dxa"/>
        <w:tblLook w:val="04A0"/>
      </w:tblPr>
      <w:tblGrid>
        <w:gridCol w:w="666"/>
        <w:gridCol w:w="6139"/>
        <w:gridCol w:w="8363"/>
      </w:tblGrid>
      <w:tr w:rsidR="00A74404" w:rsidRPr="00A74404" w:rsidTr="00706785">
        <w:tc>
          <w:tcPr>
            <w:tcW w:w="666" w:type="dxa"/>
          </w:tcPr>
          <w:p w:rsidR="00A74404" w:rsidRPr="00A74404" w:rsidRDefault="00A74404" w:rsidP="00A74404">
            <w:pPr>
              <w:ind w:firstLine="8"/>
              <w:jc w:val="center"/>
              <w:rPr>
                <w:spacing w:val="2"/>
              </w:rPr>
            </w:pPr>
            <w:r w:rsidRPr="00A74404">
              <w:rPr>
                <w:spacing w:val="2"/>
              </w:rPr>
              <w:t>№</w:t>
            </w:r>
          </w:p>
          <w:p w:rsidR="00A74404" w:rsidRPr="00A74404" w:rsidRDefault="00A74404" w:rsidP="00A74404">
            <w:pPr>
              <w:autoSpaceDE w:val="0"/>
              <w:autoSpaceDN w:val="0"/>
              <w:ind w:left="66"/>
            </w:pPr>
            <w:r w:rsidRPr="00A74404">
              <w:rPr>
                <w:spacing w:val="2"/>
              </w:rPr>
              <w:t>п/п</w:t>
            </w:r>
          </w:p>
        </w:tc>
        <w:tc>
          <w:tcPr>
            <w:tcW w:w="6139" w:type="dxa"/>
          </w:tcPr>
          <w:p w:rsidR="00A74404" w:rsidRPr="00A74404" w:rsidRDefault="00A74404" w:rsidP="00A74404">
            <w:pPr>
              <w:jc w:val="center"/>
            </w:pPr>
            <w:r w:rsidRPr="00A74404">
              <w:t>Наименование характеристики объекта/проекта</w:t>
            </w:r>
          </w:p>
        </w:tc>
        <w:tc>
          <w:tcPr>
            <w:tcW w:w="8363" w:type="dxa"/>
          </w:tcPr>
          <w:p w:rsidR="00A74404" w:rsidRPr="00A74404" w:rsidRDefault="00A74404" w:rsidP="00A74404">
            <w:pPr>
              <w:jc w:val="center"/>
            </w:pPr>
            <w:r w:rsidRPr="00A74404">
              <w:t>Значение характеристики объекта/проекта</w:t>
            </w:r>
          </w:p>
        </w:tc>
      </w:tr>
      <w:tr w:rsidR="00A74404" w:rsidRPr="00A74404" w:rsidTr="00706785">
        <w:trPr>
          <w:trHeight w:val="850"/>
        </w:trPr>
        <w:tc>
          <w:tcPr>
            <w:tcW w:w="666" w:type="dxa"/>
          </w:tcPr>
          <w:p w:rsidR="00A74404" w:rsidRPr="00A74404" w:rsidRDefault="00A74404" w:rsidP="00A74404">
            <w:pPr>
              <w:autoSpaceDE w:val="0"/>
              <w:autoSpaceDN w:val="0"/>
              <w:ind w:left="176"/>
              <w:contextualSpacing/>
            </w:pPr>
            <w:r w:rsidRPr="00A74404">
              <w:t>1.</w:t>
            </w:r>
          </w:p>
        </w:tc>
        <w:tc>
          <w:tcPr>
            <w:tcW w:w="6139" w:type="dxa"/>
          </w:tcPr>
          <w:p w:rsidR="00A74404" w:rsidRPr="00A74404" w:rsidRDefault="00A74404" w:rsidP="00A74404">
            <w:r w:rsidRPr="00A74404">
              <w:t>Наименование объекта (инвестиционный проект)</w:t>
            </w:r>
          </w:p>
        </w:tc>
        <w:tc>
          <w:tcPr>
            <w:tcW w:w="8363" w:type="dxa"/>
          </w:tcPr>
          <w:p w:rsidR="00A74404" w:rsidRPr="009055C4" w:rsidRDefault="009055C4" w:rsidP="00A74404">
            <w:pPr>
              <w:rPr>
                <w:rFonts w:eastAsia="Times New Roman"/>
                <w:lang w:eastAsia="ru-RU"/>
              </w:rPr>
            </w:pPr>
            <w:r w:rsidRPr="009055C4">
              <w:t xml:space="preserve">Строительство очистных сооружений водоснабжения в с. Новое Село </w:t>
            </w:r>
            <w:proofErr w:type="spellStart"/>
            <w:r w:rsidRPr="009055C4">
              <w:t>Большеселького</w:t>
            </w:r>
            <w:proofErr w:type="spellEnd"/>
            <w:r w:rsidRPr="009055C4">
              <w:t xml:space="preserve"> с/</w:t>
            </w:r>
            <w:proofErr w:type="spellStart"/>
            <w:r w:rsidRPr="009055C4">
              <w:t>п</w:t>
            </w:r>
            <w:proofErr w:type="spellEnd"/>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2.</w:t>
            </w:r>
          </w:p>
        </w:tc>
        <w:tc>
          <w:tcPr>
            <w:tcW w:w="6139" w:type="dxa"/>
          </w:tcPr>
          <w:p w:rsidR="00A74404" w:rsidRPr="00A74404" w:rsidRDefault="00A74404" w:rsidP="00A74404">
            <w:r w:rsidRPr="00A74404">
              <w:t>Цель инвестиционного проекта</w:t>
            </w:r>
          </w:p>
        </w:tc>
        <w:tc>
          <w:tcPr>
            <w:tcW w:w="8363" w:type="dxa"/>
          </w:tcPr>
          <w:p w:rsidR="00A74404" w:rsidRPr="00232426" w:rsidRDefault="009055C4" w:rsidP="00F93D6E">
            <w:pPr>
              <w:rPr>
                <w:rFonts w:eastAsia="Times New Roman"/>
                <w:lang w:eastAsia="ru-RU"/>
              </w:rPr>
            </w:pPr>
            <w:r w:rsidRPr="00CA5A97">
              <w:t xml:space="preserve">Обеспечение населения </w:t>
            </w:r>
            <w:proofErr w:type="spellStart"/>
            <w:r w:rsidRPr="00CA5A97">
              <w:t>Большесельского</w:t>
            </w:r>
            <w:proofErr w:type="spellEnd"/>
            <w:r w:rsidRPr="00CA5A97">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p>
        </w:tc>
      </w:tr>
      <w:tr w:rsidR="00A74404" w:rsidRPr="00A74404" w:rsidTr="00706785">
        <w:trPr>
          <w:trHeight w:val="720"/>
        </w:trPr>
        <w:tc>
          <w:tcPr>
            <w:tcW w:w="666" w:type="dxa"/>
          </w:tcPr>
          <w:p w:rsidR="00A74404" w:rsidRPr="00A74404" w:rsidRDefault="00A74404" w:rsidP="00A74404">
            <w:pPr>
              <w:autoSpaceDE w:val="0"/>
              <w:autoSpaceDN w:val="0"/>
              <w:spacing w:after="240"/>
              <w:ind w:left="176"/>
              <w:contextualSpacing/>
            </w:pPr>
            <w:r w:rsidRPr="00A74404">
              <w:t>3.</w:t>
            </w:r>
          </w:p>
        </w:tc>
        <w:tc>
          <w:tcPr>
            <w:tcW w:w="6139" w:type="dxa"/>
          </w:tcPr>
          <w:p w:rsidR="00A74404" w:rsidRPr="00A74404" w:rsidRDefault="00A74404" w:rsidP="00A74404">
            <w:pPr>
              <w:ind w:firstLine="34"/>
            </w:pPr>
            <w:r w:rsidRPr="00A74404">
              <w:t>Сроки  строительства/реконструкции объекта, годы (начало и окончание)</w:t>
            </w:r>
          </w:p>
        </w:tc>
        <w:tc>
          <w:tcPr>
            <w:tcW w:w="8363" w:type="dxa"/>
          </w:tcPr>
          <w:p w:rsidR="00A74404" w:rsidRPr="00A74404" w:rsidRDefault="009055C4" w:rsidP="00A74404">
            <w:pPr>
              <w:spacing w:after="240"/>
            </w:pPr>
            <w:r>
              <w:t>2015</w:t>
            </w:r>
            <w:r w:rsidR="00A74404" w:rsidRPr="00A74404">
              <w:t xml:space="preserve"> год</w:t>
            </w:r>
          </w:p>
        </w:tc>
      </w:tr>
      <w:tr w:rsidR="00A74404" w:rsidRPr="00A74404" w:rsidTr="00706785">
        <w:trPr>
          <w:trHeight w:val="455"/>
        </w:trPr>
        <w:tc>
          <w:tcPr>
            <w:tcW w:w="666" w:type="dxa"/>
          </w:tcPr>
          <w:p w:rsidR="00A74404" w:rsidRPr="00A74404" w:rsidRDefault="00A74404" w:rsidP="00A74404">
            <w:pPr>
              <w:autoSpaceDE w:val="0"/>
              <w:autoSpaceDN w:val="0"/>
              <w:spacing w:after="240"/>
              <w:ind w:left="176"/>
              <w:contextualSpacing/>
            </w:pPr>
            <w:r w:rsidRPr="00A74404">
              <w:t>4.</w:t>
            </w:r>
          </w:p>
        </w:tc>
        <w:tc>
          <w:tcPr>
            <w:tcW w:w="6139" w:type="dxa"/>
          </w:tcPr>
          <w:p w:rsidR="00A74404" w:rsidRPr="00A74404" w:rsidRDefault="00A74404" w:rsidP="00A74404">
            <w:pPr>
              <w:ind w:firstLine="34"/>
            </w:pPr>
            <w:r w:rsidRPr="00A74404">
              <w:t>Место нахождения объекта (адрес земельного участка)</w:t>
            </w:r>
          </w:p>
        </w:tc>
        <w:tc>
          <w:tcPr>
            <w:tcW w:w="8363" w:type="dxa"/>
          </w:tcPr>
          <w:p w:rsidR="00A74404" w:rsidRPr="00A74404" w:rsidRDefault="009055C4" w:rsidP="00A74404">
            <w:pPr>
              <w:rPr>
                <w:rFonts w:eastAsia="Times New Roman"/>
                <w:lang w:eastAsia="ru-RU"/>
              </w:rPr>
            </w:pPr>
            <w:r>
              <w:rPr>
                <w:rFonts w:eastAsia="Times New Roman"/>
                <w:lang w:eastAsia="ru-RU"/>
              </w:rPr>
              <w:t>с.Новое Село</w:t>
            </w:r>
            <w:r w:rsidR="00A74404" w:rsidRPr="00A74404">
              <w:rPr>
                <w:rFonts w:eastAsia="Times New Roman"/>
                <w:lang w:eastAsia="ru-RU"/>
              </w:rPr>
              <w:t xml:space="preserve">, </w:t>
            </w:r>
            <w:proofErr w:type="spellStart"/>
            <w:r w:rsidR="00A74404" w:rsidRPr="00A74404">
              <w:rPr>
                <w:rFonts w:eastAsia="Times New Roman"/>
                <w:lang w:eastAsia="ru-RU"/>
              </w:rPr>
              <w:t>Большесельское</w:t>
            </w:r>
            <w:proofErr w:type="spellEnd"/>
            <w:r w:rsidR="00A74404" w:rsidRPr="00A74404">
              <w:rPr>
                <w:rFonts w:eastAsia="Times New Roman"/>
                <w:lang w:eastAsia="ru-RU"/>
              </w:rPr>
              <w:t xml:space="preserve"> сельское поселение</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5.</w:t>
            </w:r>
          </w:p>
        </w:tc>
        <w:tc>
          <w:tcPr>
            <w:tcW w:w="6139" w:type="dxa"/>
          </w:tcPr>
          <w:p w:rsidR="00A74404" w:rsidRPr="00A74404" w:rsidRDefault="00A74404" w:rsidP="00A74404">
            <w:r w:rsidRPr="00A74404">
              <w:t>Главный распорядитель средств областного бюджета</w:t>
            </w:r>
          </w:p>
        </w:tc>
        <w:tc>
          <w:tcPr>
            <w:tcW w:w="8363" w:type="dxa"/>
          </w:tcPr>
          <w:p w:rsidR="00A74404" w:rsidRPr="00A74404" w:rsidRDefault="00A74404" w:rsidP="00A74404">
            <w:pPr>
              <w:spacing w:after="240"/>
            </w:pPr>
            <w:r w:rsidRPr="00A74404">
              <w:t>ДЖКК</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6.</w:t>
            </w:r>
          </w:p>
        </w:tc>
        <w:tc>
          <w:tcPr>
            <w:tcW w:w="6139" w:type="dxa"/>
          </w:tcPr>
          <w:p w:rsidR="00A74404" w:rsidRPr="00A74404" w:rsidRDefault="00A74404" w:rsidP="00A74404">
            <w:r w:rsidRPr="00A74404">
              <w:t>Предполагаемая стоимость объекта, тыс. руб. (в текущих ценах)</w:t>
            </w:r>
          </w:p>
        </w:tc>
        <w:tc>
          <w:tcPr>
            <w:tcW w:w="8363" w:type="dxa"/>
          </w:tcPr>
          <w:p w:rsidR="00A74404" w:rsidRPr="00A74404" w:rsidRDefault="009055C4" w:rsidP="00A74404">
            <w:pPr>
              <w:spacing w:after="240"/>
            </w:pPr>
            <w:r>
              <w:t>700</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7.</w:t>
            </w:r>
          </w:p>
        </w:tc>
        <w:tc>
          <w:tcPr>
            <w:tcW w:w="6139" w:type="dxa"/>
          </w:tcPr>
          <w:p w:rsidR="00A74404" w:rsidRPr="00A74404" w:rsidRDefault="00A74404" w:rsidP="00A74404">
            <w:r w:rsidRPr="00A74404">
              <w:t>Количественные показатели (показатель) результатов реализации инвестиционного проекта (планируемая мощность объекта)</w:t>
            </w:r>
          </w:p>
        </w:tc>
        <w:tc>
          <w:tcPr>
            <w:tcW w:w="8363" w:type="dxa"/>
          </w:tcPr>
          <w:p w:rsidR="00A74404" w:rsidRPr="00A74404" w:rsidRDefault="009055C4" w:rsidP="00A74404">
            <w:r>
              <w:t>Мощность – 200 куб.м.</w:t>
            </w:r>
            <w:r w:rsidR="007D4468">
              <w:t>/сутки</w:t>
            </w:r>
            <w:r w:rsidR="00A74404" w:rsidRPr="00A74404">
              <w:t xml:space="preserve"> </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8.</w:t>
            </w:r>
          </w:p>
        </w:tc>
        <w:tc>
          <w:tcPr>
            <w:tcW w:w="6139" w:type="dxa"/>
          </w:tcPr>
          <w:p w:rsidR="00A74404" w:rsidRPr="00A74404" w:rsidRDefault="00A74404" w:rsidP="00A74404">
            <w:r w:rsidRPr="00A74404">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8363" w:type="dxa"/>
          </w:tcPr>
          <w:p w:rsidR="00A74404" w:rsidRDefault="009055C4" w:rsidP="009055C4">
            <w:pPr>
              <w:spacing w:after="240"/>
            </w:pPr>
            <w:r>
              <w:t>н</w:t>
            </w:r>
            <w:r w:rsidRPr="00A74404">
              <w:t xml:space="preserve">е обосновано. Документация в работе </w:t>
            </w:r>
          </w:p>
          <w:p w:rsidR="009055C4" w:rsidRPr="00A74404" w:rsidRDefault="009055C4" w:rsidP="009055C4">
            <w:pPr>
              <w:spacing w:after="240"/>
            </w:pPr>
          </w:p>
        </w:tc>
      </w:tr>
    </w:tbl>
    <w:p w:rsidR="00E84B51" w:rsidRDefault="00E84B51" w:rsidP="00A74404">
      <w:pPr>
        <w:tabs>
          <w:tab w:val="left" w:pos="10642"/>
          <w:tab w:val="left" w:pos="10765"/>
        </w:tabs>
        <w:jc w:val="center"/>
        <w:rPr>
          <w:b/>
        </w:rPr>
      </w:pPr>
    </w:p>
    <w:p w:rsidR="00D67246" w:rsidRDefault="00873A26">
      <w:pPr>
        <w:tabs>
          <w:tab w:val="left" w:pos="10642"/>
          <w:tab w:val="left" w:pos="10765"/>
        </w:tabs>
        <w:ind w:firstLine="12474"/>
      </w:pPr>
      <w:r>
        <w:t>Паспорт 3</w:t>
      </w:r>
    </w:p>
    <w:p w:rsidR="00A74404" w:rsidRPr="00A74404" w:rsidRDefault="00A74404" w:rsidP="00A74404">
      <w:pPr>
        <w:tabs>
          <w:tab w:val="left" w:pos="10642"/>
          <w:tab w:val="left" w:pos="10765"/>
        </w:tabs>
        <w:jc w:val="center"/>
        <w:rPr>
          <w:b/>
        </w:rPr>
      </w:pPr>
    </w:p>
    <w:tbl>
      <w:tblPr>
        <w:tblStyle w:val="a8"/>
        <w:tblW w:w="15168" w:type="dxa"/>
        <w:tblInd w:w="-34" w:type="dxa"/>
        <w:tblLook w:val="04A0"/>
      </w:tblPr>
      <w:tblGrid>
        <w:gridCol w:w="666"/>
        <w:gridCol w:w="6139"/>
        <w:gridCol w:w="8363"/>
      </w:tblGrid>
      <w:tr w:rsidR="00A74404" w:rsidRPr="00A74404" w:rsidTr="00706785">
        <w:tc>
          <w:tcPr>
            <w:tcW w:w="666" w:type="dxa"/>
          </w:tcPr>
          <w:p w:rsidR="00A74404" w:rsidRPr="00A74404" w:rsidRDefault="00A74404" w:rsidP="00A74404">
            <w:pPr>
              <w:ind w:firstLine="8"/>
              <w:jc w:val="center"/>
              <w:rPr>
                <w:spacing w:val="2"/>
              </w:rPr>
            </w:pPr>
            <w:r w:rsidRPr="00A74404">
              <w:rPr>
                <w:spacing w:val="2"/>
              </w:rPr>
              <w:t>№</w:t>
            </w:r>
          </w:p>
          <w:p w:rsidR="00A74404" w:rsidRPr="00A74404" w:rsidRDefault="00A74404" w:rsidP="00A74404">
            <w:pPr>
              <w:autoSpaceDE w:val="0"/>
              <w:autoSpaceDN w:val="0"/>
              <w:ind w:left="66"/>
            </w:pPr>
            <w:r w:rsidRPr="00A74404">
              <w:rPr>
                <w:spacing w:val="2"/>
              </w:rPr>
              <w:t>п/п</w:t>
            </w:r>
          </w:p>
        </w:tc>
        <w:tc>
          <w:tcPr>
            <w:tcW w:w="6139" w:type="dxa"/>
          </w:tcPr>
          <w:p w:rsidR="00A74404" w:rsidRPr="00A74404" w:rsidRDefault="00A74404" w:rsidP="00A74404">
            <w:pPr>
              <w:jc w:val="center"/>
            </w:pPr>
            <w:r w:rsidRPr="00A74404">
              <w:t>Наименование характеристики объекта/проекта</w:t>
            </w:r>
          </w:p>
        </w:tc>
        <w:tc>
          <w:tcPr>
            <w:tcW w:w="8363" w:type="dxa"/>
          </w:tcPr>
          <w:p w:rsidR="00A74404" w:rsidRPr="00A74404" w:rsidRDefault="00A74404" w:rsidP="00A74404">
            <w:pPr>
              <w:jc w:val="center"/>
            </w:pPr>
            <w:r w:rsidRPr="00A74404">
              <w:t>Значение характеристики объекта/проекта</w:t>
            </w:r>
          </w:p>
        </w:tc>
      </w:tr>
      <w:tr w:rsidR="00A74404" w:rsidRPr="00A74404" w:rsidTr="00706785">
        <w:trPr>
          <w:trHeight w:val="423"/>
        </w:trPr>
        <w:tc>
          <w:tcPr>
            <w:tcW w:w="666" w:type="dxa"/>
          </w:tcPr>
          <w:p w:rsidR="00A74404" w:rsidRPr="00A74404" w:rsidRDefault="00A74404" w:rsidP="00A74404">
            <w:pPr>
              <w:autoSpaceDE w:val="0"/>
              <w:autoSpaceDN w:val="0"/>
              <w:ind w:left="176"/>
              <w:contextualSpacing/>
            </w:pPr>
            <w:r w:rsidRPr="00A74404">
              <w:t>1.</w:t>
            </w:r>
          </w:p>
        </w:tc>
        <w:tc>
          <w:tcPr>
            <w:tcW w:w="6139" w:type="dxa"/>
          </w:tcPr>
          <w:p w:rsidR="00A74404" w:rsidRPr="00A74404" w:rsidRDefault="00A74404" w:rsidP="00A74404">
            <w:r w:rsidRPr="00A74404">
              <w:t>Наименование объекта (инвестиционный проект)</w:t>
            </w:r>
          </w:p>
        </w:tc>
        <w:tc>
          <w:tcPr>
            <w:tcW w:w="8363" w:type="dxa"/>
          </w:tcPr>
          <w:p w:rsidR="00A74404" w:rsidRPr="007D4468" w:rsidRDefault="007D4468" w:rsidP="00141962">
            <w:pPr>
              <w:rPr>
                <w:rFonts w:eastAsia="Times New Roman"/>
                <w:lang w:eastAsia="ru-RU"/>
              </w:rPr>
            </w:pPr>
            <w:r w:rsidRPr="007D4468">
              <w:t xml:space="preserve">Строительство очистных сооружений водоснабжения в дер. Высоково </w:t>
            </w:r>
            <w:proofErr w:type="spellStart"/>
            <w:r w:rsidRPr="007D4468">
              <w:t>Большесельского</w:t>
            </w:r>
            <w:proofErr w:type="spellEnd"/>
            <w:r w:rsidRPr="007D4468">
              <w:t xml:space="preserve"> с/</w:t>
            </w:r>
            <w:proofErr w:type="spellStart"/>
            <w:r w:rsidRPr="007D4468">
              <w:t>п</w:t>
            </w:r>
            <w:proofErr w:type="spellEnd"/>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2.</w:t>
            </w:r>
          </w:p>
        </w:tc>
        <w:tc>
          <w:tcPr>
            <w:tcW w:w="6139" w:type="dxa"/>
          </w:tcPr>
          <w:p w:rsidR="00A74404" w:rsidRPr="00A74404" w:rsidRDefault="00A74404" w:rsidP="00A74404">
            <w:r w:rsidRPr="00A74404">
              <w:t>Цель инвестиционного проекта</w:t>
            </w:r>
          </w:p>
        </w:tc>
        <w:tc>
          <w:tcPr>
            <w:tcW w:w="8363" w:type="dxa"/>
          </w:tcPr>
          <w:p w:rsidR="00A74404" w:rsidRPr="00425467" w:rsidRDefault="007D4468" w:rsidP="00A74404">
            <w:pPr>
              <w:rPr>
                <w:rFonts w:eastAsia="Times New Roman"/>
                <w:lang w:eastAsia="ru-RU"/>
              </w:rPr>
            </w:pPr>
            <w:r w:rsidRPr="00CA5A97">
              <w:t xml:space="preserve">Обеспечение населения </w:t>
            </w:r>
            <w:proofErr w:type="spellStart"/>
            <w:r w:rsidRPr="00CA5A97">
              <w:t>Большесельского</w:t>
            </w:r>
            <w:proofErr w:type="spellEnd"/>
            <w:r w:rsidRPr="00CA5A97">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p>
        </w:tc>
      </w:tr>
      <w:tr w:rsidR="00A74404" w:rsidRPr="00A74404" w:rsidTr="00706785">
        <w:trPr>
          <w:trHeight w:val="532"/>
        </w:trPr>
        <w:tc>
          <w:tcPr>
            <w:tcW w:w="666" w:type="dxa"/>
          </w:tcPr>
          <w:p w:rsidR="00A74404" w:rsidRPr="00A74404" w:rsidRDefault="00A74404" w:rsidP="00A74404">
            <w:pPr>
              <w:autoSpaceDE w:val="0"/>
              <w:autoSpaceDN w:val="0"/>
              <w:spacing w:after="240"/>
              <w:ind w:left="176"/>
              <w:contextualSpacing/>
            </w:pPr>
            <w:r w:rsidRPr="00A74404">
              <w:t>3.</w:t>
            </w:r>
          </w:p>
        </w:tc>
        <w:tc>
          <w:tcPr>
            <w:tcW w:w="6139" w:type="dxa"/>
          </w:tcPr>
          <w:p w:rsidR="00A74404" w:rsidRPr="00A74404" w:rsidRDefault="00A74404" w:rsidP="00A74404">
            <w:pPr>
              <w:ind w:firstLine="34"/>
            </w:pPr>
            <w:r w:rsidRPr="00A74404">
              <w:t>Сроки  строительства/реконструкции объекта, годы (начало и окончание)</w:t>
            </w:r>
          </w:p>
        </w:tc>
        <w:tc>
          <w:tcPr>
            <w:tcW w:w="8363" w:type="dxa"/>
          </w:tcPr>
          <w:p w:rsidR="00A74404" w:rsidRPr="00A74404" w:rsidRDefault="00041892" w:rsidP="00A74404">
            <w:pPr>
              <w:spacing w:after="240"/>
            </w:pPr>
            <w:r>
              <w:t>2015</w:t>
            </w:r>
            <w:r w:rsidR="00A74404" w:rsidRPr="00A74404">
              <w:t xml:space="preserve"> год</w:t>
            </w:r>
          </w:p>
        </w:tc>
      </w:tr>
      <w:tr w:rsidR="00A74404" w:rsidRPr="00A74404" w:rsidTr="00706785">
        <w:trPr>
          <w:trHeight w:val="455"/>
        </w:trPr>
        <w:tc>
          <w:tcPr>
            <w:tcW w:w="666" w:type="dxa"/>
          </w:tcPr>
          <w:p w:rsidR="00A74404" w:rsidRPr="00A74404" w:rsidRDefault="00A74404" w:rsidP="00A74404">
            <w:pPr>
              <w:autoSpaceDE w:val="0"/>
              <w:autoSpaceDN w:val="0"/>
              <w:spacing w:after="240"/>
              <w:ind w:left="176"/>
              <w:contextualSpacing/>
            </w:pPr>
            <w:r w:rsidRPr="00A74404">
              <w:t>4.</w:t>
            </w:r>
          </w:p>
        </w:tc>
        <w:tc>
          <w:tcPr>
            <w:tcW w:w="6139" w:type="dxa"/>
          </w:tcPr>
          <w:p w:rsidR="00A74404" w:rsidRPr="00A74404" w:rsidRDefault="00A74404" w:rsidP="00A74404">
            <w:pPr>
              <w:ind w:firstLine="34"/>
            </w:pPr>
            <w:r w:rsidRPr="00A74404">
              <w:t>Место нахождения объекта (адрес земельного участка)</w:t>
            </w:r>
          </w:p>
        </w:tc>
        <w:tc>
          <w:tcPr>
            <w:tcW w:w="8363" w:type="dxa"/>
          </w:tcPr>
          <w:p w:rsidR="00A74404" w:rsidRPr="00A74404" w:rsidRDefault="007D4468" w:rsidP="00A74404">
            <w:pPr>
              <w:rPr>
                <w:rFonts w:eastAsia="Times New Roman"/>
                <w:lang w:eastAsia="ru-RU"/>
              </w:rPr>
            </w:pPr>
            <w:r>
              <w:rPr>
                <w:rFonts w:eastAsia="Times New Roman"/>
                <w:lang w:eastAsia="ru-RU"/>
              </w:rPr>
              <w:t>Д. Высоково</w:t>
            </w:r>
            <w:r w:rsidR="00A74404" w:rsidRPr="00A74404">
              <w:rPr>
                <w:rFonts w:eastAsia="Times New Roman"/>
                <w:lang w:eastAsia="ru-RU"/>
              </w:rPr>
              <w:t xml:space="preserve">, </w:t>
            </w:r>
            <w:proofErr w:type="spellStart"/>
            <w:r w:rsidR="00A74404" w:rsidRPr="00A74404">
              <w:rPr>
                <w:rFonts w:eastAsia="Times New Roman"/>
                <w:lang w:eastAsia="ru-RU"/>
              </w:rPr>
              <w:t>Большесельское</w:t>
            </w:r>
            <w:proofErr w:type="spellEnd"/>
            <w:r w:rsidR="00A74404" w:rsidRPr="00A74404">
              <w:rPr>
                <w:rFonts w:eastAsia="Times New Roman"/>
                <w:lang w:eastAsia="ru-RU"/>
              </w:rPr>
              <w:t xml:space="preserve"> сельское поселение</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5.</w:t>
            </w:r>
          </w:p>
        </w:tc>
        <w:tc>
          <w:tcPr>
            <w:tcW w:w="6139" w:type="dxa"/>
          </w:tcPr>
          <w:p w:rsidR="00A74404" w:rsidRPr="00A74404" w:rsidRDefault="00A74404" w:rsidP="00A74404">
            <w:r w:rsidRPr="00A74404">
              <w:t>Главный распорядитель средств областного бюджета</w:t>
            </w:r>
          </w:p>
        </w:tc>
        <w:tc>
          <w:tcPr>
            <w:tcW w:w="8363" w:type="dxa"/>
          </w:tcPr>
          <w:p w:rsidR="00A74404" w:rsidRPr="00A74404" w:rsidRDefault="00A74404" w:rsidP="00A74404">
            <w:pPr>
              <w:spacing w:after="240"/>
            </w:pPr>
            <w:r w:rsidRPr="00A74404">
              <w:t>ДЖКК</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6.</w:t>
            </w:r>
          </w:p>
        </w:tc>
        <w:tc>
          <w:tcPr>
            <w:tcW w:w="6139" w:type="dxa"/>
          </w:tcPr>
          <w:p w:rsidR="00A74404" w:rsidRPr="00A74404" w:rsidRDefault="00A74404" w:rsidP="00A74404">
            <w:r w:rsidRPr="00A74404">
              <w:t xml:space="preserve">Предполагаемая стоимость объекта, тыс. руб. </w:t>
            </w:r>
          </w:p>
          <w:p w:rsidR="00A74404" w:rsidRPr="00A74404" w:rsidRDefault="00A74404" w:rsidP="00A74404">
            <w:r w:rsidRPr="00A74404">
              <w:t>(в текущих ценах)</w:t>
            </w:r>
          </w:p>
        </w:tc>
        <w:tc>
          <w:tcPr>
            <w:tcW w:w="8363" w:type="dxa"/>
          </w:tcPr>
          <w:p w:rsidR="00A74404" w:rsidRPr="00A74404" w:rsidRDefault="007D4468" w:rsidP="00141962">
            <w:pPr>
              <w:spacing w:after="240"/>
            </w:pPr>
            <w:r>
              <w:t>1200</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7.</w:t>
            </w:r>
          </w:p>
        </w:tc>
        <w:tc>
          <w:tcPr>
            <w:tcW w:w="6139" w:type="dxa"/>
          </w:tcPr>
          <w:p w:rsidR="00A74404" w:rsidRPr="00A74404" w:rsidRDefault="00A74404" w:rsidP="00A74404">
            <w:r w:rsidRPr="00A74404">
              <w:t>Количественные показатели (показатель) результатов реализации инвестиционного проекта (планируемая мощность объекта)</w:t>
            </w:r>
          </w:p>
        </w:tc>
        <w:tc>
          <w:tcPr>
            <w:tcW w:w="8363" w:type="dxa"/>
          </w:tcPr>
          <w:p w:rsidR="00A74404" w:rsidRPr="00A74404" w:rsidRDefault="007D4468" w:rsidP="00343A76">
            <w:r>
              <w:t>Мощность – 200 куб.м./сутки</w:t>
            </w:r>
            <w:r w:rsidR="00A74404" w:rsidRPr="00A74404">
              <w:t xml:space="preserve"> </w:t>
            </w:r>
          </w:p>
        </w:tc>
      </w:tr>
      <w:tr w:rsidR="00A74404" w:rsidRPr="00A74404" w:rsidTr="00706785">
        <w:tc>
          <w:tcPr>
            <w:tcW w:w="666" w:type="dxa"/>
          </w:tcPr>
          <w:p w:rsidR="00A74404" w:rsidRDefault="00A74404" w:rsidP="00A74404">
            <w:pPr>
              <w:autoSpaceDE w:val="0"/>
              <w:autoSpaceDN w:val="0"/>
              <w:spacing w:after="240"/>
              <w:ind w:left="176"/>
              <w:contextualSpacing/>
            </w:pPr>
          </w:p>
          <w:p w:rsidR="000709A8" w:rsidRDefault="007D4468" w:rsidP="00A74404">
            <w:pPr>
              <w:autoSpaceDE w:val="0"/>
              <w:autoSpaceDN w:val="0"/>
              <w:spacing w:after="240"/>
              <w:ind w:left="176"/>
              <w:contextualSpacing/>
            </w:pPr>
            <w:r>
              <w:t>8.</w:t>
            </w:r>
          </w:p>
          <w:p w:rsidR="000709A8" w:rsidRDefault="000709A8" w:rsidP="00A74404">
            <w:pPr>
              <w:autoSpaceDE w:val="0"/>
              <w:autoSpaceDN w:val="0"/>
              <w:spacing w:after="240"/>
              <w:ind w:left="176"/>
              <w:contextualSpacing/>
            </w:pPr>
          </w:p>
          <w:p w:rsidR="000709A8" w:rsidRDefault="000709A8" w:rsidP="00A74404">
            <w:pPr>
              <w:autoSpaceDE w:val="0"/>
              <w:autoSpaceDN w:val="0"/>
              <w:spacing w:after="240"/>
              <w:ind w:left="176"/>
              <w:contextualSpacing/>
            </w:pPr>
          </w:p>
          <w:p w:rsidR="000709A8" w:rsidRDefault="000709A8" w:rsidP="00A74404">
            <w:pPr>
              <w:autoSpaceDE w:val="0"/>
              <w:autoSpaceDN w:val="0"/>
              <w:spacing w:after="240"/>
              <w:ind w:left="176"/>
              <w:contextualSpacing/>
            </w:pPr>
          </w:p>
          <w:p w:rsidR="000709A8" w:rsidRDefault="000709A8" w:rsidP="00A74404">
            <w:pPr>
              <w:autoSpaceDE w:val="0"/>
              <w:autoSpaceDN w:val="0"/>
              <w:spacing w:after="240"/>
              <w:ind w:left="176"/>
              <w:contextualSpacing/>
            </w:pPr>
          </w:p>
          <w:p w:rsidR="000709A8" w:rsidRPr="00A74404" w:rsidRDefault="000709A8" w:rsidP="00A74404">
            <w:pPr>
              <w:autoSpaceDE w:val="0"/>
              <w:autoSpaceDN w:val="0"/>
              <w:spacing w:after="240"/>
              <w:ind w:left="176"/>
              <w:contextualSpacing/>
            </w:pPr>
          </w:p>
        </w:tc>
        <w:tc>
          <w:tcPr>
            <w:tcW w:w="6139" w:type="dxa"/>
          </w:tcPr>
          <w:p w:rsidR="00A74404" w:rsidRPr="00A74404" w:rsidRDefault="00A74404" w:rsidP="00A74404">
            <w:r w:rsidRPr="00A74404">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8363" w:type="dxa"/>
          </w:tcPr>
          <w:p w:rsidR="007D4468" w:rsidRDefault="007D4468" w:rsidP="007D4468">
            <w:pPr>
              <w:spacing w:after="240"/>
            </w:pPr>
            <w:r>
              <w:t>н</w:t>
            </w:r>
            <w:r w:rsidRPr="00A74404">
              <w:t xml:space="preserve">е обосновано. Документация в работе </w:t>
            </w:r>
          </w:p>
          <w:p w:rsidR="00A74404" w:rsidRPr="00A74404" w:rsidRDefault="00A74404" w:rsidP="00A74404">
            <w:pPr>
              <w:spacing w:after="240"/>
            </w:pPr>
          </w:p>
        </w:tc>
      </w:tr>
    </w:tbl>
    <w:p w:rsidR="000709A8" w:rsidRDefault="000709A8">
      <w:pPr>
        <w:tabs>
          <w:tab w:val="left" w:pos="10642"/>
          <w:tab w:val="left" w:pos="10765"/>
        </w:tabs>
        <w:ind w:firstLine="12474"/>
      </w:pPr>
    </w:p>
    <w:p w:rsidR="00D67246" w:rsidRDefault="000709A8">
      <w:pPr>
        <w:tabs>
          <w:tab w:val="left" w:pos="10642"/>
          <w:tab w:val="left" w:pos="10765"/>
        </w:tabs>
        <w:ind w:firstLine="12474"/>
      </w:pPr>
      <w:r>
        <w:t>Па</w:t>
      </w:r>
      <w:r w:rsidR="00873A26">
        <w:t>спорт 4</w:t>
      </w:r>
    </w:p>
    <w:p w:rsidR="00A74404" w:rsidRPr="0031749C" w:rsidRDefault="00A74404" w:rsidP="00A74404">
      <w:pPr>
        <w:tabs>
          <w:tab w:val="left" w:pos="10642"/>
          <w:tab w:val="left" w:pos="10765"/>
        </w:tabs>
        <w:jc w:val="center"/>
        <w:rPr>
          <w:sz w:val="16"/>
          <w:szCs w:val="16"/>
        </w:rPr>
      </w:pPr>
    </w:p>
    <w:tbl>
      <w:tblPr>
        <w:tblStyle w:val="a8"/>
        <w:tblW w:w="15168" w:type="dxa"/>
        <w:tblInd w:w="-34" w:type="dxa"/>
        <w:tblLook w:val="04A0"/>
      </w:tblPr>
      <w:tblGrid>
        <w:gridCol w:w="666"/>
        <w:gridCol w:w="5855"/>
        <w:gridCol w:w="8647"/>
      </w:tblGrid>
      <w:tr w:rsidR="00A74404" w:rsidRPr="00A74404" w:rsidTr="00A24E87">
        <w:tc>
          <w:tcPr>
            <w:tcW w:w="666" w:type="dxa"/>
          </w:tcPr>
          <w:p w:rsidR="00A74404" w:rsidRPr="00A74404" w:rsidRDefault="00A74404" w:rsidP="00A74404">
            <w:pPr>
              <w:ind w:firstLine="8"/>
              <w:jc w:val="center"/>
              <w:rPr>
                <w:spacing w:val="2"/>
              </w:rPr>
            </w:pPr>
            <w:r w:rsidRPr="00A74404">
              <w:rPr>
                <w:spacing w:val="2"/>
              </w:rPr>
              <w:t>№</w:t>
            </w:r>
          </w:p>
          <w:p w:rsidR="00A74404" w:rsidRPr="00A74404" w:rsidRDefault="00A74404" w:rsidP="00A74404">
            <w:pPr>
              <w:autoSpaceDE w:val="0"/>
              <w:autoSpaceDN w:val="0"/>
              <w:ind w:left="66"/>
            </w:pPr>
            <w:r w:rsidRPr="00A74404">
              <w:rPr>
                <w:spacing w:val="2"/>
              </w:rPr>
              <w:t>п/п</w:t>
            </w:r>
          </w:p>
        </w:tc>
        <w:tc>
          <w:tcPr>
            <w:tcW w:w="5855" w:type="dxa"/>
          </w:tcPr>
          <w:p w:rsidR="00A74404" w:rsidRPr="00A74404" w:rsidRDefault="00A74404" w:rsidP="00A74404">
            <w:pPr>
              <w:jc w:val="center"/>
            </w:pPr>
            <w:r w:rsidRPr="00A74404">
              <w:t>Наименование характеристики объекта/проекта</w:t>
            </w:r>
          </w:p>
        </w:tc>
        <w:tc>
          <w:tcPr>
            <w:tcW w:w="8647" w:type="dxa"/>
          </w:tcPr>
          <w:p w:rsidR="00A74404" w:rsidRPr="00A74404" w:rsidRDefault="00A74404" w:rsidP="00A74404">
            <w:pPr>
              <w:jc w:val="center"/>
            </w:pPr>
            <w:r w:rsidRPr="00A74404">
              <w:t>Значение характеристики объекта/проекта</w:t>
            </w:r>
          </w:p>
        </w:tc>
      </w:tr>
      <w:tr w:rsidR="00A74404" w:rsidRPr="00A74404" w:rsidTr="00A24E87">
        <w:trPr>
          <w:trHeight w:val="1389"/>
        </w:trPr>
        <w:tc>
          <w:tcPr>
            <w:tcW w:w="666" w:type="dxa"/>
          </w:tcPr>
          <w:p w:rsidR="00A74404" w:rsidRPr="00A74404" w:rsidRDefault="00A74404" w:rsidP="00A74404">
            <w:pPr>
              <w:autoSpaceDE w:val="0"/>
              <w:autoSpaceDN w:val="0"/>
              <w:ind w:left="176"/>
              <w:contextualSpacing/>
            </w:pPr>
            <w:r w:rsidRPr="00A74404">
              <w:t>1.</w:t>
            </w:r>
          </w:p>
        </w:tc>
        <w:tc>
          <w:tcPr>
            <w:tcW w:w="5855" w:type="dxa"/>
          </w:tcPr>
          <w:p w:rsidR="00A74404" w:rsidRPr="00A74404" w:rsidRDefault="00A74404" w:rsidP="00A74404">
            <w:r w:rsidRPr="00A74404">
              <w:t>Наименование объекта (инвестиционный проект)</w:t>
            </w:r>
          </w:p>
        </w:tc>
        <w:tc>
          <w:tcPr>
            <w:tcW w:w="8647" w:type="dxa"/>
          </w:tcPr>
          <w:p w:rsidR="00A74404" w:rsidRPr="007D4468" w:rsidRDefault="007D4468" w:rsidP="00A74404">
            <w:pPr>
              <w:rPr>
                <w:rFonts w:eastAsia="Times New Roman"/>
                <w:lang w:eastAsia="ru-RU"/>
              </w:rPr>
            </w:pPr>
            <w:r w:rsidRPr="007D4468">
              <w:t>Строительство очистных сооружений водосна</w:t>
            </w:r>
            <w:r>
              <w:t xml:space="preserve">бжения в дер. Дунилово </w:t>
            </w:r>
            <w:proofErr w:type="spellStart"/>
            <w:r>
              <w:t>Больше</w:t>
            </w:r>
            <w:r w:rsidRPr="007D4468">
              <w:t>сельского</w:t>
            </w:r>
            <w:proofErr w:type="spellEnd"/>
            <w:r w:rsidRPr="007D4468">
              <w:t xml:space="preserve"> с/</w:t>
            </w:r>
            <w:proofErr w:type="spellStart"/>
            <w:r w:rsidRPr="007D4468">
              <w:t>п</w:t>
            </w:r>
            <w:proofErr w:type="spellEnd"/>
          </w:p>
        </w:tc>
      </w:tr>
      <w:tr w:rsidR="00A74404" w:rsidRPr="00A74404" w:rsidTr="00A24E87">
        <w:trPr>
          <w:trHeight w:val="1468"/>
        </w:trPr>
        <w:tc>
          <w:tcPr>
            <w:tcW w:w="666" w:type="dxa"/>
          </w:tcPr>
          <w:p w:rsidR="00A74404" w:rsidRPr="00A74404" w:rsidRDefault="00A74404" w:rsidP="00A74404">
            <w:pPr>
              <w:autoSpaceDE w:val="0"/>
              <w:autoSpaceDN w:val="0"/>
              <w:spacing w:after="240"/>
              <w:ind w:left="176"/>
              <w:contextualSpacing/>
            </w:pPr>
            <w:r w:rsidRPr="00A74404">
              <w:t>2.</w:t>
            </w:r>
          </w:p>
        </w:tc>
        <w:tc>
          <w:tcPr>
            <w:tcW w:w="5855" w:type="dxa"/>
          </w:tcPr>
          <w:p w:rsidR="00A74404" w:rsidRPr="00A74404" w:rsidRDefault="00A74404" w:rsidP="00A74404">
            <w:r w:rsidRPr="00A74404">
              <w:t>Цель инвестиционного проекта</w:t>
            </w:r>
          </w:p>
        </w:tc>
        <w:tc>
          <w:tcPr>
            <w:tcW w:w="8647" w:type="dxa"/>
          </w:tcPr>
          <w:p w:rsidR="00A74404" w:rsidRPr="002F0D58" w:rsidRDefault="007D4468" w:rsidP="00041892">
            <w:pPr>
              <w:rPr>
                <w:rFonts w:eastAsia="Times New Roman"/>
                <w:lang w:eastAsia="ru-RU"/>
              </w:rPr>
            </w:pPr>
            <w:r w:rsidRPr="00CA5A97">
              <w:t xml:space="preserve">Обеспечение населения </w:t>
            </w:r>
            <w:proofErr w:type="spellStart"/>
            <w:r w:rsidRPr="00CA5A97">
              <w:t>Большесельского</w:t>
            </w:r>
            <w:proofErr w:type="spellEnd"/>
            <w:r w:rsidRPr="00CA5A97">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p>
        </w:tc>
      </w:tr>
      <w:tr w:rsidR="002F0D58" w:rsidRPr="00A74404" w:rsidTr="00A24E87">
        <w:trPr>
          <w:trHeight w:val="637"/>
        </w:trPr>
        <w:tc>
          <w:tcPr>
            <w:tcW w:w="666" w:type="dxa"/>
          </w:tcPr>
          <w:p w:rsidR="002F0D58" w:rsidRPr="00A74404" w:rsidRDefault="002F0D58" w:rsidP="00A74404">
            <w:pPr>
              <w:autoSpaceDE w:val="0"/>
              <w:autoSpaceDN w:val="0"/>
              <w:spacing w:after="240"/>
              <w:ind w:left="176"/>
              <w:contextualSpacing/>
            </w:pPr>
            <w:r w:rsidRPr="00A74404">
              <w:t>3.</w:t>
            </w:r>
          </w:p>
        </w:tc>
        <w:tc>
          <w:tcPr>
            <w:tcW w:w="5855" w:type="dxa"/>
          </w:tcPr>
          <w:p w:rsidR="002F0D58" w:rsidRPr="00A74404" w:rsidRDefault="002F0D58" w:rsidP="00A74404">
            <w:pPr>
              <w:ind w:firstLine="34"/>
            </w:pPr>
            <w:r w:rsidRPr="00A74404">
              <w:t>Сроки  строительства/реконструкции объекта, годы (начало и окончание)</w:t>
            </w:r>
          </w:p>
        </w:tc>
        <w:tc>
          <w:tcPr>
            <w:tcW w:w="8647" w:type="dxa"/>
          </w:tcPr>
          <w:p w:rsidR="002F0D58" w:rsidRPr="002F0D58" w:rsidRDefault="007D4468" w:rsidP="0031749C">
            <w:pPr>
              <w:spacing w:after="240"/>
            </w:pPr>
            <w:r>
              <w:t>2015</w:t>
            </w:r>
            <w:r w:rsidR="00041892">
              <w:t xml:space="preserve"> год</w:t>
            </w:r>
          </w:p>
        </w:tc>
      </w:tr>
      <w:tr w:rsidR="002F0D58" w:rsidRPr="00A74404" w:rsidTr="00A24E87">
        <w:trPr>
          <w:trHeight w:val="455"/>
        </w:trPr>
        <w:tc>
          <w:tcPr>
            <w:tcW w:w="666" w:type="dxa"/>
          </w:tcPr>
          <w:p w:rsidR="002F0D58" w:rsidRPr="00A74404" w:rsidRDefault="002F0D58" w:rsidP="00A74404">
            <w:pPr>
              <w:autoSpaceDE w:val="0"/>
              <w:autoSpaceDN w:val="0"/>
              <w:spacing w:after="240"/>
              <w:ind w:left="176"/>
              <w:contextualSpacing/>
            </w:pPr>
            <w:r w:rsidRPr="00A74404">
              <w:t>4.</w:t>
            </w:r>
          </w:p>
        </w:tc>
        <w:tc>
          <w:tcPr>
            <w:tcW w:w="5855" w:type="dxa"/>
          </w:tcPr>
          <w:p w:rsidR="002F0D58" w:rsidRPr="00A74404" w:rsidRDefault="002F0D58" w:rsidP="00A74404">
            <w:pPr>
              <w:ind w:firstLine="34"/>
            </w:pPr>
            <w:r w:rsidRPr="00A74404">
              <w:t>Место нахождения объекта (адрес земельного участка)</w:t>
            </w:r>
          </w:p>
        </w:tc>
        <w:tc>
          <w:tcPr>
            <w:tcW w:w="8647" w:type="dxa"/>
          </w:tcPr>
          <w:p w:rsidR="002F0D58" w:rsidRPr="002F0D58" w:rsidRDefault="00041892" w:rsidP="007D4468">
            <w:pPr>
              <w:rPr>
                <w:rFonts w:eastAsia="Times New Roman"/>
                <w:lang w:eastAsia="ru-RU"/>
              </w:rPr>
            </w:pPr>
            <w:proofErr w:type="spellStart"/>
            <w:r>
              <w:rPr>
                <w:rFonts w:eastAsia="Times New Roman"/>
                <w:lang w:eastAsia="ru-RU"/>
              </w:rPr>
              <w:t>Большесельский</w:t>
            </w:r>
            <w:proofErr w:type="spellEnd"/>
            <w:r>
              <w:rPr>
                <w:rFonts w:eastAsia="Times New Roman"/>
                <w:lang w:eastAsia="ru-RU"/>
              </w:rPr>
              <w:t xml:space="preserve"> МР </w:t>
            </w:r>
            <w:r w:rsidR="007D4468">
              <w:rPr>
                <w:rFonts w:eastAsia="Times New Roman"/>
                <w:lang w:eastAsia="ru-RU"/>
              </w:rPr>
              <w:t>д. Дунилово</w:t>
            </w:r>
          </w:p>
        </w:tc>
      </w:tr>
      <w:tr w:rsidR="00A74404" w:rsidRPr="00A74404" w:rsidTr="00A24E87">
        <w:tc>
          <w:tcPr>
            <w:tcW w:w="666" w:type="dxa"/>
          </w:tcPr>
          <w:p w:rsidR="00A74404" w:rsidRPr="00A74404" w:rsidRDefault="00A74404" w:rsidP="00A74404">
            <w:pPr>
              <w:autoSpaceDE w:val="0"/>
              <w:autoSpaceDN w:val="0"/>
              <w:spacing w:after="240"/>
              <w:ind w:left="176"/>
              <w:contextualSpacing/>
            </w:pPr>
            <w:r w:rsidRPr="00A74404">
              <w:t>5.</w:t>
            </w:r>
          </w:p>
        </w:tc>
        <w:tc>
          <w:tcPr>
            <w:tcW w:w="5855" w:type="dxa"/>
          </w:tcPr>
          <w:p w:rsidR="00A74404" w:rsidRPr="00A74404" w:rsidRDefault="00A74404" w:rsidP="00A74404">
            <w:r w:rsidRPr="00A74404">
              <w:t>Главный распорядитель средств областного бюджета</w:t>
            </w:r>
          </w:p>
        </w:tc>
        <w:tc>
          <w:tcPr>
            <w:tcW w:w="8647" w:type="dxa"/>
          </w:tcPr>
          <w:p w:rsidR="00A74404" w:rsidRPr="002F0D58" w:rsidRDefault="00A74404" w:rsidP="00A74404">
            <w:pPr>
              <w:spacing w:after="240"/>
            </w:pPr>
            <w:r w:rsidRPr="002F0D58">
              <w:t>ДЖКК</w:t>
            </w:r>
          </w:p>
        </w:tc>
      </w:tr>
      <w:tr w:rsidR="002F0D58" w:rsidRPr="00A74404" w:rsidTr="00A24E87">
        <w:tc>
          <w:tcPr>
            <w:tcW w:w="666" w:type="dxa"/>
          </w:tcPr>
          <w:p w:rsidR="002F0D58" w:rsidRPr="00A74404" w:rsidRDefault="002F0D58" w:rsidP="00A74404">
            <w:pPr>
              <w:autoSpaceDE w:val="0"/>
              <w:autoSpaceDN w:val="0"/>
              <w:spacing w:after="240"/>
              <w:ind w:left="176"/>
              <w:contextualSpacing/>
            </w:pPr>
            <w:r w:rsidRPr="00A74404">
              <w:t>6.</w:t>
            </w:r>
          </w:p>
        </w:tc>
        <w:tc>
          <w:tcPr>
            <w:tcW w:w="5855" w:type="dxa"/>
          </w:tcPr>
          <w:p w:rsidR="002F0D58" w:rsidRPr="00A74404" w:rsidRDefault="002F0D58" w:rsidP="00A74404">
            <w:r w:rsidRPr="00A74404">
              <w:t xml:space="preserve">Предполагаемая стоимость объекта, тыс. руб. </w:t>
            </w:r>
          </w:p>
          <w:p w:rsidR="002F0D58" w:rsidRPr="00A74404" w:rsidRDefault="002F0D58" w:rsidP="00A74404">
            <w:r w:rsidRPr="00A74404">
              <w:t>(в текущих ценах)</w:t>
            </w:r>
          </w:p>
        </w:tc>
        <w:tc>
          <w:tcPr>
            <w:tcW w:w="8647" w:type="dxa"/>
          </w:tcPr>
          <w:p w:rsidR="002F0D58" w:rsidRPr="002F0D58" w:rsidRDefault="00D92089" w:rsidP="00AB6F90">
            <w:pPr>
              <w:spacing w:after="240"/>
            </w:pPr>
            <w:r>
              <w:t>2100</w:t>
            </w:r>
          </w:p>
        </w:tc>
      </w:tr>
      <w:tr w:rsidR="002F0D58" w:rsidRPr="00A74404" w:rsidTr="00A24E87">
        <w:tc>
          <w:tcPr>
            <w:tcW w:w="666" w:type="dxa"/>
          </w:tcPr>
          <w:p w:rsidR="002F0D58" w:rsidRPr="00A74404" w:rsidRDefault="002F0D58" w:rsidP="00A74404">
            <w:pPr>
              <w:autoSpaceDE w:val="0"/>
              <w:autoSpaceDN w:val="0"/>
              <w:spacing w:after="240"/>
              <w:ind w:left="176"/>
              <w:contextualSpacing/>
            </w:pPr>
            <w:r w:rsidRPr="00A74404">
              <w:t>7.</w:t>
            </w:r>
          </w:p>
        </w:tc>
        <w:tc>
          <w:tcPr>
            <w:tcW w:w="5855" w:type="dxa"/>
          </w:tcPr>
          <w:p w:rsidR="002F0D58" w:rsidRPr="00A74404" w:rsidRDefault="002F0D58" w:rsidP="00A74404">
            <w:r w:rsidRPr="00A74404">
              <w:t>Количественные показатели (показатель) результатов реализации инвестиционного проекта (планируемая мощность объекта)</w:t>
            </w:r>
          </w:p>
        </w:tc>
        <w:tc>
          <w:tcPr>
            <w:tcW w:w="8647" w:type="dxa"/>
          </w:tcPr>
          <w:p w:rsidR="002F0D58" w:rsidRPr="002F0D58" w:rsidRDefault="007D4468" w:rsidP="00AB6F90">
            <w:r>
              <w:t>Мощность – 300 куб.м./сутки</w:t>
            </w:r>
          </w:p>
          <w:p w:rsidR="002F0D58" w:rsidRDefault="002F0D58" w:rsidP="0031749C"/>
          <w:p w:rsidR="007D4468" w:rsidRPr="002F0D58" w:rsidRDefault="007D4468" w:rsidP="0031749C"/>
        </w:tc>
      </w:tr>
      <w:tr w:rsidR="00A74404" w:rsidRPr="00A74404" w:rsidTr="00A24E87">
        <w:tc>
          <w:tcPr>
            <w:tcW w:w="666" w:type="dxa"/>
          </w:tcPr>
          <w:p w:rsidR="00A74404" w:rsidRPr="00A74404" w:rsidRDefault="00A74404" w:rsidP="00A74404">
            <w:pPr>
              <w:autoSpaceDE w:val="0"/>
              <w:autoSpaceDN w:val="0"/>
              <w:spacing w:after="240"/>
              <w:ind w:left="176"/>
              <w:contextualSpacing/>
            </w:pPr>
            <w:r w:rsidRPr="00A74404">
              <w:t>8.</w:t>
            </w:r>
          </w:p>
        </w:tc>
        <w:tc>
          <w:tcPr>
            <w:tcW w:w="5855" w:type="dxa"/>
          </w:tcPr>
          <w:p w:rsidR="00A74404" w:rsidRPr="00A74404" w:rsidRDefault="00A74404" w:rsidP="00A74404">
            <w:r w:rsidRPr="00A74404">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8647" w:type="dxa"/>
          </w:tcPr>
          <w:p w:rsidR="007D4468" w:rsidRDefault="007D4468" w:rsidP="007D4468">
            <w:pPr>
              <w:spacing w:after="240"/>
            </w:pPr>
            <w:r>
              <w:t>н</w:t>
            </w:r>
            <w:r w:rsidRPr="00A74404">
              <w:t xml:space="preserve">е обосновано. Документация в работе </w:t>
            </w:r>
          </w:p>
          <w:p w:rsidR="00A74404" w:rsidRPr="002F0D58" w:rsidRDefault="00A74404" w:rsidP="00A74404">
            <w:pPr>
              <w:spacing w:after="240"/>
            </w:pPr>
          </w:p>
        </w:tc>
      </w:tr>
    </w:tbl>
    <w:p w:rsidR="005A1210" w:rsidRDefault="005A1210" w:rsidP="00A74404">
      <w:pPr>
        <w:tabs>
          <w:tab w:val="left" w:pos="10642"/>
          <w:tab w:val="left" w:pos="10765"/>
        </w:tabs>
        <w:jc w:val="center"/>
        <w:rPr>
          <w:b/>
        </w:rPr>
      </w:pPr>
    </w:p>
    <w:p w:rsidR="007D4468" w:rsidRDefault="007D4468" w:rsidP="007D4468">
      <w:pPr>
        <w:tabs>
          <w:tab w:val="left" w:pos="10642"/>
          <w:tab w:val="left" w:pos="10765"/>
        </w:tabs>
        <w:jc w:val="center"/>
        <w:rPr>
          <w:b/>
        </w:rPr>
      </w:pPr>
    </w:p>
    <w:p w:rsidR="007D4468" w:rsidRDefault="00873A26" w:rsidP="007D4468">
      <w:pPr>
        <w:tabs>
          <w:tab w:val="left" w:pos="10642"/>
          <w:tab w:val="left" w:pos="10765"/>
        </w:tabs>
        <w:jc w:val="right"/>
      </w:pPr>
      <w:r>
        <w:t>Паспорт 5</w:t>
      </w:r>
    </w:p>
    <w:p w:rsidR="007D4468" w:rsidRPr="00A74404" w:rsidRDefault="007D4468" w:rsidP="007D4468">
      <w:pPr>
        <w:tabs>
          <w:tab w:val="left" w:pos="10642"/>
          <w:tab w:val="left" w:pos="10765"/>
        </w:tabs>
        <w:jc w:val="center"/>
        <w:rPr>
          <w:b/>
        </w:rPr>
      </w:pPr>
    </w:p>
    <w:tbl>
      <w:tblPr>
        <w:tblStyle w:val="a8"/>
        <w:tblW w:w="15168" w:type="dxa"/>
        <w:tblInd w:w="-34" w:type="dxa"/>
        <w:tblLook w:val="04A0"/>
      </w:tblPr>
      <w:tblGrid>
        <w:gridCol w:w="666"/>
        <w:gridCol w:w="6847"/>
        <w:gridCol w:w="7655"/>
      </w:tblGrid>
      <w:tr w:rsidR="007D4468" w:rsidRPr="00A74404" w:rsidTr="00C5063B">
        <w:tc>
          <w:tcPr>
            <w:tcW w:w="666" w:type="dxa"/>
          </w:tcPr>
          <w:p w:rsidR="007D4468" w:rsidRPr="00A74404" w:rsidRDefault="007D4468" w:rsidP="00F20241">
            <w:pPr>
              <w:ind w:firstLine="8"/>
              <w:jc w:val="center"/>
              <w:rPr>
                <w:spacing w:val="2"/>
              </w:rPr>
            </w:pPr>
            <w:r w:rsidRPr="00A74404">
              <w:rPr>
                <w:spacing w:val="2"/>
              </w:rPr>
              <w:t>№</w:t>
            </w:r>
          </w:p>
          <w:p w:rsidR="007D4468" w:rsidRPr="00A74404" w:rsidRDefault="007D4468" w:rsidP="00F20241">
            <w:pPr>
              <w:autoSpaceDE w:val="0"/>
              <w:autoSpaceDN w:val="0"/>
              <w:ind w:left="66"/>
            </w:pPr>
            <w:r w:rsidRPr="00A74404">
              <w:rPr>
                <w:spacing w:val="2"/>
              </w:rPr>
              <w:t>п/п</w:t>
            </w:r>
          </w:p>
        </w:tc>
        <w:tc>
          <w:tcPr>
            <w:tcW w:w="6847" w:type="dxa"/>
          </w:tcPr>
          <w:p w:rsidR="007D4468" w:rsidRPr="00A74404" w:rsidRDefault="007D4468" w:rsidP="00F20241">
            <w:pPr>
              <w:jc w:val="center"/>
            </w:pPr>
            <w:r w:rsidRPr="00A74404">
              <w:t>Наименование характеристики объекта/проекта</w:t>
            </w:r>
          </w:p>
        </w:tc>
        <w:tc>
          <w:tcPr>
            <w:tcW w:w="7655" w:type="dxa"/>
          </w:tcPr>
          <w:p w:rsidR="007D4468" w:rsidRPr="00A74404" w:rsidRDefault="007D4468" w:rsidP="00F20241">
            <w:pPr>
              <w:jc w:val="center"/>
            </w:pPr>
            <w:r w:rsidRPr="00A74404">
              <w:t>Значение характеристики объекта/проекта</w:t>
            </w:r>
          </w:p>
        </w:tc>
      </w:tr>
      <w:tr w:rsidR="007D4468" w:rsidRPr="00A74404" w:rsidTr="00C5063B">
        <w:trPr>
          <w:trHeight w:val="850"/>
        </w:trPr>
        <w:tc>
          <w:tcPr>
            <w:tcW w:w="666" w:type="dxa"/>
          </w:tcPr>
          <w:p w:rsidR="007D4468" w:rsidRPr="00A74404" w:rsidRDefault="007D4468" w:rsidP="00F20241">
            <w:pPr>
              <w:autoSpaceDE w:val="0"/>
              <w:autoSpaceDN w:val="0"/>
              <w:ind w:left="176"/>
              <w:contextualSpacing/>
            </w:pPr>
            <w:r w:rsidRPr="00A74404">
              <w:t>1.</w:t>
            </w:r>
          </w:p>
        </w:tc>
        <w:tc>
          <w:tcPr>
            <w:tcW w:w="6847" w:type="dxa"/>
          </w:tcPr>
          <w:p w:rsidR="007D4468" w:rsidRPr="00A74404" w:rsidRDefault="007D4468" w:rsidP="00F20241">
            <w:r w:rsidRPr="00A74404">
              <w:t>Наименование объекта (инвестиционный проект)</w:t>
            </w:r>
          </w:p>
        </w:tc>
        <w:tc>
          <w:tcPr>
            <w:tcW w:w="7655" w:type="dxa"/>
          </w:tcPr>
          <w:p w:rsidR="007D4468" w:rsidRPr="007D4468" w:rsidRDefault="007D4468" w:rsidP="007D4468">
            <w:r w:rsidRPr="007D4468">
              <w:t>Строительство очистных сооружений водосна</w:t>
            </w:r>
            <w:r>
              <w:t xml:space="preserve">бжения в с. Варегово </w:t>
            </w:r>
            <w:proofErr w:type="spellStart"/>
            <w:r>
              <w:t>Варегов</w:t>
            </w:r>
            <w:r w:rsidRPr="007D4468">
              <w:t>ского</w:t>
            </w:r>
            <w:proofErr w:type="spellEnd"/>
            <w:r w:rsidRPr="007D4468">
              <w:t xml:space="preserve"> с/</w:t>
            </w:r>
            <w:proofErr w:type="spellStart"/>
            <w:r w:rsidRPr="007D4468">
              <w:t>п</w:t>
            </w:r>
            <w:proofErr w:type="spellEnd"/>
          </w:p>
        </w:tc>
      </w:tr>
      <w:tr w:rsidR="007D4468" w:rsidRPr="00A74404" w:rsidTr="00C5063B">
        <w:tc>
          <w:tcPr>
            <w:tcW w:w="666" w:type="dxa"/>
          </w:tcPr>
          <w:p w:rsidR="007D4468" w:rsidRPr="00A74404" w:rsidRDefault="007D4468" w:rsidP="00F20241">
            <w:pPr>
              <w:autoSpaceDE w:val="0"/>
              <w:autoSpaceDN w:val="0"/>
              <w:spacing w:after="240"/>
              <w:ind w:left="176"/>
              <w:contextualSpacing/>
            </w:pPr>
            <w:r w:rsidRPr="00A74404">
              <w:t>2.</w:t>
            </w:r>
          </w:p>
        </w:tc>
        <w:tc>
          <w:tcPr>
            <w:tcW w:w="6847" w:type="dxa"/>
          </w:tcPr>
          <w:p w:rsidR="007D4468" w:rsidRPr="00A74404" w:rsidRDefault="007D4468" w:rsidP="00F20241">
            <w:r w:rsidRPr="00A74404">
              <w:t>Цель инвестиционного проекта</w:t>
            </w:r>
          </w:p>
        </w:tc>
        <w:tc>
          <w:tcPr>
            <w:tcW w:w="7655" w:type="dxa"/>
          </w:tcPr>
          <w:p w:rsidR="007D4468" w:rsidRPr="00A74404" w:rsidRDefault="007D4468" w:rsidP="00F20241">
            <w:pPr>
              <w:rPr>
                <w:rFonts w:eastAsia="Times New Roman"/>
                <w:color w:val="000000"/>
                <w:lang w:eastAsia="ru-RU"/>
              </w:rPr>
            </w:pPr>
            <w:r w:rsidRPr="00CA5A97">
              <w:t xml:space="preserve">Обеспечение населения </w:t>
            </w:r>
            <w:proofErr w:type="spellStart"/>
            <w:r w:rsidRPr="00CA5A97">
              <w:t>Большесельского</w:t>
            </w:r>
            <w:proofErr w:type="spellEnd"/>
            <w:r w:rsidRPr="00CA5A97">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p>
        </w:tc>
      </w:tr>
      <w:tr w:rsidR="007D4468" w:rsidRPr="00A74404" w:rsidTr="00C5063B">
        <w:trPr>
          <w:trHeight w:val="720"/>
        </w:trPr>
        <w:tc>
          <w:tcPr>
            <w:tcW w:w="666" w:type="dxa"/>
          </w:tcPr>
          <w:p w:rsidR="007D4468" w:rsidRPr="00A74404" w:rsidRDefault="007D4468" w:rsidP="00F20241">
            <w:pPr>
              <w:autoSpaceDE w:val="0"/>
              <w:autoSpaceDN w:val="0"/>
              <w:spacing w:after="240"/>
              <w:ind w:left="176"/>
              <w:contextualSpacing/>
            </w:pPr>
            <w:r w:rsidRPr="00A74404">
              <w:t>3.</w:t>
            </w:r>
          </w:p>
        </w:tc>
        <w:tc>
          <w:tcPr>
            <w:tcW w:w="6847" w:type="dxa"/>
          </w:tcPr>
          <w:p w:rsidR="007D4468" w:rsidRPr="00A74404" w:rsidRDefault="007D4468" w:rsidP="00F20241">
            <w:pPr>
              <w:ind w:firstLine="34"/>
            </w:pPr>
            <w:r w:rsidRPr="00A74404">
              <w:t>Сроки  строительства/реконструкции объекта, годы (начало и окончание)</w:t>
            </w:r>
          </w:p>
        </w:tc>
        <w:tc>
          <w:tcPr>
            <w:tcW w:w="7655" w:type="dxa"/>
          </w:tcPr>
          <w:p w:rsidR="007D4468" w:rsidRPr="00A74404" w:rsidRDefault="007D4468" w:rsidP="00F20241">
            <w:pPr>
              <w:spacing w:after="240"/>
            </w:pPr>
            <w:r>
              <w:t>2015</w:t>
            </w:r>
            <w:r w:rsidRPr="00A74404">
              <w:t xml:space="preserve"> год</w:t>
            </w:r>
          </w:p>
        </w:tc>
      </w:tr>
      <w:tr w:rsidR="007D4468" w:rsidRPr="00A74404" w:rsidTr="00C5063B">
        <w:trPr>
          <w:trHeight w:val="455"/>
        </w:trPr>
        <w:tc>
          <w:tcPr>
            <w:tcW w:w="666" w:type="dxa"/>
          </w:tcPr>
          <w:p w:rsidR="007D4468" w:rsidRPr="00A74404" w:rsidRDefault="007D4468" w:rsidP="00F20241">
            <w:pPr>
              <w:autoSpaceDE w:val="0"/>
              <w:autoSpaceDN w:val="0"/>
              <w:spacing w:after="240"/>
              <w:ind w:left="176"/>
              <w:contextualSpacing/>
            </w:pPr>
            <w:r w:rsidRPr="00A74404">
              <w:t>4.</w:t>
            </w:r>
          </w:p>
        </w:tc>
        <w:tc>
          <w:tcPr>
            <w:tcW w:w="6847" w:type="dxa"/>
          </w:tcPr>
          <w:p w:rsidR="007D4468" w:rsidRPr="00A74404" w:rsidRDefault="007D4468" w:rsidP="00F20241">
            <w:pPr>
              <w:ind w:firstLine="34"/>
            </w:pPr>
            <w:r w:rsidRPr="00A74404">
              <w:t>Место нахождени</w:t>
            </w:r>
            <w:r>
              <w:t>я</w:t>
            </w:r>
            <w:r w:rsidRPr="00A74404">
              <w:t xml:space="preserve"> объекта (адрес земельного участка)</w:t>
            </w:r>
          </w:p>
        </w:tc>
        <w:tc>
          <w:tcPr>
            <w:tcW w:w="7655" w:type="dxa"/>
          </w:tcPr>
          <w:p w:rsidR="007D4468" w:rsidRPr="00A74404" w:rsidRDefault="007D4468" w:rsidP="00C5063B">
            <w:pPr>
              <w:rPr>
                <w:rFonts w:eastAsia="Times New Roman"/>
                <w:color w:val="000000"/>
                <w:lang w:eastAsia="ru-RU"/>
              </w:rPr>
            </w:pPr>
            <w:r w:rsidRPr="00A74404">
              <w:rPr>
                <w:rFonts w:eastAsia="Times New Roman"/>
                <w:color w:val="000000"/>
                <w:lang w:eastAsia="ru-RU"/>
              </w:rPr>
              <w:t xml:space="preserve">с. </w:t>
            </w:r>
            <w:r w:rsidR="00C5063B">
              <w:rPr>
                <w:rFonts w:eastAsia="Times New Roman"/>
                <w:color w:val="000000"/>
                <w:lang w:eastAsia="ru-RU"/>
              </w:rPr>
              <w:t>Варегово</w:t>
            </w:r>
            <w:r w:rsidRPr="00A74404">
              <w:rPr>
                <w:rFonts w:eastAsia="Times New Roman"/>
                <w:color w:val="000000"/>
                <w:lang w:eastAsia="ru-RU"/>
              </w:rPr>
              <w:t xml:space="preserve"> </w:t>
            </w:r>
            <w:proofErr w:type="spellStart"/>
            <w:r w:rsidRPr="00A74404">
              <w:rPr>
                <w:rFonts w:eastAsia="Times New Roman"/>
                <w:color w:val="000000"/>
                <w:lang w:eastAsia="ru-RU"/>
              </w:rPr>
              <w:t>Большесельского</w:t>
            </w:r>
            <w:proofErr w:type="spellEnd"/>
            <w:r w:rsidRPr="00A74404">
              <w:rPr>
                <w:rFonts w:eastAsia="Times New Roman"/>
                <w:color w:val="000000"/>
                <w:lang w:eastAsia="ru-RU"/>
              </w:rPr>
              <w:t xml:space="preserve"> МР</w:t>
            </w:r>
          </w:p>
        </w:tc>
      </w:tr>
      <w:tr w:rsidR="007D4468" w:rsidRPr="00A74404" w:rsidTr="00C5063B">
        <w:tc>
          <w:tcPr>
            <w:tcW w:w="666" w:type="dxa"/>
          </w:tcPr>
          <w:p w:rsidR="007D4468" w:rsidRPr="00A74404" w:rsidRDefault="007D4468" w:rsidP="00F20241">
            <w:pPr>
              <w:autoSpaceDE w:val="0"/>
              <w:autoSpaceDN w:val="0"/>
              <w:spacing w:after="240"/>
              <w:ind w:left="176"/>
              <w:contextualSpacing/>
            </w:pPr>
            <w:r w:rsidRPr="00A74404">
              <w:t>5.</w:t>
            </w:r>
          </w:p>
        </w:tc>
        <w:tc>
          <w:tcPr>
            <w:tcW w:w="6847" w:type="dxa"/>
          </w:tcPr>
          <w:p w:rsidR="007D4468" w:rsidRPr="00A74404" w:rsidRDefault="007D4468" w:rsidP="00F20241">
            <w:r w:rsidRPr="00A74404">
              <w:t>Главный распорядитель средств областного бюджета</w:t>
            </w:r>
          </w:p>
        </w:tc>
        <w:tc>
          <w:tcPr>
            <w:tcW w:w="7655" w:type="dxa"/>
          </w:tcPr>
          <w:p w:rsidR="007D4468" w:rsidRPr="00A74404" w:rsidRDefault="007D4468" w:rsidP="00F20241">
            <w:pPr>
              <w:spacing w:after="240"/>
            </w:pPr>
            <w:r w:rsidRPr="00A74404">
              <w:t>ДЖКК</w:t>
            </w:r>
          </w:p>
        </w:tc>
      </w:tr>
      <w:tr w:rsidR="007D4468" w:rsidRPr="00A74404" w:rsidTr="00C5063B">
        <w:tc>
          <w:tcPr>
            <w:tcW w:w="666" w:type="dxa"/>
          </w:tcPr>
          <w:p w:rsidR="007D4468" w:rsidRPr="00A74404" w:rsidRDefault="007D4468" w:rsidP="00F20241">
            <w:pPr>
              <w:autoSpaceDE w:val="0"/>
              <w:autoSpaceDN w:val="0"/>
              <w:spacing w:after="240"/>
              <w:ind w:left="176"/>
              <w:contextualSpacing/>
            </w:pPr>
            <w:r w:rsidRPr="00A74404">
              <w:t>6.</w:t>
            </w:r>
          </w:p>
        </w:tc>
        <w:tc>
          <w:tcPr>
            <w:tcW w:w="6847" w:type="dxa"/>
          </w:tcPr>
          <w:p w:rsidR="007D4468" w:rsidRPr="00A74404" w:rsidRDefault="007D4468" w:rsidP="00F20241">
            <w:r w:rsidRPr="00A74404">
              <w:t>Предполагаемая стоимость объекта, тыс. руб. (в текущих ценах)</w:t>
            </w:r>
          </w:p>
        </w:tc>
        <w:tc>
          <w:tcPr>
            <w:tcW w:w="7655" w:type="dxa"/>
          </w:tcPr>
          <w:p w:rsidR="007D4468" w:rsidRPr="00A74404" w:rsidRDefault="007D4468" w:rsidP="00F20241">
            <w:pPr>
              <w:spacing w:after="240"/>
            </w:pPr>
            <w:r>
              <w:t>900</w:t>
            </w:r>
          </w:p>
        </w:tc>
      </w:tr>
      <w:tr w:rsidR="00C5063B" w:rsidRPr="002F0D58" w:rsidTr="00C5063B">
        <w:tc>
          <w:tcPr>
            <w:tcW w:w="666" w:type="dxa"/>
          </w:tcPr>
          <w:p w:rsidR="00C5063B" w:rsidRPr="00A74404" w:rsidRDefault="00C5063B" w:rsidP="00F20241">
            <w:pPr>
              <w:autoSpaceDE w:val="0"/>
              <w:autoSpaceDN w:val="0"/>
              <w:spacing w:after="240"/>
              <w:ind w:left="176"/>
              <w:contextualSpacing/>
            </w:pPr>
            <w:r w:rsidRPr="00A74404">
              <w:t>7.</w:t>
            </w:r>
          </w:p>
        </w:tc>
        <w:tc>
          <w:tcPr>
            <w:tcW w:w="6847" w:type="dxa"/>
          </w:tcPr>
          <w:p w:rsidR="00C5063B" w:rsidRPr="00A74404" w:rsidRDefault="00C5063B" w:rsidP="00F20241">
            <w:r w:rsidRPr="00A74404">
              <w:t>Количественные показатели (показатель) результатов реализации инвестиционного проекта (планируемая мощность объекта)</w:t>
            </w:r>
          </w:p>
        </w:tc>
        <w:tc>
          <w:tcPr>
            <w:tcW w:w="7655" w:type="dxa"/>
          </w:tcPr>
          <w:p w:rsidR="00C5063B" w:rsidRPr="002F0D58" w:rsidRDefault="00C5063B" w:rsidP="00F20241">
            <w:r>
              <w:t>Мощность – 600 куб.м./сутки</w:t>
            </w:r>
          </w:p>
          <w:p w:rsidR="00C5063B" w:rsidRDefault="00C5063B" w:rsidP="00F20241"/>
          <w:p w:rsidR="00C5063B" w:rsidRPr="002F0D58" w:rsidRDefault="00C5063B" w:rsidP="00F20241"/>
        </w:tc>
      </w:tr>
      <w:tr w:rsidR="00C5063B" w:rsidRPr="002F0D58" w:rsidTr="00C5063B">
        <w:tc>
          <w:tcPr>
            <w:tcW w:w="666" w:type="dxa"/>
          </w:tcPr>
          <w:p w:rsidR="00C5063B" w:rsidRPr="00A74404" w:rsidRDefault="00C5063B" w:rsidP="00F20241">
            <w:pPr>
              <w:autoSpaceDE w:val="0"/>
              <w:autoSpaceDN w:val="0"/>
              <w:spacing w:after="240"/>
              <w:ind w:left="176"/>
              <w:contextualSpacing/>
            </w:pPr>
            <w:r w:rsidRPr="00A74404">
              <w:t>8.</w:t>
            </w:r>
          </w:p>
        </w:tc>
        <w:tc>
          <w:tcPr>
            <w:tcW w:w="6847" w:type="dxa"/>
          </w:tcPr>
          <w:p w:rsidR="00C5063B" w:rsidRPr="00A74404" w:rsidRDefault="00C5063B" w:rsidP="00F20241">
            <w:r w:rsidRPr="00A74404">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7655" w:type="dxa"/>
          </w:tcPr>
          <w:p w:rsidR="00C5063B" w:rsidRDefault="00C5063B" w:rsidP="00F20241">
            <w:pPr>
              <w:spacing w:after="240"/>
            </w:pPr>
            <w:r>
              <w:t>н</w:t>
            </w:r>
            <w:r w:rsidRPr="00A74404">
              <w:t xml:space="preserve">е обосновано. Документация в работе </w:t>
            </w:r>
          </w:p>
          <w:p w:rsidR="00C5063B" w:rsidRPr="002F0D58" w:rsidRDefault="00C5063B" w:rsidP="00F20241">
            <w:pPr>
              <w:spacing w:after="240"/>
            </w:pPr>
          </w:p>
        </w:tc>
      </w:tr>
    </w:tbl>
    <w:p w:rsidR="00D67246" w:rsidRDefault="00D67246">
      <w:pPr>
        <w:tabs>
          <w:tab w:val="left" w:pos="10642"/>
          <w:tab w:val="left" w:pos="10765"/>
        </w:tabs>
        <w:ind w:firstLine="12474"/>
      </w:pPr>
    </w:p>
    <w:p w:rsidR="007D4468" w:rsidRDefault="007D4468">
      <w:pPr>
        <w:tabs>
          <w:tab w:val="left" w:pos="10642"/>
          <w:tab w:val="left" w:pos="10765"/>
        </w:tabs>
        <w:ind w:firstLine="12474"/>
      </w:pPr>
    </w:p>
    <w:p w:rsidR="007D4468" w:rsidRDefault="007D4468" w:rsidP="007D4468">
      <w:pPr>
        <w:tabs>
          <w:tab w:val="left" w:pos="10642"/>
          <w:tab w:val="left" w:pos="10765"/>
        </w:tabs>
        <w:jc w:val="center"/>
        <w:rPr>
          <w:b/>
        </w:rPr>
      </w:pPr>
    </w:p>
    <w:p w:rsidR="007D4468" w:rsidRDefault="00873A26" w:rsidP="007D4468">
      <w:pPr>
        <w:tabs>
          <w:tab w:val="left" w:pos="10642"/>
          <w:tab w:val="left" w:pos="10765"/>
        </w:tabs>
        <w:jc w:val="right"/>
      </w:pPr>
      <w:r>
        <w:lastRenderedPageBreak/>
        <w:t>Паспорт 6</w:t>
      </w:r>
    </w:p>
    <w:p w:rsidR="007D4468" w:rsidRPr="00A74404" w:rsidRDefault="007D4468" w:rsidP="007D4468">
      <w:pPr>
        <w:tabs>
          <w:tab w:val="left" w:pos="10642"/>
          <w:tab w:val="left" w:pos="10765"/>
        </w:tabs>
        <w:jc w:val="center"/>
        <w:rPr>
          <w:b/>
        </w:rPr>
      </w:pPr>
    </w:p>
    <w:tbl>
      <w:tblPr>
        <w:tblStyle w:val="a8"/>
        <w:tblW w:w="15168" w:type="dxa"/>
        <w:tblInd w:w="-34" w:type="dxa"/>
        <w:tblLook w:val="04A0"/>
      </w:tblPr>
      <w:tblGrid>
        <w:gridCol w:w="666"/>
        <w:gridCol w:w="6847"/>
        <w:gridCol w:w="7655"/>
      </w:tblGrid>
      <w:tr w:rsidR="007D4468" w:rsidRPr="00A74404" w:rsidTr="00F20241">
        <w:tc>
          <w:tcPr>
            <w:tcW w:w="666" w:type="dxa"/>
          </w:tcPr>
          <w:p w:rsidR="007D4468" w:rsidRPr="00A74404" w:rsidRDefault="007D4468" w:rsidP="00F20241">
            <w:pPr>
              <w:ind w:firstLine="8"/>
              <w:jc w:val="center"/>
              <w:rPr>
                <w:spacing w:val="2"/>
              </w:rPr>
            </w:pPr>
            <w:r w:rsidRPr="00A74404">
              <w:rPr>
                <w:spacing w:val="2"/>
              </w:rPr>
              <w:t>№</w:t>
            </w:r>
          </w:p>
          <w:p w:rsidR="007D4468" w:rsidRPr="00A74404" w:rsidRDefault="007D4468" w:rsidP="00F20241">
            <w:pPr>
              <w:autoSpaceDE w:val="0"/>
              <w:autoSpaceDN w:val="0"/>
              <w:ind w:left="66"/>
            </w:pPr>
            <w:r w:rsidRPr="00A74404">
              <w:rPr>
                <w:spacing w:val="2"/>
              </w:rPr>
              <w:t>п/п</w:t>
            </w:r>
          </w:p>
        </w:tc>
        <w:tc>
          <w:tcPr>
            <w:tcW w:w="6847" w:type="dxa"/>
          </w:tcPr>
          <w:p w:rsidR="007D4468" w:rsidRPr="00A74404" w:rsidRDefault="007D4468" w:rsidP="00F20241">
            <w:pPr>
              <w:jc w:val="center"/>
            </w:pPr>
            <w:r w:rsidRPr="00A74404">
              <w:t>Наименование характеристики объекта/проекта</w:t>
            </w:r>
          </w:p>
        </w:tc>
        <w:tc>
          <w:tcPr>
            <w:tcW w:w="7655" w:type="dxa"/>
          </w:tcPr>
          <w:p w:rsidR="007D4468" w:rsidRPr="00A74404" w:rsidRDefault="007D4468" w:rsidP="00F20241">
            <w:pPr>
              <w:jc w:val="center"/>
            </w:pPr>
            <w:r w:rsidRPr="00A74404">
              <w:t>Значение характеристики объекта/проекта</w:t>
            </w:r>
          </w:p>
        </w:tc>
      </w:tr>
      <w:tr w:rsidR="007D4468" w:rsidRPr="00A74404" w:rsidTr="00F20241">
        <w:trPr>
          <w:trHeight w:val="850"/>
        </w:trPr>
        <w:tc>
          <w:tcPr>
            <w:tcW w:w="666" w:type="dxa"/>
          </w:tcPr>
          <w:p w:rsidR="007D4468" w:rsidRPr="00A74404" w:rsidRDefault="007D4468" w:rsidP="00F20241">
            <w:pPr>
              <w:autoSpaceDE w:val="0"/>
              <w:autoSpaceDN w:val="0"/>
              <w:ind w:left="176"/>
              <w:contextualSpacing/>
            </w:pPr>
            <w:r w:rsidRPr="00A74404">
              <w:t>1.</w:t>
            </w:r>
          </w:p>
        </w:tc>
        <w:tc>
          <w:tcPr>
            <w:tcW w:w="6847" w:type="dxa"/>
          </w:tcPr>
          <w:p w:rsidR="007D4468" w:rsidRPr="00A74404" w:rsidRDefault="007D4468" w:rsidP="00F20241">
            <w:r w:rsidRPr="00A74404">
              <w:t>Наименование объекта (инвестиционный проект)</w:t>
            </w:r>
          </w:p>
        </w:tc>
        <w:tc>
          <w:tcPr>
            <w:tcW w:w="7655" w:type="dxa"/>
          </w:tcPr>
          <w:p w:rsidR="007D4468" w:rsidRPr="009055C4" w:rsidRDefault="00C5063B" w:rsidP="00F20241">
            <w:pPr>
              <w:rPr>
                <w:rFonts w:eastAsia="Times New Roman"/>
                <w:color w:val="000000"/>
                <w:lang w:eastAsia="ru-RU"/>
              </w:rPr>
            </w:pPr>
            <w:r w:rsidRPr="00C5063B">
              <w:t xml:space="preserve">Строительство очистных сооружений водоснабжения в дер. </w:t>
            </w:r>
            <w:proofErr w:type="spellStart"/>
            <w:r w:rsidRPr="00C5063B">
              <w:t>Миглино</w:t>
            </w:r>
            <w:proofErr w:type="spellEnd"/>
            <w:r w:rsidRPr="00C5063B">
              <w:t xml:space="preserve"> </w:t>
            </w:r>
            <w:proofErr w:type="spellStart"/>
            <w:r w:rsidRPr="00C5063B">
              <w:t>Большесельского</w:t>
            </w:r>
            <w:proofErr w:type="spellEnd"/>
            <w:r w:rsidRPr="00C5063B">
              <w:t xml:space="preserve"> с/</w:t>
            </w:r>
            <w:proofErr w:type="spellStart"/>
            <w:r w:rsidRPr="003565A1">
              <w:rPr>
                <w:sz w:val="24"/>
                <w:szCs w:val="24"/>
              </w:rPr>
              <w:t>п</w:t>
            </w:r>
            <w:proofErr w:type="spellEnd"/>
          </w:p>
        </w:tc>
      </w:tr>
      <w:tr w:rsidR="007D4468" w:rsidRPr="00A74404" w:rsidTr="00F20241">
        <w:tc>
          <w:tcPr>
            <w:tcW w:w="666" w:type="dxa"/>
          </w:tcPr>
          <w:p w:rsidR="007D4468" w:rsidRPr="00A74404" w:rsidRDefault="007D4468" w:rsidP="00F20241">
            <w:pPr>
              <w:autoSpaceDE w:val="0"/>
              <w:autoSpaceDN w:val="0"/>
              <w:spacing w:after="240"/>
              <w:ind w:left="176"/>
              <w:contextualSpacing/>
            </w:pPr>
            <w:r w:rsidRPr="00A74404">
              <w:t>2.</w:t>
            </w:r>
          </w:p>
        </w:tc>
        <w:tc>
          <w:tcPr>
            <w:tcW w:w="6847" w:type="dxa"/>
          </w:tcPr>
          <w:p w:rsidR="007D4468" w:rsidRPr="00A74404" w:rsidRDefault="007D4468" w:rsidP="00F20241">
            <w:r w:rsidRPr="00A74404">
              <w:t>Цель инвестиционного проекта</w:t>
            </w:r>
          </w:p>
        </w:tc>
        <w:tc>
          <w:tcPr>
            <w:tcW w:w="7655" w:type="dxa"/>
          </w:tcPr>
          <w:p w:rsidR="007D4468" w:rsidRPr="00A74404" w:rsidRDefault="007D4468" w:rsidP="00F20241">
            <w:pPr>
              <w:rPr>
                <w:rFonts w:eastAsia="Times New Roman"/>
                <w:color w:val="000000"/>
                <w:lang w:eastAsia="ru-RU"/>
              </w:rPr>
            </w:pPr>
            <w:r w:rsidRPr="00CA5A97">
              <w:t xml:space="preserve">Обеспечение населения </w:t>
            </w:r>
            <w:proofErr w:type="spellStart"/>
            <w:r w:rsidRPr="00CA5A97">
              <w:t>Большесельского</w:t>
            </w:r>
            <w:proofErr w:type="spellEnd"/>
            <w:r w:rsidRPr="00CA5A97">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p>
        </w:tc>
      </w:tr>
      <w:tr w:rsidR="007D4468" w:rsidRPr="00A74404" w:rsidTr="00F20241">
        <w:trPr>
          <w:trHeight w:val="720"/>
        </w:trPr>
        <w:tc>
          <w:tcPr>
            <w:tcW w:w="666" w:type="dxa"/>
          </w:tcPr>
          <w:p w:rsidR="007D4468" w:rsidRPr="00A74404" w:rsidRDefault="007D4468" w:rsidP="00F20241">
            <w:pPr>
              <w:autoSpaceDE w:val="0"/>
              <w:autoSpaceDN w:val="0"/>
              <w:spacing w:after="240"/>
              <w:ind w:left="176"/>
              <w:contextualSpacing/>
            </w:pPr>
            <w:r w:rsidRPr="00A74404">
              <w:t>3.</w:t>
            </w:r>
          </w:p>
        </w:tc>
        <w:tc>
          <w:tcPr>
            <w:tcW w:w="6847" w:type="dxa"/>
          </w:tcPr>
          <w:p w:rsidR="007D4468" w:rsidRPr="00A74404" w:rsidRDefault="007D4468" w:rsidP="00F20241">
            <w:pPr>
              <w:ind w:firstLine="34"/>
            </w:pPr>
            <w:r w:rsidRPr="00A74404">
              <w:t>Сроки  строительства/реконструкции объекта, годы (начало и окончание)</w:t>
            </w:r>
          </w:p>
        </w:tc>
        <w:tc>
          <w:tcPr>
            <w:tcW w:w="7655" w:type="dxa"/>
          </w:tcPr>
          <w:p w:rsidR="007D4468" w:rsidRPr="00A74404" w:rsidRDefault="007D4468" w:rsidP="00F20241">
            <w:pPr>
              <w:spacing w:after="240"/>
            </w:pPr>
            <w:r>
              <w:t>2015</w:t>
            </w:r>
            <w:r w:rsidRPr="00A74404">
              <w:t xml:space="preserve"> год</w:t>
            </w:r>
          </w:p>
        </w:tc>
      </w:tr>
      <w:tr w:rsidR="007D4468" w:rsidRPr="00A74404" w:rsidTr="00F20241">
        <w:trPr>
          <w:trHeight w:val="455"/>
        </w:trPr>
        <w:tc>
          <w:tcPr>
            <w:tcW w:w="666" w:type="dxa"/>
          </w:tcPr>
          <w:p w:rsidR="007D4468" w:rsidRPr="00A74404" w:rsidRDefault="007D4468" w:rsidP="00F20241">
            <w:pPr>
              <w:autoSpaceDE w:val="0"/>
              <w:autoSpaceDN w:val="0"/>
              <w:spacing w:after="240"/>
              <w:ind w:left="176"/>
              <w:contextualSpacing/>
            </w:pPr>
            <w:r w:rsidRPr="00A74404">
              <w:t>4.</w:t>
            </w:r>
          </w:p>
        </w:tc>
        <w:tc>
          <w:tcPr>
            <w:tcW w:w="6847" w:type="dxa"/>
          </w:tcPr>
          <w:p w:rsidR="007D4468" w:rsidRPr="00A74404" w:rsidRDefault="007D4468" w:rsidP="00F20241">
            <w:pPr>
              <w:ind w:firstLine="34"/>
            </w:pPr>
            <w:r w:rsidRPr="00A74404">
              <w:t>Место нахождени</w:t>
            </w:r>
            <w:r>
              <w:t>я</w:t>
            </w:r>
            <w:r w:rsidRPr="00A74404">
              <w:t xml:space="preserve"> объекта (адрес земельного участка)</w:t>
            </w:r>
          </w:p>
        </w:tc>
        <w:tc>
          <w:tcPr>
            <w:tcW w:w="7655" w:type="dxa"/>
          </w:tcPr>
          <w:p w:rsidR="007D4468" w:rsidRPr="00A74404" w:rsidRDefault="00C5063B" w:rsidP="00F20241">
            <w:pPr>
              <w:rPr>
                <w:rFonts w:eastAsia="Times New Roman"/>
                <w:color w:val="000000"/>
                <w:lang w:eastAsia="ru-RU"/>
              </w:rPr>
            </w:pPr>
            <w:proofErr w:type="spellStart"/>
            <w:r>
              <w:rPr>
                <w:rFonts w:eastAsia="Times New Roman"/>
                <w:color w:val="000000"/>
                <w:lang w:eastAsia="ru-RU"/>
              </w:rPr>
              <w:t>Д.Миглино</w:t>
            </w:r>
            <w:proofErr w:type="spellEnd"/>
            <w:r w:rsidR="007D4468" w:rsidRPr="00A74404">
              <w:rPr>
                <w:rFonts w:eastAsia="Times New Roman"/>
                <w:color w:val="000000"/>
                <w:lang w:eastAsia="ru-RU"/>
              </w:rPr>
              <w:t xml:space="preserve"> </w:t>
            </w:r>
            <w:proofErr w:type="spellStart"/>
            <w:r w:rsidR="007D4468" w:rsidRPr="00A74404">
              <w:rPr>
                <w:rFonts w:eastAsia="Times New Roman"/>
                <w:color w:val="000000"/>
                <w:lang w:eastAsia="ru-RU"/>
              </w:rPr>
              <w:t>Большесельского</w:t>
            </w:r>
            <w:proofErr w:type="spellEnd"/>
            <w:r w:rsidR="007D4468" w:rsidRPr="00A74404">
              <w:rPr>
                <w:rFonts w:eastAsia="Times New Roman"/>
                <w:color w:val="000000"/>
                <w:lang w:eastAsia="ru-RU"/>
              </w:rPr>
              <w:t xml:space="preserve"> МР</w:t>
            </w:r>
          </w:p>
        </w:tc>
      </w:tr>
      <w:tr w:rsidR="007D4468" w:rsidRPr="00A74404" w:rsidTr="00F20241">
        <w:tc>
          <w:tcPr>
            <w:tcW w:w="666" w:type="dxa"/>
          </w:tcPr>
          <w:p w:rsidR="007D4468" w:rsidRPr="00A74404" w:rsidRDefault="007D4468" w:rsidP="00F20241">
            <w:pPr>
              <w:autoSpaceDE w:val="0"/>
              <w:autoSpaceDN w:val="0"/>
              <w:spacing w:after="240"/>
              <w:ind w:left="176"/>
              <w:contextualSpacing/>
            </w:pPr>
            <w:r w:rsidRPr="00A74404">
              <w:t>5.</w:t>
            </w:r>
          </w:p>
        </w:tc>
        <w:tc>
          <w:tcPr>
            <w:tcW w:w="6847" w:type="dxa"/>
          </w:tcPr>
          <w:p w:rsidR="007D4468" w:rsidRPr="00A74404" w:rsidRDefault="007D4468" w:rsidP="00F20241">
            <w:r w:rsidRPr="00A74404">
              <w:t>Главный распорядитель средств областного бюджета</w:t>
            </w:r>
          </w:p>
        </w:tc>
        <w:tc>
          <w:tcPr>
            <w:tcW w:w="7655" w:type="dxa"/>
          </w:tcPr>
          <w:p w:rsidR="007D4468" w:rsidRPr="00A74404" w:rsidRDefault="007D4468" w:rsidP="00F20241">
            <w:pPr>
              <w:spacing w:after="240"/>
            </w:pPr>
            <w:r w:rsidRPr="00A74404">
              <w:t>ДЖКК</w:t>
            </w:r>
          </w:p>
        </w:tc>
      </w:tr>
      <w:tr w:rsidR="007D4468" w:rsidRPr="00A74404" w:rsidTr="00F20241">
        <w:tc>
          <w:tcPr>
            <w:tcW w:w="666" w:type="dxa"/>
          </w:tcPr>
          <w:p w:rsidR="007D4468" w:rsidRPr="00A74404" w:rsidRDefault="007D4468" w:rsidP="00F20241">
            <w:pPr>
              <w:autoSpaceDE w:val="0"/>
              <w:autoSpaceDN w:val="0"/>
              <w:spacing w:after="240"/>
              <w:ind w:left="176"/>
              <w:contextualSpacing/>
            </w:pPr>
            <w:r w:rsidRPr="00A74404">
              <w:t>6.</w:t>
            </w:r>
          </w:p>
        </w:tc>
        <w:tc>
          <w:tcPr>
            <w:tcW w:w="6847" w:type="dxa"/>
          </w:tcPr>
          <w:p w:rsidR="007D4468" w:rsidRPr="00A74404" w:rsidRDefault="007D4468" w:rsidP="00F20241">
            <w:r w:rsidRPr="00A74404">
              <w:t>Предполагаемая стоимость объекта, тыс. руб. (в текущих ценах)</w:t>
            </w:r>
          </w:p>
        </w:tc>
        <w:tc>
          <w:tcPr>
            <w:tcW w:w="7655" w:type="dxa"/>
          </w:tcPr>
          <w:p w:rsidR="007D4468" w:rsidRPr="00A74404" w:rsidRDefault="00C5063B" w:rsidP="00F20241">
            <w:pPr>
              <w:spacing w:after="240"/>
            </w:pPr>
            <w:r>
              <w:t>700</w:t>
            </w:r>
          </w:p>
        </w:tc>
      </w:tr>
      <w:tr w:rsidR="00C5063B" w:rsidRPr="002F0D58" w:rsidTr="002B2BF7">
        <w:tc>
          <w:tcPr>
            <w:tcW w:w="666" w:type="dxa"/>
          </w:tcPr>
          <w:p w:rsidR="00C5063B" w:rsidRPr="00A74404" w:rsidRDefault="00C5063B" w:rsidP="00F20241">
            <w:pPr>
              <w:autoSpaceDE w:val="0"/>
              <w:autoSpaceDN w:val="0"/>
              <w:spacing w:after="240"/>
              <w:ind w:left="176"/>
              <w:contextualSpacing/>
            </w:pPr>
            <w:r w:rsidRPr="00A74404">
              <w:t>7.</w:t>
            </w:r>
          </w:p>
        </w:tc>
        <w:tc>
          <w:tcPr>
            <w:tcW w:w="6847" w:type="dxa"/>
          </w:tcPr>
          <w:p w:rsidR="00C5063B" w:rsidRPr="00A74404" w:rsidRDefault="00C5063B" w:rsidP="00F20241">
            <w:r w:rsidRPr="00A74404">
              <w:t>Количественные показатели (показатель) результатов реализации инвестиционного проекта (планируемая мощность объекта)</w:t>
            </w:r>
          </w:p>
        </w:tc>
        <w:tc>
          <w:tcPr>
            <w:tcW w:w="7655" w:type="dxa"/>
          </w:tcPr>
          <w:p w:rsidR="00C5063B" w:rsidRPr="002F0D58" w:rsidRDefault="00C5063B" w:rsidP="00F20241">
            <w:r>
              <w:t>Мощность – 300 куб.м./сутки</w:t>
            </w:r>
          </w:p>
          <w:p w:rsidR="00C5063B" w:rsidRDefault="00C5063B" w:rsidP="00F20241"/>
          <w:p w:rsidR="00C5063B" w:rsidRPr="002F0D58" w:rsidRDefault="00C5063B" w:rsidP="00F20241"/>
        </w:tc>
      </w:tr>
      <w:tr w:rsidR="00C5063B" w:rsidRPr="002F0D58" w:rsidTr="002B2BF7">
        <w:tc>
          <w:tcPr>
            <w:tcW w:w="666" w:type="dxa"/>
          </w:tcPr>
          <w:p w:rsidR="00C5063B" w:rsidRPr="00A74404" w:rsidRDefault="00C5063B" w:rsidP="00F20241">
            <w:pPr>
              <w:autoSpaceDE w:val="0"/>
              <w:autoSpaceDN w:val="0"/>
              <w:spacing w:after="240"/>
              <w:ind w:left="176"/>
              <w:contextualSpacing/>
            </w:pPr>
            <w:r w:rsidRPr="00A74404">
              <w:t>8.</w:t>
            </w:r>
          </w:p>
        </w:tc>
        <w:tc>
          <w:tcPr>
            <w:tcW w:w="6847" w:type="dxa"/>
          </w:tcPr>
          <w:p w:rsidR="00C5063B" w:rsidRPr="00A74404" w:rsidRDefault="00C5063B" w:rsidP="00F20241">
            <w:r w:rsidRPr="00A74404">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7655" w:type="dxa"/>
          </w:tcPr>
          <w:p w:rsidR="00C5063B" w:rsidRDefault="00C5063B" w:rsidP="00F20241">
            <w:pPr>
              <w:spacing w:after="240"/>
            </w:pPr>
            <w:r>
              <w:t>н</w:t>
            </w:r>
            <w:r w:rsidRPr="00A74404">
              <w:t xml:space="preserve">е обосновано. Документация в работе </w:t>
            </w:r>
          </w:p>
          <w:p w:rsidR="00C5063B" w:rsidRPr="002F0D58" w:rsidRDefault="00C5063B" w:rsidP="00F20241">
            <w:pPr>
              <w:spacing w:after="240"/>
            </w:pPr>
          </w:p>
        </w:tc>
      </w:tr>
    </w:tbl>
    <w:p w:rsidR="00A74404" w:rsidRPr="00A74404" w:rsidRDefault="00A74404" w:rsidP="00A74404">
      <w:pPr>
        <w:tabs>
          <w:tab w:val="left" w:pos="10642"/>
          <w:tab w:val="left" w:pos="10765"/>
        </w:tabs>
        <w:jc w:val="center"/>
        <w:rPr>
          <w:b/>
        </w:rPr>
      </w:pPr>
    </w:p>
    <w:p w:rsidR="002B2BF7" w:rsidRDefault="002B2BF7" w:rsidP="00C5063B">
      <w:pPr>
        <w:tabs>
          <w:tab w:val="left" w:pos="10642"/>
          <w:tab w:val="left" w:pos="10765"/>
        </w:tabs>
        <w:jc w:val="right"/>
      </w:pPr>
    </w:p>
    <w:p w:rsidR="002B2BF7" w:rsidRDefault="002B2BF7" w:rsidP="00C5063B">
      <w:pPr>
        <w:tabs>
          <w:tab w:val="left" w:pos="10642"/>
          <w:tab w:val="left" w:pos="10765"/>
        </w:tabs>
        <w:jc w:val="right"/>
      </w:pPr>
    </w:p>
    <w:p w:rsidR="002B2BF7" w:rsidRDefault="002B2BF7" w:rsidP="00C5063B">
      <w:pPr>
        <w:tabs>
          <w:tab w:val="left" w:pos="10642"/>
          <w:tab w:val="left" w:pos="10765"/>
        </w:tabs>
        <w:jc w:val="right"/>
      </w:pPr>
    </w:p>
    <w:p w:rsidR="00C5063B" w:rsidRDefault="00873A26" w:rsidP="00C5063B">
      <w:pPr>
        <w:tabs>
          <w:tab w:val="left" w:pos="10642"/>
          <w:tab w:val="left" w:pos="10765"/>
        </w:tabs>
        <w:jc w:val="right"/>
      </w:pPr>
      <w:r>
        <w:lastRenderedPageBreak/>
        <w:t>Паспорт 7</w:t>
      </w:r>
    </w:p>
    <w:p w:rsidR="00C5063B" w:rsidRPr="00A74404" w:rsidRDefault="00C5063B" w:rsidP="00C5063B">
      <w:pPr>
        <w:tabs>
          <w:tab w:val="left" w:pos="10642"/>
          <w:tab w:val="left" w:pos="10765"/>
        </w:tabs>
        <w:jc w:val="center"/>
        <w:rPr>
          <w:b/>
        </w:rPr>
      </w:pPr>
    </w:p>
    <w:tbl>
      <w:tblPr>
        <w:tblStyle w:val="a8"/>
        <w:tblW w:w="15168" w:type="dxa"/>
        <w:tblInd w:w="-34" w:type="dxa"/>
        <w:tblLook w:val="04A0"/>
      </w:tblPr>
      <w:tblGrid>
        <w:gridCol w:w="666"/>
        <w:gridCol w:w="6847"/>
        <w:gridCol w:w="7655"/>
      </w:tblGrid>
      <w:tr w:rsidR="00C5063B" w:rsidRPr="00A74404" w:rsidTr="00F20241">
        <w:tc>
          <w:tcPr>
            <w:tcW w:w="666" w:type="dxa"/>
          </w:tcPr>
          <w:p w:rsidR="00C5063B" w:rsidRPr="00A74404" w:rsidRDefault="00C5063B" w:rsidP="00F20241">
            <w:pPr>
              <w:ind w:firstLine="8"/>
              <w:jc w:val="center"/>
              <w:rPr>
                <w:spacing w:val="2"/>
              </w:rPr>
            </w:pPr>
            <w:r w:rsidRPr="00A74404">
              <w:rPr>
                <w:spacing w:val="2"/>
              </w:rPr>
              <w:t>№</w:t>
            </w:r>
          </w:p>
          <w:p w:rsidR="00C5063B" w:rsidRPr="00A74404" w:rsidRDefault="00C5063B" w:rsidP="00F20241">
            <w:pPr>
              <w:autoSpaceDE w:val="0"/>
              <w:autoSpaceDN w:val="0"/>
              <w:ind w:left="66"/>
            </w:pPr>
            <w:r w:rsidRPr="00A74404">
              <w:rPr>
                <w:spacing w:val="2"/>
              </w:rPr>
              <w:t>п/п</w:t>
            </w:r>
          </w:p>
        </w:tc>
        <w:tc>
          <w:tcPr>
            <w:tcW w:w="6847" w:type="dxa"/>
          </w:tcPr>
          <w:p w:rsidR="00C5063B" w:rsidRPr="00A74404" w:rsidRDefault="00C5063B" w:rsidP="00F20241">
            <w:pPr>
              <w:jc w:val="center"/>
            </w:pPr>
            <w:r w:rsidRPr="00A74404">
              <w:t>Наименование характеристики объекта/проекта</w:t>
            </w:r>
          </w:p>
        </w:tc>
        <w:tc>
          <w:tcPr>
            <w:tcW w:w="7655" w:type="dxa"/>
          </w:tcPr>
          <w:p w:rsidR="00C5063B" w:rsidRPr="00A74404" w:rsidRDefault="00C5063B" w:rsidP="00F20241">
            <w:pPr>
              <w:jc w:val="center"/>
            </w:pPr>
            <w:r w:rsidRPr="00A74404">
              <w:t>Значение характеристики объекта/проекта</w:t>
            </w:r>
          </w:p>
        </w:tc>
      </w:tr>
      <w:tr w:rsidR="00C5063B" w:rsidRPr="00A74404" w:rsidTr="00F20241">
        <w:trPr>
          <w:trHeight w:val="850"/>
        </w:trPr>
        <w:tc>
          <w:tcPr>
            <w:tcW w:w="666" w:type="dxa"/>
          </w:tcPr>
          <w:p w:rsidR="00C5063B" w:rsidRPr="00A74404" w:rsidRDefault="00C5063B" w:rsidP="00F20241">
            <w:pPr>
              <w:autoSpaceDE w:val="0"/>
              <w:autoSpaceDN w:val="0"/>
              <w:ind w:left="176"/>
              <w:contextualSpacing/>
            </w:pPr>
            <w:r w:rsidRPr="00A74404">
              <w:t>1.</w:t>
            </w:r>
          </w:p>
        </w:tc>
        <w:tc>
          <w:tcPr>
            <w:tcW w:w="6847" w:type="dxa"/>
          </w:tcPr>
          <w:p w:rsidR="00C5063B" w:rsidRPr="00A74404" w:rsidRDefault="00C5063B" w:rsidP="00F20241">
            <w:r w:rsidRPr="00A74404">
              <w:t>Наименование объекта (инвестиционный проект)</w:t>
            </w:r>
          </w:p>
        </w:tc>
        <w:tc>
          <w:tcPr>
            <w:tcW w:w="7655" w:type="dxa"/>
          </w:tcPr>
          <w:p w:rsidR="00C5063B" w:rsidRPr="00C5063B" w:rsidRDefault="00C5063B" w:rsidP="00F20241">
            <w:pPr>
              <w:rPr>
                <w:rFonts w:eastAsia="Times New Roman"/>
                <w:color w:val="000000"/>
                <w:lang w:eastAsia="ru-RU"/>
              </w:rPr>
            </w:pPr>
            <w:r w:rsidRPr="00C5063B">
              <w:t>Строительство очистных сооружений водоснабжения в дер. Борисовское Благовещенского с/п</w:t>
            </w:r>
          </w:p>
        </w:tc>
      </w:tr>
      <w:tr w:rsidR="00C5063B" w:rsidRPr="00A74404" w:rsidTr="00F20241">
        <w:tc>
          <w:tcPr>
            <w:tcW w:w="666" w:type="dxa"/>
          </w:tcPr>
          <w:p w:rsidR="00C5063B" w:rsidRPr="00A74404" w:rsidRDefault="00C5063B" w:rsidP="00F20241">
            <w:pPr>
              <w:autoSpaceDE w:val="0"/>
              <w:autoSpaceDN w:val="0"/>
              <w:spacing w:after="240"/>
              <w:ind w:left="176"/>
              <w:contextualSpacing/>
            </w:pPr>
            <w:r w:rsidRPr="00A74404">
              <w:t>2.</w:t>
            </w:r>
          </w:p>
        </w:tc>
        <w:tc>
          <w:tcPr>
            <w:tcW w:w="6847" w:type="dxa"/>
          </w:tcPr>
          <w:p w:rsidR="00C5063B" w:rsidRPr="00A74404" w:rsidRDefault="00C5063B" w:rsidP="00F20241">
            <w:r w:rsidRPr="00A74404">
              <w:t>Цель инвестиционного проекта</w:t>
            </w:r>
          </w:p>
        </w:tc>
        <w:tc>
          <w:tcPr>
            <w:tcW w:w="7655" w:type="dxa"/>
          </w:tcPr>
          <w:p w:rsidR="00C5063B" w:rsidRPr="00A74404" w:rsidRDefault="00C5063B" w:rsidP="00F20241">
            <w:pPr>
              <w:rPr>
                <w:rFonts w:eastAsia="Times New Roman"/>
                <w:color w:val="000000"/>
                <w:lang w:eastAsia="ru-RU"/>
              </w:rPr>
            </w:pPr>
            <w:r w:rsidRPr="00CA5A97">
              <w:t xml:space="preserve">Обеспечение населения </w:t>
            </w:r>
            <w:proofErr w:type="spellStart"/>
            <w:r w:rsidRPr="00CA5A97">
              <w:t>Большесельского</w:t>
            </w:r>
            <w:proofErr w:type="spellEnd"/>
            <w:r w:rsidRPr="00CA5A97">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p>
        </w:tc>
      </w:tr>
      <w:tr w:rsidR="00C5063B" w:rsidRPr="00A74404" w:rsidTr="00F20241">
        <w:trPr>
          <w:trHeight w:val="720"/>
        </w:trPr>
        <w:tc>
          <w:tcPr>
            <w:tcW w:w="666" w:type="dxa"/>
          </w:tcPr>
          <w:p w:rsidR="00C5063B" w:rsidRPr="00A74404" w:rsidRDefault="00C5063B" w:rsidP="00F20241">
            <w:pPr>
              <w:autoSpaceDE w:val="0"/>
              <w:autoSpaceDN w:val="0"/>
              <w:spacing w:after="240"/>
              <w:ind w:left="176"/>
              <w:contextualSpacing/>
            </w:pPr>
            <w:r w:rsidRPr="00A74404">
              <w:t>3.</w:t>
            </w:r>
          </w:p>
        </w:tc>
        <w:tc>
          <w:tcPr>
            <w:tcW w:w="6847" w:type="dxa"/>
          </w:tcPr>
          <w:p w:rsidR="00C5063B" w:rsidRPr="00A74404" w:rsidRDefault="00C5063B" w:rsidP="00F20241">
            <w:pPr>
              <w:ind w:firstLine="34"/>
            </w:pPr>
            <w:r w:rsidRPr="00A74404">
              <w:t>Сроки  строительства/реконструкции объекта, годы (начало и окончание)</w:t>
            </w:r>
          </w:p>
        </w:tc>
        <w:tc>
          <w:tcPr>
            <w:tcW w:w="7655" w:type="dxa"/>
          </w:tcPr>
          <w:p w:rsidR="00C5063B" w:rsidRPr="00A74404" w:rsidRDefault="00C5063B" w:rsidP="00F20241">
            <w:pPr>
              <w:spacing w:after="240"/>
            </w:pPr>
            <w:r>
              <w:t>2015</w:t>
            </w:r>
            <w:r w:rsidRPr="00A74404">
              <w:t xml:space="preserve"> год</w:t>
            </w:r>
          </w:p>
        </w:tc>
      </w:tr>
      <w:tr w:rsidR="00C5063B" w:rsidRPr="00A74404" w:rsidTr="00F20241">
        <w:trPr>
          <w:trHeight w:val="455"/>
        </w:trPr>
        <w:tc>
          <w:tcPr>
            <w:tcW w:w="666" w:type="dxa"/>
          </w:tcPr>
          <w:p w:rsidR="00C5063B" w:rsidRPr="00A74404" w:rsidRDefault="00C5063B" w:rsidP="00F20241">
            <w:pPr>
              <w:autoSpaceDE w:val="0"/>
              <w:autoSpaceDN w:val="0"/>
              <w:spacing w:after="240"/>
              <w:ind w:left="176"/>
              <w:contextualSpacing/>
            </w:pPr>
            <w:r w:rsidRPr="00A74404">
              <w:t>4.</w:t>
            </w:r>
          </w:p>
        </w:tc>
        <w:tc>
          <w:tcPr>
            <w:tcW w:w="6847" w:type="dxa"/>
          </w:tcPr>
          <w:p w:rsidR="00C5063B" w:rsidRPr="00A74404" w:rsidRDefault="00C5063B" w:rsidP="00F20241">
            <w:pPr>
              <w:ind w:firstLine="34"/>
            </w:pPr>
            <w:r w:rsidRPr="00A74404">
              <w:t>Место нахождени</w:t>
            </w:r>
            <w:r>
              <w:t>я</w:t>
            </w:r>
            <w:r w:rsidRPr="00A74404">
              <w:t xml:space="preserve"> объекта (адрес земельного участка)</w:t>
            </w:r>
          </w:p>
        </w:tc>
        <w:tc>
          <w:tcPr>
            <w:tcW w:w="7655" w:type="dxa"/>
          </w:tcPr>
          <w:p w:rsidR="00C5063B" w:rsidRPr="00A74404" w:rsidRDefault="00C5063B" w:rsidP="00F20241">
            <w:pPr>
              <w:rPr>
                <w:rFonts w:eastAsia="Times New Roman"/>
                <w:color w:val="000000"/>
                <w:lang w:eastAsia="ru-RU"/>
              </w:rPr>
            </w:pPr>
            <w:r>
              <w:rPr>
                <w:rFonts w:eastAsia="Times New Roman"/>
                <w:color w:val="000000"/>
                <w:lang w:eastAsia="ru-RU"/>
              </w:rPr>
              <w:t xml:space="preserve">д. Борисовское </w:t>
            </w:r>
            <w:r w:rsidRPr="00A74404">
              <w:rPr>
                <w:rFonts w:eastAsia="Times New Roman"/>
                <w:color w:val="000000"/>
                <w:lang w:eastAsia="ru-RU"/>
              </w:rPr>
              <w:t xml:space="preserve"> </w:t>
            </w:r>
            <w:proofErr w:type="spellStart"/>
            <w:r w:rsidRPr="00A74404">
              <w:rPr>
                <w:rFonts w:eastAsia="Times New Roman"/>
                <w:color w:val="000000"/>
                <w:lang w:eastAsia="ru-RU"/>
              </w:rPr>
              <w:t>Большесельского</w:t>
            </w:r>
            <w:proofErr w:type="spellEnd"/>
            <w:r w:rsidRPr="00A74404">
              <w:rPr>
                <w:rFonts w:eastAsia="Times New Roman"/>
                <w:color w:val="000000"/>
                <w:lang w:eastAsia="ru-RU"/>
              </w:rPr>
              <w:t xml:space="preserve"> МР</w:t>
            </w:r>
          </w:p>
        </w:tc>
      </w:tr>
      <w:tr w:rsidR="00C5063B" w:rsidRPr="00A74404" w:rsidTr="00F20241">
        <w:tc>
          <w:tcPr>
            <w:tcW w:w="666" w:type="dxa"/>
          </w:tcPr>
          <w:p w:rsidR="00C5063B" w:rsidRPr="00A74404" w:rsidRDefault="00C5063B" w:rsidP="00F20241">
            <w:pPr>
              <w:autoSpaceDE w:val="0"/>
              <w:autoSpaceDN w:val="0"/>
              <w:spacing w:after="240"/>
              <w:ind w:left="176"/>
              <w:contextualSpacing/>
            </w:pPr>
            <w:r w:rsidRPr="00A74404">
              <w:t>5.</w:t>
            </w:r>
          </w:p>
        </w:tc>
        <w:tc>
          <w:tcPr>
            <w:tcW w:w="6847" w:type="dxa"/>
          </w:tcPr>
          <w:p w:rsidR="00C5063B" w:rsidRPr="00A74404" w:rsidRDefault="00C5063B" w:rsidP="00F20241">
            <w:r w:rsidRPr="00A74404">
              <w:t>Главный распорядитель средств областного бюджета</w:t>
            </w:r>
          </w:p>
        </w:tc>
        <w:tc>
          <w:tcPr>
            <w:tcW w:w="7655" w:type="dxa"/>
          </w:tcPr>
          <w:p w:rsidR="00C5063B" w:rsidRPr="00A74404" w:rsidRDefault="00C5063B" w:rsidP="00F20241">
            <w:pPr>
              <w:spacing w:after="240"/>
            </w:pPr>
            <w:r w:rsidRPr="00A74404">
              <w:t>ДЖКК</w:t>
            </w:r>
          </w:p>
        </w:tc>
      </w:tr>
      <w:tr w:rsidR="00C5063B" w:rsidRPr="00A74404" w:rsidTr="00F20241">
        <w:tc>
          <w:tcPr>
            <w:tcW w:w="666" w:type="dxa"/>
          </w:tcPr>
          <w:p w:rsidR="00C5063B" w:rsidRPr="00A74404" w:rsidRDefault="00C5063B" w:rsidP="00F20241">
            <w:pPr>
              <w:autoSpaceDE w:val="0"/>
              <w:autoSpaceDN w:val="0"/>
              <w:spacing w:after="240"/>
              <w:ind w:left="176"/>
              <w:contextualSpacing/>
            </w:pPr>
            <w:r w:rsidRPr="00A74404">
              <w:t>6.</w:t>
            </w:r>
          </w:p>
        </w:tc>
        <w:tc>
          <w:tcPr>
            <w:tcW w:w="6847" w:type="dxa"/>
          </w:tcPr>
          <w:p w:rsidR="00C5063B" w:rsidRPr="00A74404" w:rsidRDefault="00C5063B" w:rsidP="00F20241">
            <w:r w:rsidRPr="00A74404">
              <w:t>Предполагаемая стоимость объекта, тыс. руб. (в текущих ценах)</w:t>
            </w:r>
          </w:p>
        </w:tc>
        <w:tc>
          <w:tcPr>
            <w:tcW w:w="7655" w:type="dxa"/>
          </w:tcPr>
          <w:p w:rsidR="00C5063B" w:rsidRPr="00A74404" w:rsidRDefault="00C5063B" w:rsidP="00F20241">
            <w:pPr>
              <w:spacing w:after="240"/>
            </w:pPr>
            <w:r>
              <w:t>2000</w:t>
            </w:r>
          </w:p>
        </w:tc>
      </w:tr>
      <w:tr w:rsidR="00C5063B" w:rsidRPr="002F0D58" w:rsidTr="002B2BF7">
        <w:tc>
          <w:tcPr>
            <w:tcW w:w="666" w:type="dxa"/>
          </w:tcPr>
          <w:p w:rsidR="00C5063B" w:rsidRPr="00A74404" w:rsidRDefault="00C5063B" w:rsidP="00F20241">
            <w:pPr>
              <w:autoSpaceDE w:val="0"/>
              <w:autoSpaceDN w:val="0"/>
              <w:spacing w:after="240"/>
              <w:ind w:left="176"/>
              <w:contextualSpacing/>
            </w:pPr>
            <w:r w:rsidRPr="00A74404">
              <w:t>7.</w:t>
            </w:r>
          </w:p>
        </w:tc>
        <w:tc>
          <w:tcPr>
            <w:tcW w:w="6847" w:type="dxa"/>
          </w:tcPr>
          <w:p w:rsidR="00C5063B" w:rsidRPr="00A74404" w:rsidRDefault="00C5063B" w:rsidP="00F20241">
            <w:r w:rsidRPr="00A74404">
              <w:t>Количественные показатели (показатель) результатов реализации инвестиционного проекта (планируемая мощность объекта)</w:t>
            </w:r>
          </w:p>
        </w:tc>
        <w:tc>
          <w:tcPr>
            <w:tcW w:w="7655" w:type="dxa"/>
          </w:tcPr>
          <w:p w:rsidR="00C5063B" w:rsidRPr="002F0D58" w:rsidRDefault="00C5063B" w:rsidP="00F20241">
            <w:r>
              <w:t>Мощность – 300 куб.м./сутки</w:t>
            </w:r>
          </w:p>
          <w:p w:rsidR="00C5063B" w:rsidRDefault="00C5063B" w:rsidP="00F20241"/>
          <w:p w:rsidR="00C5063B" w:rsidRPr="002F0D58" w:rsidRDefault="00C5063B" w:rsidP="00F20241"/>
        </w:tc>
      </w:tr>
      <w:tr w:rsidR="00C5063B" w:rsidRPr="002F0D58" w:rsidTr="002B2BF7">
        <w:tc>
          <w:tcPr>
            <w:tcW w:w="666" w:type="dxa"/>
          </w:tcPr>
          <w:p w:rsidR="00C5063B" w:rsidRPr="00A74404" w:rsidRDefault="00C5063B" w:rsidP="00F20241">
            <w:pPr>
              <w:autoSpaceDE w:val="0"/>
              <w:autoSpaceDN w:val="0"/>
              <w:spacing w:after="240"/>
              <w:ind w:left="176"/>
              <w:contextualSpacing/>
            </w:pPr>
            <w:r w:rsidRPr="00A74404">
              <w:t>8.</w:t>
            </w:r>
          </w:p>
        </w:tc>
        <w:tc>
          <w:tcPr>
            <w:tcW w:w="6847" w:type="dxa"/>
          </w:tcPr>
          <w:p w:rsidR="00C5063B" w:rsidRPr="00A74404" w:rsidRDefault="00C5063B" w:rsidP="00F20241">
            <w:r w:rsidRPr="00A74404">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7655" w:type="dxa"/>
          </w:tcPr>
          <w:p w:rsidR="00C5063B" w:rsidRDefault="00C5063B" w:rsidP="00F20241">
            <w:pPr>
              <w:spacing w:after="240"/>
            </w:pPr>
            <w:r>
              <w:t>н</w:t>
            </w:r>
            <w:r w:rsidRPr="00A74404">
              <w:t xml:space="preserve">е обосновано. Документация в работе </w:t>
            </w:r>
          </w:p>
          <w:p w:rsidR="00C5063B" w:rsidRPr="002F0D58" w:rsidRDefault="00C5063B" w:rsidP="00F20241">
            <w:pPr>
              <w:spacing w:after="240"/>
            </w:pPr>
          </w:p>
        </w:tc>
      </w:tr>
    </w:tbl>
    <w:p w:rsidR="00D67246" w:rsidRDefault="00D67246">
      <w:pPr>
        <w:ind w:firstLine="709"/>
      </w:pPr>
    </w:p>
    <w:p w:rsidR="002B2BF7" w:rsidRDefault="002B2BF7" w:rsidP="00D33BAE">
      <w:pPr>
        <w:tabs>
          <w:tab w:val="left" w:pos="10642"/>
          <w:tab w:val="left" w:pos="10765"/>
        </w:tabs>
        <w:jc w:val="right"/>
      </w:pPr>
    </w:p>
    <w:p w:rsidR="002B2BF7" w:rsidRDefault="002B2BF7" w:rsidP="00D33BAE">
      <w:pPr>
        <w:tabs>
          <w:tab w:val="left" w:pos="10642"/>
          <w:tab w:val="left" w:pos="10765"/>
        </w:tabs>
        <w:jc w:val="right"/>
      </w:pPr>
    </w:p>
    <w:p w:rsidR="002B2BF7" w:rsidRDefault="002B2BF7" w:rsidP="00D33BAE">
      <w:pPr>
        <w:tabs>
          <w:tab w:val="left" w:pos="10642"/>
          <w:tab w:val="left" w:pos="10765"/>
        </w:tabs>
        <w:jc w:val="right"/>
      </w:pPr>
    </w:p>
    <w:p w:rsidR="00D33BAE" w:rsidRDefault="00873A26" w:rsidP="00D33BAE">
      <w:pPr>
        <w:tabs>
          <w:tab w:val="left" w:pos="10642"/>
          <w:tab w:val="left" w:pos="10765"/>
        </w:tabs>
        <w:jc w:val="right"/>
      </w:pPr>
      <w:r>
        <w:t>Паспорт 8</w:t>
      </w:r>
    </w:p>
    <w:p w:rsidR="00D33BAE" w:rsidRPr="00A74404" w:rsidRDefault="00D33BAE" w:rsidP="00D33BAE">
      <w:pPr>
        <w:tabs>
          <w:tab w:val="left" w:pos="10642"/>
          <w:tab w:val="left" w:pos="10765"/>
        </w:tabs>
        <w:jc w:val="center"/>
        <w:rPr>
          <w:b/>
        </w:rPr>
      </w:pPr>
    </w:p>
    <w:tbl>
      <w:tblPr>
        <w:tblStyle w:val="a8"/>
        <w:tblW w:w="15168" w:type="dxa"/>
        <w:tblInd w:w="-34" w:type="dxa"/>
        <w:tblLook w:val="04A0"/>
      </w:tblPr>
      <w:tblGrid>
        <w:gridCol w:w="666"/>
        <w:gridCol w:w="6847"/>
        <w:gridCol w:w="7655"/>
      </w:tblGrid>
      <w:tr w:rsidR="00D33BAE" w:rsidRPr="00A74404" w:rsidTr="006B239F">
        <w:tc>
          <w:tcPr>
            <w:tcW w:w="666" w:type="dxa"/>
          </w:tcPr>
          <w:p w:rsidR="00D33BAE" w:rsidRPr="00A74404" w:rsidRDefault="00D33BAE" w:rsidP="006B239F">
            <w:pPr>
              <w:ind w:firstLine="8"/>
              <w:jc w:val="center"/>
              <w:rPr>
                <w:spacing w:val="2"/>
              </w:rPr>
            </w:pPr>
            <w:r w:rsidRPr="00A74404">
              <w:rPr>
                <w:spacing w:val="2"/>
              </w:rPr>
              <w:t>№</w:t>
            </w:r>
          </w:p>
          <w:p w:rsidR="00D33BAE" w:rsidRPr="00A74404" w:rsidRDefault="00D33BAE" w:rsidP="006B239F">
            <w:pPr>
              <w:autoSpaceDE w:val="0"/>
              <w:autoSpaceDN w:val="0"/>
              <w:ind w:left="66"/>
            </w:pPr>
            <w:r w:rsidRPr="00A74404">
              <w:rPr>
                <w:spacing w:val="2"/>
              </w:rPr>
              <w:t>п/п</w:t>
            </w:r>
          </w:p>
        </w:tc>
        <w:tc>
          <w:tcPr>
            <w:tcW w:w="6847" w:type="dxa"/>
          </w:tcPr>
          <w:p w:rsidR="00D33BAE" w:rsidRPr="00A74404" w:rsidRDefault="00D33BAE" w:rsidP="006B239F">
            <w:pPr>
              <w:jc w:val="center"/>
            </w:pPr>
            <w:r w:rsidRPr="00A74404">
              <w:t>Наименование характеристики объекта/проекта</w:t>
            </w:r>
          </w:p>
        </w:tc>
        <w:tc>
          <w:tcPr>
            <w:tcW w:w="7655" w:type="dxa"/>
          </w:tcPr>
          <w:p w:rsidR="00D33BAE" w:rsidRPr="00A74404" w:rsidRDefault="00D33BAE" w:rsidP="006B239F">
            <w:pPr>
              <w:jc w:val="center"/>
            </w:pPr>
            <w:r w:rsidRPr="00A74404">
              <w:t>Значение характеристики объекта/проекта</w:t>
            </w:r>
          </w:p>
        </w:tc>
      </w:tr>
      <w:tr w:rsidR="00D33BAE" w:rsidRPr="00A74404" w:rsidTr="006B239F">
        <w:trPr>
          <w:trHeight w:val="850"/>
        </w:trPr>
        <w:tc>
          <w:tcPr>
            <w:tcW w:w="666" w:type="dxa"/>
          </w:tcPr>
          <w:p w:rsidR="00D33BAE" w:rsidRPr="00A74404" w:rsidRDefault="00D33BAE" w:rsidP="006B239F">
            <w:pPr>
              <w:autoSpaceDE w:val="0"/>
              <w:autoSpaceDN w:val="0"/>
              <w:ind w:left="176"/>
              <w:contextualSpacing/>
            </w:pPr>
            <w:r w:rsidRPr="00A74404">
              <w:t>1.</w:t>
            </w:r>
          </w:p>
        </w:tc>
        <w:tc>
          <w:tcPr>
            <w:tcW w:w="6847" w:type="dxa"/>
          </w:tcPr>
          <w:p w:rsidR="00D33BAE" w:rsidRPr="00A74404" w:rsidRDefault="00D33BAE" w:rsidP="006B239F">
            <w:r w:rsidRPr="00A74404">
              <w:t>Наименование объекта (инвестиционный проект)</w:t>
            </w:r>
          </w:p>
        </w:tc>
        <w:tc>
          <w:tcPr>
            <w:tcW w:w="7655" w:type="dxa"/>
          </w:tcPr>
          <w:p w:rsidR="00D33BAE" w:rsidRPr="0080462A" w:rsidRDefault="0080462A" w:rsidP="006B239F">
            <w:pPr>
              <w:rPr>
                <w:rFonts w:eastAsia="Times New Roman"/>
                <w:color w:val="000000"/>
                <w:lang w:eastAsia="ru-RU"/>
              </w:rPr>
            </w:pPr>
            <w:r w:rsidRPr="0080462A">
              <w:t>Ремонт участка водопроводной сети по ул. 3-я Строителей с. Большое Село</w:t>
            </w:r>
          </w:p>
        </w:tc>
      </w:tr>
      <w:tr w:rsidR="00D33BAE" w:rsidRPr="00A74404" w:rsidTr="006B239F">
        <w:tc>
          <w:tcPr>
            <w:tcW w:w="666" w:type="dxa"/>
          </w:tcPr>
          <w:p w:rsidR="00D33BAE" w:rsidRPr="00A74404" w:rsidRDefault="00D33BAE" w:rsidP="006B239F">
            <w:pPr>
              <w:autoSpaceDE w:val="0"/>
              <w:autoSpaceDN w:val="0"/>
              <w:spacing w:after="240"/>
              <w:ind w:left="176"/>
              <w:contextualSpacing/>
            </w:pPr>
            <w:r w:rsidRPr="00A74404">
              <w:t>2.</w:t>
            </w:r>
          </w:p>
        </w:tc>
        <w:tc>
          <w:tcPr>
            <w:tcW w:w="6847" w:type="dxa"/>
          </w:tcPr>
          <w:p w:rsidR="00D33BAE" w:rsidRPr="00A74404" w:rsidRDefault="00D33BAE" w:rsidP="006B239F">
            <w:r w:rsidRPr="00A74404">
              <w:t>Цель инвестиционного проекта</w:t>
            </w:r>
          </w:p>
        </w:tc>
        <w:tc>
          <w:tcPr>
            <w:tcW w:w="7655" w:type="dxa"/>
          </w:tcPr>
          <w:p w:rsidR="00D33BAE" w:rsidRPr="00A74404" w:rsidRDefault="00D33BAE" w:rsidP="006B239F">
            <w:pPr>
              <w:rPr>
                <w:rFonts w:eastAsia="Times New Roman"/>
                <w:color w:val="000000"/>
                <w:lang w:eastAsia="ru-RU"/>
              </w:rPr>
            </w:pPr>
            <w:r w:rsidRPr="00CA5A97">
              <w:t xml:space="preserve">Обеспечение населения </w:t>
            </w:r>
            <w:proofErr w:type="spellStart"/>
            <w:r w:rsidRPr="00CA5A97">
              <w:t>Большесельского</w:t>
            </w:r>
            <w:proofErr w:type="spellEnd"/>
            <w:r w:rsidRPr="00CA5A97">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p>
        </w:tc>
      </w:tr>
      <w:tr w:rsidR="00D33BAE" w:rsidRPr="00A74404" w:rsidTr="006B239F">
        <w:trPr>
          <w:trHeight w:val="720"/>
        </w:trPr>
        <w:tc>
          <w:tcPr>
            <w:tcW w:w="666" w:type="dxa"/>
          </w:tcPr>
          <w:p w:rsidR="00D33BAE" w:rsidRPr="00A74404" w:rsidRDefault="00D33BAE" w:rsidP="006B239F">
            <w:pPr>
              <w:autoSpaceDE w:val="0"/>
              <w:autoSpaceDN w:val="0"/>
              <w:spacing w:after="240"/>
              <w:ind w:left="176"/>
              <w:contextualSpacing/>
            </w:pPr>
            <w:r w:rsidRPr="00A74404">
              <w:t>3.</w:t>
            </w:r>
          </w:p>
        </w:tc>
        <w:tc>
          <w:tcPr>
            <w:tcW w:w="6847" w:type="dxa"/>
          </w:tcPr>
          <w:p w:rsidR="00D33BAE" w:rsidRPr="00A74404" w:rsidRDefault="00D33BAE" w:rsidP="006B239F">
            <w:pPr>
              <w:ind w:firstLine="34"/>
            </w:pPr>
            <w:r w:rsidRPr="00A74404">
              <w:t>Сроки  строительства/реконструкции объекта, годы (начало и окончание)</w:t>
            </w:r>
          </w:p>
        </w:tc>
        <w:tc>
          <w:tcPr>
            <w:tcW w:w="7655" w:type="dxa"/>
          </w:tcPr>
          <w:p w:rsidR="00D33BAE" w:rsidRPr="00A74404" w:rsidRDefault="0080462A" w:rsidP="006B239F">
            <w:pPr>
              <w:spacing w:after="240"/>
            </w:pPr>
            <w:r>
              <w:t>2014</w:t>
            </w:r>
            <w:r w:rsidR="00D33BAE" w:rsidRPr="00A74404">
              <w:t xml:space="preserve"> год</w:t>
            </w:r>
          </w:p>
        </w:tc>
      </w:tr>
      <w:tr w:rsidR="00D33BAE" w:rsidRPr="00A74404" w:rsidTr="006B239F">
        <w:trPr>
          <w:trHeight w:val="455"/>
        </w:trPr>
        <w:tc>
          <w:tcPr>
            <w:tcW w:w="666" w:type="dxa"/>
          </w:tcPr>
          <w:p w:rsidR="00D33BAE" w:rsidRPr="00A74404" w:rsidRDefault="00D33BAE" w:rsidP="006B239F">
            <w:pPr>
              <w:autoSpaceDE w:val="0"/>
              <w:autoSpaceDN w:val="0"/>
              <w:spacing w:after="240"/>
              <w:ind w:left="176"/>
              <w:contextualSpacing/>
            </w:pPr>
            <w:r w:rsidRPr="00A74404">
              <w:t>4.</w:t>
            </w:r>
          </w:p>
        </w:tc>
        <w:tc>
          <w:tcPr>
            <w:tcW w:w="6847" w:type="dxa"/>
          </w:tcPr>
          <w:p w:rsidR="00D33BAE" w:rsidRPr="00A74404" w:rsidRDefault="00D33BAE" w:rsidP="006B239F">
            <w:pPr>
              <w:ind w:firstLine="34"/>
            </w:pPr>
            <w:r w:rsidRPr="00A74404">
              <w:t>Место нахождени</w:t>
            </w:r>
            <w:r>
              <w:t>я</w:t>
            </w:r>
            <w:r w:rsidRPr="00A74404">
              <w:t xml:space="preserve"> объекта (адрес земельного участка)</w:t>
            </w:r>
          </w:p>
        </w:tc>
        <w:tc>
          <w:tcPr>
            <w:tcW w:w="7655" w:type="dxa"/>
          </w:tcPr>
          <w:p w:rsidR="00D33BAE" w:rsidRPr="00A74404" w:rsidRDefault="00D33BAE" w:rsidP="006B239F">
            <w:pPr>
              <w:rPr>
                <w:rFonts w:eastAsia="Times New Roman"/>
                <w:color w:val="000000"/>
                <w:lang w:eastAsia="ru-RU"/>
              </w:rPr>
            </w:pPr>
            <w:r w:rsidRPr="00A74404">
              <w:rPr>
                <w:rFonts w:eastAsia="Times New Roman"/>
                <w:color w:val="000000"/>
                <w:lang w:eastAsia="ru-RU"/>
              </w:rPr>
              <w:t xml:space="preserve">с. Большое Село </w:t>
            </w:r>
            <w:proofErr w:type="spellStart"/>
            <w:r w:rsidRPr="00A74404">
              <w:rPr>
                <w:rFonts w:eastAsia="Times New Roman"/>
                <w:color w:val="000000"/>
                <w:lang w:eastAsia="ru-RU"/>
              </w:rPr>
              <w:t>Большесельского</w:t>
            </w:r>
            <w:proofErr w:type="spellEnd"/>
            <w:r w:rsidRPr="00A74404">
              <w:rPr>
                <w:rFonts w:eastAsia="Times New Roman"/>
                <w:color w:val="000000"/>
                <w:lang w:eastAsia="ru-RU"/>
              </w:rPr>
              <w:t xml:space="preserve"> МР</w:t>
            </w:r>
          </w:p>
        </w:tc>
      </w:tr>
      <w:tr w:rsidR="00D33BAE" w:rsidRPr="00A74404" w:rsidTr="006B239F">
        <w:tc>
          <w:tcPr>
            <w:tcW w:w="666" w:type="dxa"/>
          </w:tcPr>
          <w:p w:rsidR="00D33BAE" w:rsidRPr="00A74404" w:rsidRDefault="00D33BAE" w:rsidP="006B239F">
            <w:pPr>
              <w:autoSpaceDE w:val="0"/>
              <w:autoSpaceDN w:val="0"/>
              <w:spacing w:after="240"/>
              <w:ind w:left="176"/>
              <w:contextualSpacing/>
            </w:pPr>
            <w:r w:rsidRPr="00A74404">
              <w:t>5.</w:t>
            </w:r>
          </w:p>
        </w:tc>
        <w:tc>
          <w:tcPr>
            <w:tcW w:w="6847" w:type="dxa"/>
          </w:tcPr>
          <w:p w:rsidR="00D33BAE" w:rsidRPr="00A74404" w:rsidRDefault="00D33BAE" w:rsidP="006B239F">
            <w:r w:rsidRPr="00A74404">
              <w:t>Главный распорядитель средств областного бюджета</w:t>
            </w:r>
          </w:p>
        </w:tc>
        <w:tc>
          <w:tcPr>
            <w:tcW w:w="7655" w:type="dxa"/>
          </w:tcPr>
          <w:p w:rsidR="00D33BAE" w:rsidRPr="00A74404" w:rsidRDefault="0080462A" w:rsidP="006B239F">
            <w:pPr>
              <w:spacing w:after="240"/>
            </w:pPr>
            <w:r>
              <w:t>Администрация БМР</w:t>
            </w:r>
          </w:p>
        </w:tc>
      </w:tr>
      <w:tr w:rsidR="00D33BAE" w:rsidRPr="00A74404" w:rsidTr="006B239F">
        <w:tc>
          <w:tcPr>
            <w:tcW w:w="666" w:type="dxa"/>
          </w:tcPr>
          <w:p w:rsidR="00D33BAE" w:rsidRPr="00A74404" w:rsidRDefault="00D33BAE" w:rsidP="006B239F">
            <w:pPr>
              <w:autoSpaceDE w:val="0"/>
              <w:autoSpaceDN w:val="0"/>
              <w:spacing w:after="240"/>
              <w:ind w:left="176"/>
              <w:contextualSpacing/>
            </w:pPr>
            <w:r w:rsidRPr="00A74404">
              <w:t>6.</w:t>
            </w:r>
          </w:p>
        </w:tc>
        <w:tc>
          <w:tcPr>
            <w:tcW w:w="6847" w:type="dxa"/>
          </w:tcPr>
          <w:p w:rsidR="00D33BAE" w:rsidRPr="00A74404" w:rsidRDefault="00D33BAE" w:rsidP="006B239F">
            <w:r w:rsidRPr="00A74404">
              <w:t>Предполагаемая стоимость объекта, тыс. руб. (в текущих ценах)</w:t>
            </w:r>
          </w:p>
        </w:tc>
        <w:tc>
          <w:tcPr>
            <w:tcW w:w="7655" w:type="dxa"/>
          </w:tcPr>
          <w:p w:rsidR="00D33BAE" w:rsidRPr="00A74404" w:rsidRDefault="0080462A" w:rsidP="006B239F">
            <w:pPr>
              <w:spacing w:after="240"/>
            </w:pPr>
            <w:r>
              <w:t>280</w:t>
            </w:r>
          </w:p>
        </w:tc>
      </w:tr>
      <w:tr w:rsidR="00D33BAE" w:rsidRPr="00A74404" w:rsidTr="006B239F">
        <w:tc>
          <w:tcPr>
            <w:tcW w:w="666" w:type="dxa"/>
          </w:tcPr>
          <w:p w:rsidR="00D33BAE" w:rsidRPr="00A74404" w:rsidRDefault="00D33BAE" w:rsidP="006B239F">
            <w:pPr>
              <w:autoSpaceDE w:val="0"/>
              <w:autoSpaceDN w:val="0"/>
              <w:spacing w:after="240"/>
              <w:ind w:left="176"/>
              <w:contextualSpacing/>
            </w:pPr>
            <w:r w:rsidRPr="00A74404">
              <w:t>7.</w:t>
            </w:r>
          </w:p>
        </w:tc>
        <w:tc>
          <w:tcPr>
            <w:tcW w:w="6847" w:type="dxa"/>
          </w:tcPr>
          <w:p w:rsidR="00D33BAE" w:rsidRPr="00A74404" w:rsidRDefault="00D33BAE" w:rsidP="006B239F">
            <w:r w:rsidRPr="00A74404">
              <w:t>Количественные показатели (показатель) результатов реализации инвестиционного проекта (планируемая мощность объекта)</w:t>
            </w:r>
          </w:p>
        </w:tc>
        <w:tc>
          <w:tcPr>
            <w:tcW w:w="7655" w:type="dxa"/>
          </w:tcPr>
          <w:p w:rsidR="00D33BAE" w:rsidRPr="00A74404" w:rsidRDefault="00D33BAE" w:rsidP="006B239F">
            <w:pPr>
              <w:spacing w:after="240"/>
            </w:pPr>
          </w:p>
        </w:tc>
      </w:tr>
      <w:tr w:rsidR="00D33BAE" w:rsidRPr="00A74404" w:rsidTr="006B239F">
        <w:tc>
          <w:tcPr>
            <w:tcW w:w="666" w:type="dxa"/>
          </w:tcPr>
          <w:p w:rsidR="00D33BAE" w:rsidRPr="00A74404" w:rsidRDefault="00D33BAE" w:rsidP="006B239F">
            <w:pPr>
              <w:autoSpaceDE w:val="0"/>
              <w:autoSpaceDN w:val="0"/>
              <w:spacing w:after="240"/>
              <w:ind w:left="176"/>
              <w:contextualSpacing/>
            </w:pPr>
            <w:r w:rsidRPr="00A74404">
              <w:t>8.</w:t>
            </w:r>
          </w:p>
        </w:tc>
        <w:tc>
          <w:tcPr>
            <w:tcW w:w="6847" w:type="dxa"/>
          </w:tcPr>
          <w:p w:rsidR="00D33BAE" w:rsidRPr="00A74404" w:rsidRDefault="00D33BAE" w:rsidP="006B239F">
            <w:r w:rsidRPr="00A74404">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7655" w:type="dxa"/>
          </w:tcPr>
          <w:p w:rsidR="00D33BAE" w:rsidRPr="00A74404" w:rsidRDefault="0080462A" w:rsidP="006B239F">
            <w:pPr>
              <w:spacing w:after="240"/>
            </w:pPr>
            <w:r>
              <w:t>Не требуется</w:t>
            </w:r>
          </w:p>
        </w:tc>
      </w:tr>
    </w:tbl>
    <w:p w:rsidR="00D33BAE" w:rsidRDefault="00D33BAE">
      <w:pPr>
        <w:ind w:firstLine="709"/>
        <w:jc w:val="center"/>
      </w:pPr>
    </w:p>
    <w:p w:rsidR="002B2BF7" w:rsidRDefault="002B2BF7" w:rsidP="00D33BAE">
      <w:pPr>
        <w:tabs>
          <w:tab w:val="left" w:pos="10642"/>
          <w:tab w:val="left" w:pos="10765"/>
        </w:tabs>
        <w:jc w:val="right"/>
      </w:pPr>
    </w:p>
    <w:p w:rsidR="002B2BF7" w:rsidRDefault="002B2BF7" w:rsidP="00D33BAE">
      <w:pPr>
        <w:tabs>
          <w:tab w:val="left" w:pos="10642"/>
          <w:tab w:val="left" w:pos="10765"/>
        </w:tabs>
        <w:jc w:val="right"/>
      </w:pPr>
    </w:p>
    <w:p w:rsidR="002B2BF7" w:rsidRDefault="002B2BF7" w:rsidP="00D33BAE">
      <w:pPr>
        <w:tabs>
          <w:tab w:val="left" w:pos="10642"/>
          <w:tab w:val="left" w:pos="10765"/>
        </w:tabs>
        <w:jc w:val="right"/>
      </w:pPr>
    </w:p>
    <w:p w:rsidR="00D33BAE" w:rsidRDefault="00873A26" w:rsidP="00D33BAE">
      <w:pPr>
        <w:tabs>
          <w:tab w:val="left" w:pos="10642"/>
          <w:tab w:val="left" w:pos="10765"/>
        </w:tabs>
        <w:jc w:val="right"/>
      </w:pPr>
      <w:r>
        <w:t>Паспорт 9</w:t>
      </w:r>
    </w:p>
    <w:p w:rsidR="00D33BAE" w:rsidRPr="00A74404" w:rsidRDefault="00D33BAE" w:rsidP="00D33BAE">
      <w:pPr>
        <w:tabs>
          <w:tab w:val="left" w:pos="10642"/>
          <w:tab w:val="left" w:pos="10765"/>
        </w:tabs>
        <w:jc w:val="center"/>
        <w:rPr>
          <w:b/>
        </w:rPr>
      </w:pPr>
    </w:p>
    <w:tbl>
      <w:tblPr>
        <w:tblStyle w:val="a8"/>
        <w:tblW w:w="15168" w:type="dxa"/>
        <w:tblInd w:w="-34" w:type="dxa"/>
        <w:tblLook w:val="04A0"/>
      </w:tblPr>
      <w:tblGrid>
        <w:gridCol w:w="666"/>
        <w:gridCol w:w="6847"/>
        <w:gridCol w:w="7655"/>
      </w:tblGrid>
      <w:tr w:rsidR="00D33BAE" w:rsidRPr="00A74404" w:rsidTr="006B239F">
        <w:tc>
          <w:tcPr>
            <w:tcW w:w="666" w:type="dxa"/>
          </w:tcPr>
          <w:p w:rsidR="00D33BAE" w:rsidRPr="00A74404" w:rsidRDefault="00D33BAE" w:rsidP="006B239F">
            <w:pPr>
              <w:ind w:firstLine="8"/>
              <w:jc w:val="center"/>
              <w:rPr>
                <w:spacing w:val="2"/>
              </w:rPr>
            </w:pPr>
            <w:r w:rsidRPr="00A74404">
              <w:rPr>
                <w:spacing w:val="2"/>
              </w:rPr>
              <w:t>№</w:t>
            </w:r>
          </w:p>
          <w:p w:rsidR="00D33BAE" w:rsidRPr="00A74404" w:rsidRDefault="00D33BAE" w:rsidP="006B239F">
            <w:pPr>
              <w:autoSpaceDE w:val="0"/>
              <w:autoSpaceDN w:val="0"/>
              <w:ind w:left="66"/>
            </w:pPr>
            <w:r w:rsidRPr="00A74404">
              <w:rPr>
                <w:spacing w:val="2"/>
              </w:rPr>
              <w:t>п/п</w:t>
            </w:r>
          </w:p>
        </w:tc>
        <w:tc>
          <w:tcPr>
            <w:tcW w:w="6847" w:type="dxa"/>
          </w:tcPr>
          <w:p w:rsidR="00D33BAE" w:rsidRPr="00A74404" w:rsidRDefault="00D33BAE" w:rsidP="006B239F">
            <w:pPr>
              <w:jc w:val="center"/>
            </w:pPr>
            <w:r w:rsidRPr="00A74404">
              <w:t>Наименование характеристики объекта/проекта</w:t>
            </w:r>
          </w:p>
        </w:tc>
        <w:tc>
          <w:tcPr>
            <w:tcW w:w="7655" w:type="dxa"/>
          </w:tcPr>
          <w:p w:rsidR="00D33BAE" w:rsidRPr="00A74404" w:rsidRDefault="00D33BAE" w:rsidP="006B239F">
            <w:pPr>
              <w:jc w:val="center"/>
            </w:pPr>
            <w:r w:rsidRPr="00A74404">
              <w:t>Значение характеристики объекта/проекта</w:t>
            </w:r>
          </w:p>
        </w:tc>
      </w:tr>
      <w:tr w:rsidR="00D33BAE" w:rsidRPr="00A74404" w:rsidTr="006B239F">
        <w:trPr>
          <w:trHeight w:val="850"/>
        </w:trPr>
        <w:tc>
          <w:tcPr>
            <w:tcW w:w="666" w:type="dxa"/>
          </w:tcPr>
          <w:p w:rsidR="00D33BAE" w:rsidRPr="00A74404" w:rsidRDefault="00D33BAE" w:rsidP="006B239F">
            <w:pPr>
              <w:autoSpaceDE w:val="0"/>
              <w:autoSpaceDN w:val="0"/>
              <w:ind w:left="176"/>
              <w:contextualSpacing/>
            </w:pPr>
            <w:r w:rsidRPr="00A74404">
              <w:t>1.</w:t>
            </w:r>
          </w:p>
        </w:tc>
        <w:tc>
          <w:tcPr>
            <w:tcW w:w="6847" w:type="dxa"/>
          </w:tcPr>
          <w:p w:rsidR="00D33BAE" w:rsidRPr="00A74404" w:rsidRDefault="00D33BAE" w:rsidP="006B239F">
            <w:r w:rsidRPr="00A74404">
              <w:t>Наименование объекта (инвестиционный проект)</w:t>
            </w:r>
          </w:p>
        </w:tc>
        <w:tc>
          <w:tcPr>
            <w:tcW w:w="7655" w:type="dxa"/>
          </w:tcPr>
          <w:p w:rsidR="00D33BAE" w:rsidRPr="0080462A" w:rsidRDefault="0080462A" w:rsidP="006B239F">
            <w:pPr>
              <w:rPr>
                <w:rFonts w:eastAsia="Times New Roman"/>
                <w:color w:val="000000"/>
                <w:lang w:eastAsia="ru-RU"/>
              </w:rPr>
            </w:pPr>
            <w:r>
              <w:rPr>
                <w:sz w:val="24"/>
                <w:szCs w:val="24"/>
              </w:rPr>
              <w:t>Устройство водопроводной и канализационной сети к домам № 3 и 5 по ул. Рабочая с. Дунилово</w:t>
            </w:r>
          </w:p>
        </w:tc>
      </w:tr>
      <w:tr w:rsidR="00D33BAE" w:rsidRPr="00A74404" w:rsidTr="006B239F">
        <w:tc>
          <w:tcPr>
            <w:tcW w:w="666" w:type="dxa"/>
          </w:tcPr>
          <w:p w:rsidR="00D33BAE" w:rsidRPr="00A74404" w:rsidRDefault="00D33BAE" w:rsidP="006B239F">
            <w:pPr>
              <w:autoSpaceDE w:val="0"/>
              <w:autoSpaceDN w:val="0"/>
              <w:spacing w:after="240"/>
              <w:ind w:left="176"/>
              <w:contextualSpacing/>
            </w:pPr>
            <w:r w:rsidRPr="00A74404">
              <w:t>2.</w:t>
            </w:r>
          </w:p>
        </w:tc>
        <w:tc>
          <w:tcPr>
            <w:tcW w:w="6847" w:type="dxa"/>
          </w:tcPr>
          <w:p w:rsidR="00D33BAE" w:rsidRPr="00A74404" w:rsidRDefault="00D33BAE" w:rsidP="006B239F">
            <w:r w:rsidRPr="00A74404">
              <w:t>Цель инвестиционного проекта</w:t>
            </w:r>
          </w:p>
        </w:tc>
        <w:tc>
          <w:tcPr>
            <w:tcW w:w="7655" w:type="dxa"/>
          </w:tcPr>
          <w:p w:rsidR="00D33BAE" w:rsidRPr="00A74404" w:rsidRDefault="00D33BAE" w:rsidP="006B239F">
            <w:pPr>
              <w:rPr>
                <w:rFonts w:eastAsia="Times New Roman"/>
                <w:color w:val="000000"/>
                <w:lang w:eastAsia="ru-RU"/>
              </w:rPr>
            </w:pPr>
            <w:r w:rsidRPr="00CA5A97">
              <w:t xml:space="preserve">Обеспечение населения </w:t>
            </w:r>
            <w:proofErr w:type="spellStart"/>
            <w:r w:rsidRPr="00CA5A97">
              <w:t>Большесельского</w:t>
            </w:r>
            <w:proofErr w:type="spellEnd"/>
            <w:r w:rsidRPr="00CA5A97">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p>
        </w:tc>
      </w:tr>
      <w:tr w:rsidR="00D33BAE" w:rsidRPr="00A74404" w:rsidTr="006B239F">
        <w:trPr>
          <w:trHeight w:val="720"/>
        </w:trPr>
        <w:tc>
          <w:tcPr>
            <w:tcW w:w="666" w:type="dxa"/>
          </w:tcPr>
          <w:p w:rsidR="00D33BAE" w:rsidRPr="00A74404" w:rsidRDefault="00D33BAE" w:rsidP="006B239F">
            <w:pPr>
              <w:autoSpaceDE w:val="0"/>
              <w:autoSpaceDN w:val="0"/>
              <w:spacing w:after="240"/>
              <w:ind w:left="176"/>
              <w:contextualSpacing/>
            </w:pPr>
            <w:r w:rsidRPr="00A74404">
              <w:t>3.</w:t>
            </w:r>
          </w:p>
        </w:tc>
        <w:tc>
          <w:tcPr>
            <w:tcW w:w="6847" w:type="dxa"/>
          </w:tcPr>
          <w:p w:rsidR="00D33BAE" w:rsidRPr="00A74404" w:rsidRDefault="00D33BAE" w:rsidP="006B239F">
            <w:pPr>
              <w:ind w:firstLine="34"/>
            </w:pPr>
            <w:r w:rsidRPr="00A74404">
              <w:t>Сроки  строительства/реконструкции объекта, годы (начало и окончание)</w:t>
            </w:r>
          </w:p>
        </w:tc>
        <w:tc>
          <w:tcPr>
            <w:tcW w:w="7655" w:type="dxa"/>
          </w:tcPr>
          <w:p w:rsidR="00D33BAE" w:rsidRPr="00A74404" w:rsidRDefault="0080462A" w:rsidP="006B239F">
            <w:pPr>
              <w:spacing w:after="240"/>
            </w:pPr>
            <w:r>
              <w:t>2014</w:t>
            </w:r>
            <w:r w:rsidR="00D33BAE" w:rsidRPr="00A74404">
              <w:t xml:space="preserve"> год</w:t>
            </w:r>
          </w:p>
        </w:tc>
      </w:tr>
      <w:tr w:rsidR="00D33BAE" w:rsidRPr="00A74404" w:rsidTr="006B239F">
        <w:trPr>
          <w:trHeight w:val="455"/>
        </w:trPr>
        <w:tc>
          <w:tcPr>
            <w:tcW w:w="666" w:type="dxa"/>
          </w:tcPr>
          <w:p w:rsidR="00D33BAE" w:rsidRPr="00A74404" w:rsidRDefault="00D33BAE" w:rsidP="006B239F">
            <w:pPr>
              <w:autoSpaceDE w:val="0"/>
              <w:autoSpaceDN w:val="0"/>
              <w:spacing w:after="240"/>
              <w:ind w:left="176"/>
              <w:contextualSpacing/>
            </w:pPr>
            <w:r w:rsidRPr="00A74404">
              <w:t>4.</w:t>
            </w:r>
          </w:p>
        </w:tc>
        <w:tc>
          <w:tcPr>
            <w:tcW w:w="6847" w:type="dxa"/>
          </w:tcPr>
          <w:p w:rsidR="00D33BAE" w:rsidRPr="00A74404" w:rsidRDefault="00D33BAE" w:rsidP="006B239F">
            <w:pPr>
              <w:ind w:firstLine="34"/>
            </w:pPr>
            <w:r w:rsidRPr="00A74404">
              <w:t>Место нахождени</w:t>
            </w:r>
            <w:r>
              <w:t>я</w:t>
            </w:r>
            <w:r w:rsidRPr="00A74404">
              <w:t xml:space="preserve"> объекта (адрес земельного участка)</w:t>
            </w:r>
          </w:p>
        </w:tc>
        <w:tc>
          <w:tcPr>
            <w:tcW w:w="7655" w:type="dxa"/>
          </w:tcPr>
          <w:p w:rsidR="00D33BAE" w:rsidRPr="00A74404" w:rsidRDefault="00D33BAE" w:rsidP="0080462A">
            <w:pPr>
              <w:rPr>
                <w:rFonts w:eastAsia="Times New Roman"/>
                <w:color w:val="000000"/>
                <w:lang w:eastAsia="ru-RU"/>
              </w:rPr>
            </w:pPr>
            <w:r w:rsidRPr="00A74404">
              <w:rPr>
                <w:rFonts w:eastAsia="Times New Roman"/>
                <w:color w:val="000000"/>
                <w:lang w:eastAsia="ru-RU"/>
              </w:rPr>
              <w:t xml:space="preserve">с. </w:t>
            </w:r>
            <w:r w:rsidR="0080462A">
              <w:rPr>
                <w:rFonts w:eastAsia="Times New Roman"/>
                <w:color w:val="000000"/>
                <w:lang w:eastAsia="ru-RU"/>
              </w:rPr>
              <w:t>Дунилово</w:t>
            </w:r>
            <w:r w:rsidRPr="00A74404">
              <w:rPr>
                <w:rFonts w:eastAsia="Times New Roman"/>
                <w:color w:val="000000"/>
                <w:lang w:eastAsia="ru-RU"/>
              </w:rPr>
              <w:t xml:space="preserve"> </w:t>
            </w:r>
            <w:proofErr w:type="spellStart"/>
            <w:r w:rsidRPr="00A74404">
              <w:rPr>
                <w:rFonts w:eastAsia="Times New Roman"/>
                <w:color w:val="000000"/>
                <w:lang w:eastAsia="ru-RU"/>
              </w:rPr>
              <w:t>Большесельского</w:t>
            </w:r>
            <w:proofErr w:type="spellEnd"/>
            <w:r w:rsidRPr="00A74404">
              <w:rPr>
                <w:rFonts w:eastAsia="Times New Roman"/>
                <w:color w:val="000000"/>
                <w:lang w:eastAsia="ru-RU"/>
              </w:rPr>
              <w:t xml:space="preserve"> МР</w:t>
            </w:r>
          </w:p>
        </w:tc>
      </w:tr>
      <w:tr w:rsidR="00D33BAE" w:rsidRPr="00A74404" w:rsidTr="006B239F">
        <w:tc>
          <w:tcPr>
            <w:tcW w:w="666" w:type="dxa"/>
          </w:tcPr>
          <w:p w:rsidR="00D33BAE" w:rsidRPr="00A74404" w:rsidRDefault="00D33BAE" w:rsidP="006B239F">
            <w:pPr>
              <w:autoSpaceDE w:val="0"/>
              <w:autoSpaceDN w:val="0"/>
              <w:spacing w:after="240"/>
              <w:ind w:left="176"/>
              <w:contextualSpacing/>
            </w:pPr>
            <w:r w:rsidRPr="00A74404">
              <w:t>5.</w:t>
            </w:r>
          </w:p>
        </w:tc>
        <w:tc>
          <w:tcPr>
            <w:tcW w:w="6847" w:type="dxa"/>
          </w:tcPr>
          <w:p w:rsidR="00D33BAE" w:rsidRPr="00A74404" w:rsidRDefault="00D33BAE" w:rsidP="006B239F">
            <w:r w:rsidRPr="00A74404">
              <w:t>Главный распорядитель средств областного бюджета</w:t>
            </w:r>
          </w:p>
        </w:tc>
        <w:tc>
          <w:tcPr>
            <w:tcW w:w="7655" w:type="dxa"/>
          </w:tcPr>
          <w:p w:rsidR="00D33BAE" w:rsidRPr="00A74404" w:rsidRDefault="0080462A" w:rsidP="006B239F">
            <w:pPr>
              <w:spacing w:after="240"/>
            </w:pPr>
            <w:r>
              <w:t>Администрация БМР</w:t>
            </w:r>
          </w:p>
        </w:tc>
      </w:tr>
      <w:tr w:rsidR="00D33BAE" w:rsidRPr="00A74404" w:rsidTr="006B239F">
        <w:tc>
          <w:tcPr>
            <w:tcW w:w="666" w:type="dxa"/>
          </w:tcPr>
          <w:p w:rsidR="00D33BAE" w:rsidRPr="00A74404" w:rsidRDefault="00D33BAE" w:rsidP="006B239F">
            <w:pPr>
              <w:autoSpaceDE w:val="0"/>
              <w:autoSpaceDN w:val="0"/>
              <w:spacing w:after="240"/>
              <w:ind w:left="176"/>
              <w:contextualSpacing/>
            </w:pPr>
            <w:r w:rsidRPr="00A74404">
              <w:t>6.</w:t>
            </w:r>
          </w:p>
        </w:tc>
        <w:tc>
          <w:tcPr>
            <w:tcW w:w="6847" w:type="dxa"/>
          </w:tcPr>
          <w:p w:rsidR="00D33BAE" w:rsidRPr="00A74404" w:rsidRDefault="00D33BAE" w:rsidP="006B239F">
            <w:r w:rsidRPr="00A74404">
              <w:t>Предполагаемая стоимость объекта, тыс. руб. (в текущих ценах)</w:t>
            </w:r>
          </w:p>
        </w:tc>
        <w:tc>
          <w:tcPr>
            <w:tcW w:w="7655" w:type="dxa"/>
          </w:tcPr>
          <w:p w:rsidR="00D33BAE" w:rsidRPr="00A74404" w:rsidRDefault="0080462A" w:rsidP="006B239F">
            <w:pPr>
              <w:spacing w:after="240"/>
            </w:pPr>
            <w:r>
              <w:t>720</w:t>
            </w:r>
          </w:p>
        </w:tc>
      </w:tr>
      <w:tr w:rsidR="00D33BAE" w:rsidRPr="00A74404" w:rsidTr="006B239F">
        <w:tc>
          <w:tcPr>
            <w:tcW w:w="666" w:type="dxa"/>
          </w:tcPr>
          <w:p w:rsidR="00D33BAE" w:rsidRPr="00A74404" w:rsidRDefault="00D33BAE" w:rsidP="006B239F">
            <w:pPr>
              <w:autoSpaceDE w:val="0"/>
              <w:autoSpaceDN w:val="0"/>
              <w:spacing w:after="240"/>
              <w:ind w:left="176"/>
              <w:contextualSpacing/>
            </w:pPr>
            <w:r w:rsidRPr="00A74404">
              <w:t>7.</w:t>
            </w:r>
          </w:p>
        </w:tc>
        <w:tc>
          <w:tcPr>
            <w:tcW w:w="6847" w:type="dxa"/>
          </w:tcPr>
          <w:p w:rsidR="00D33BAE" w:rsidRPr="00A74404" w:rsidRDefault="00D33BAE" w:rsidP="006B239F">
            <w:r w:rsidRPr="00A74404">
              <w:t>Количественные показатели (показатель) результатов реализации инвестиционного проекта (планируемая мощность объекта)</w:t>
            </w:r>
          </w:p>
        </w:tc>
        <w:tc>
          <w:tcPr>
            <w:tcW w:w="7655" w:type="dxa"/>
          </w:tcPr>
          <w:p w:rsidR="00D33BAE" w:rsidRPr="00A74404" w:rsidRDefault="00D33BAE" w:rsidP="006B239F">
            <w:pPr>
              <w:spacing w:after="240"/>
            </w:pPr>
          </w:p>
        </w:tc>
      </w:tr>
      <w:tr w:rsidR="00D33BAE" w:rsidRPr="00A74404" w:rsidTr="006B239F">
        <w:tc>
          <w:tcPr>
            <w:tcW w:w="666" w:type="dxa"/>
          </w:tcPr>
          <w:p w:rsidR="00D33BAE" w:rsidRPr="00A74404" w:rsidRDefault="00D33BAE" w:rsidP="006B239F">
            <w:pPr>
              <w:autoSpaceDE w:val="0"/>
              <w:autoSpaceDN w:val="0"/>
              <w:spacing w:after="240"/>
              <w:ind w:left="176"/>
              <w:contextualSpacing/>
            </w:pPr>
            <w:r w:rsidRPr="00A74404">
              <w:t>8.</w:t>
            </w:r>
          </w:p>
        </w:tc>
        <w:tc>
          <w:tcPr>
            <w:tcW w:w="6847" w:type="dxa"/>
          </w:tcPr>
          <w:p w:rsidR="00D33BAE" w:rsidRPr="00A74404" w:rsidRDefault="00D33BAE" w:rsidP="006B239F">
            <w:r w:rsidRPr="00A74404">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7655" w:type="dxa"/>
          </w:tcPr>
          <w:p w:rsidR="00D33BAE" w:rsidRPr="00A74404" w:rsidRDefault="0080462A" w:rsidP="006B239F">
            <w:pPr>
              <w:spacing w:after="240"/>
            </w:pPr>
            <w:r>
              <w:t>Не требуется</w:t>
            </w:r>
          </w:p>
        </w:tc>
      </w:tr>
    </w:tbl>
    <w:p w:rsidR="002B2BF7" w:rsidRDefault="002B2BF7">
      <w:pPr>
        <w:ind w:firstLine="709"/>
        <w:jc w:val="center"/>
      </w:pPr>
    </w:p>
    <w:p w:rsidR="00D67246" w:rsidRDefault="00CD52FF">
      <w:pPr>
        <w:ind w:firstLine="709"/>
        <w:jc w:val="center"/>
      </w:pPr>
      <w:r>
        <w:t>Список используемых сокращений</w:t>
      </w:r>
    </w:p>
    <w:p w:rsidR="00256251" w:rsidRDefault="00256251" w:rsidP="00256251">
      <w:r>
        <w:t>ДЖКК – департамент жилищно-коммунального комплекса Ярославской  области</w:t>
      </w:r>
    </w:p>
    <w:p w:rsidR="00256251" w:rsidRDefault="00256251" w:rsidP="00256251">
      <w:r>
        <w:t>МР – муниципальный район</w:t>
      </w:r>
    </w:p>
    <w:p w:rsidR="00256251" w:rsidRDefault="00256251" w:rsidP="00256251"/>
    <w:p w:rsidR="002B2BF7" w:rsidRPr="003D41AE" w:rsidRDefault="002B2BF7" w:rsidP="002B2BF7">
      <w:pPr>
        <w:pStyle w:val="ConsPlusNonformat"/>
        <w:widowControl/>
        <w:jc w:val="right"/>
        <w:rPr>
          <w:rFonts w:ascii="Times New Roman" w:hAnsi="Times New Roman" w:cs="Times New Roman"/>
          <w:sz w:val="24"/>
          <w:szCs w:val="24"/>
        </w:rPr>
      </w:pPr>
      <w:r w:rsidRPr="006D40FD">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2B2BF7" w:rsidRPr="006D40FD" w:rsidRDefault="002B2BF7" w:rsidP="002B2BF7">
      <w:pPr>
        <w:pStyle w:val="ConsPlusNonformat"/>
        <w:widowControl/>
        <w:jc w:val="right"/>
        <w:rPr>
          <w:rFonts w:ascii="Times New Roman" w:hAnsi="Times New Roman" w:cs="Times New Roman"/>
          <w:sz w:val="24"/>
          <w:szCs w:val="24"/>
        </w:rPr>
      </w:pPr>
      <w:r w:rsidRPr="006D40FD">
        <w:rPr>
          <w:rFonts w:ascii="Times New Roman" w:hAnsi="Times New Roman" w:cs="Times New Roman"/>
          <w:sz w:val="24"/>
          <w:szCs w:val="24"/>
        </w:rPr>
        <w:t>к Положению</w:t>
      </w:r>
    </w:p>
    <w:p w:rsidR="002B2BF7" w:rsidRPr="006D40FD" w:rsidRDefault="002B2BF7" w:rsidP="002B2BF7">
      <w:pPr>
        <w:pStyle w:val="ConsPlusNonformat"/>
        <w:widowControl/>
        <w:jc w:val="right"/>
        <w:rPr>
          <w:rFonts w:ascii="Times New Roman" w:hAnsi="Times New Roman" w:cs="Times New Roman"/>
          <w:sz w:val="24"/>
          <w:szCs w:val="24"/>
        </w:rPr>
      </w:pPr>
      <w:r w:rsidRPr="006D40FD">
        <w:rPr>
          <w:rFonts w:ascii="Times New Roman" w:hAnsi="Times New Roman" w:cs="Times New Roman"/>
          <w:sz w:val="24"/>
          <w:szCs w:val="24"/>
        </w:rPr>
        <w:t>Форма 1</w:t>
      </w:r>
    </w:p>
    <w:p w:rsidR="002B2BF7" w:rsidRPr="006D40FD" w:rsidRDefault="002B2BF7" w:rsidP="002B2BF7">
      <w:pPr>
        <w:pStyle w:val="ConsPlusNonformat"/>
        <w:widowControl/>
        <w:rPr>
          <w:rFonts w:ascii="Times New Roman" w:hAnsi="Times New Roman" w:cs="Times New Roman"/>
        </w:rPr>
      </w:pPr>
    </w:p>
    <w:p w:rsidR="002B2BF7" w:rsidRPr="006D40FD" w:rsidRDefault="002B2BF7" w:rsidP="002B2BF7">
      <w:pPr>
        <w:pStyle w:val="13"/>
      </w:pPr>
      <w:r w:rsidRPr="006D40FD">
        <w:t>ФОРМЫ ОТЧЁТОВ</w:t>
      </w:r>
    </w:p>
    <w:p w:rsidR="002B2BF7" w:rsidRPr="006D40FD" w:rsidRDefault="002B2BF7" w:rsidP="002B2BF7">
      <w:pPr>
        <w:pStyle w:val="13"/>
      </w:pPr>
      <w:r w:rsidRPr="006D40FD">
        <w:t>о реализации муниципальной целевой программы</w:t>
      </w:r>
      <w:r w:rsidRPr="006D40FD">
        <w:rPr>
          <w:spacing w:val="2"/>
        </w:rPr>
        <w:t>/районной целевой программы</w:t>
      </w:r>
    </w:p>
    <w:p w:rsidR="002B2BF7" w:rsidRPr="006D40FD" w:rsidRDefault="002B2BF7" w:rsidP="002B2BF7">
      <w:pPr>
        <w:pStyle w:val="13"/>
      </w:pPr>
      <w:r w:rsidRPr="006D40FD">
        <w:t>ОТЧЕТ</w:t>
      </w:r>
    </w:p>
    <w:p w:rsidR="002B2BF7" w:rsidRPr="006D40FD" w:rsidRDefault="002B2BF7" w:rsidP="002B2BF7">
      <w:pPr>
        <w:pStyle w:val="13"/>
      </w:pPr>
      <w:r w:rsidRPr="006D40FD">
        <w:t xml:space="preserve">о реализации </w:t>
      </w:r>
      <w:r w:rsidRPr="006D40FD">
        <w:rPr>
          <w:spacing w:val="2"/>
        </w:rPr>
        <w:t>муниципальной целевой программы/районной целевой программы</w:t>
      </w:r>
    </w:p>
    <w:p w:rsidR="002B2BF7" w:rsidRPr="006D40FD" w:rsidRDefault="002B2BF7" w:rsidP="002B2BF7">
      <w:pPr>
        <w:pStyle w:val="13"/>
      </w:pPr>
      <w:r w:rsidRPr="006D40FD">
        <w:t>___________________________________________________________________</w:t>
      </w:r>
      <w:r w:rsidRPr="006D40FD">
        <w:rPr>
          <w:u w:val="single"/>
        </w:rPr>
        <w:t>за первое полугодие</w:t>
      </w:r>
      <w:r w:rsidRPr="006D40FD">
        <w:t xml:space="preserve"> 20____года</w:t>
      </w:r>
    </w:p>
    <w:p w:rsidR="002B2BF7" w:rsidRPr="006D40FD" w:rsidRDefault="002B2BF7" w:rsidP="002B2BF7">
      <w:pPr>
        <w:pStyle w:val="13"/>
      </w:pPr>
      <w:r w:rsidRPr="006D40FD">
        <w:t>(наименование МЦП/РЦП, наименование ОИ)</w:t>
      </w:r>
    </w:p>
    <w:p w:rsidR="002B2BF7" w:rsidRPr="006D40FD" w:rsidRDefault="002B2BF7" w:rsidP="002B2BF7">
      <w:pPr>
        <w:pStyle w:val="13"/>
      </w:pPr>
    </w:p>
    <w:tbl>
      <w:tblPr>
        <w:tblW w:w="5000" w:type="pct"/>
        <w:tblCellMar>
          <w:left w:w="0" w:type="dxa"/>
          <w:right w:w="0" w:type="dxa"/>
        </w:tblCellMar>
        <w:tblLook w:val="04A0"/>
      </w:tblPr>
      <w:tblGrid>
        <w:gridCol w:w="474"/>
        <w:gridCol w:w="2435"/>
        <w:gridCol w:w="1717"/>
        <w:gridCol w:w="729"/>
        <w:gridCol w:w="578"/>
        <w:gridCol w:w="1250"/>
        <w:gridCol w:w="1767"/>
        <w:gridCol w:w="1767"/>
        <w:gridCol w:w="702"/>
        <w:gridCol w:w="1435"/>
        <w:gridCol w:w="2299"/>
      </w:tblGrid>
      <w:tr w:rsidR="002B2BF7" w:rsidRPr="006D40FD" w:rsidTr="002B2BF7">
        <w:tc>
          <w:tcPr>
            <w:tcW w:w="206" w:type="pct"/>
            <w:tcBorders>
              <w:top w:val="single" w:sz="6" w:space="0" w:color="000000"/>
              <w:left w:val="single" w:sz="6" w:space="0" w:color="000000"/>
              <w:right w:val="single" w:sz="6" w:space="0" w:color="000000"/>
            </w:tcBorders>
          </w:tcPr>
          <w:p w:rsidR="002B2BF7" w:rsidRPr="006D40FD" w:rsidRDefault="002B2BF7" w:rsidP="002B2BF7">
            <w:pPr>
              <w:pStyle w:val="aff4"/>
              <w:jc w:val="center"/>
            </w:pPr>
            <w:r w:rsidRPr="006D40FD">
              <w:t>№</w:t>
            </w:r>
          </w:p>
          <w:p w:rsidR="002B2BF7" w:rsidRPr="006D40FD" w:rsidRDefault="002B2BF7" w:rsidP="002B2BF7">
            <w:pPr>
              <w:pStyle w:val="aff4"/>
              <w:jc w:val="center"/>
            </w:pPr>
            <w:proofErr w:type="spellStart"/>
            <w:proofErr w:type="gramStart"/>
            <w:r w:rsidRPr="006D40FD">
              <w:t>п</w:t>
            </w:r>
            <w:proofErr w:type="spellEnd"/>
            <w:proofErr w:type="gramEnd"/>
            <w:r w:rsidRPr="006D40FD">
              <w:t>/</w:t>
            </w:r>
            <w:proofErr w:type="spellStart"/>
            <w:r w:rsidRPr="006D40FD">
              <w:t>п</w:t>
            </w:r>
            <w:proofErr w:type="spellEnd"/>
            <w:r w:rsidRPr="006D40FD">
              <w:t xml:space="preserve"> </w:t>
            </w:r>
          </w:p>
        </w:tc>
        <w:tc>
          <w:tcPr>
            <w:tcW w:w="739" w:type="pct"/>
            <w:tcBorders>
              <w:top w:val="single" w:sz="6" w:space="0" w:color="000000"/>
              <w:left w:val="single" w:sz="6" w:space="0" w:color="000000"/>
              <w:right w:val="single" w:sz="4" w:space="0" w:color="auto"/>
            </w:tcBorders>
          </w:tcPr>
          <w:p w:rsidR="002B2BF7" w:rsidRPr="006D40FD" w:rsidRDefault="002B2BF7" w:rsidP="002B2BF7">
            <w:pPr>
              <w:pStyle w:val="aff4"/>
              <w:jc w:val="center"/>
            </w:pPr>
            <w:r w:rsidRPr="006D40FD">
              <w:t>Наименование</w:t>
            </w:r>
          </w:p>
          <w:p w:rsidR="002B2BF7" w:rsidRPr="006D40FD" w:rsidRDefault="002B2BF7" w:rsidP="002B2BF7">
            <w:pPr>
              <w:pStyle w:val="aff4"/>
              <w:jc w:val="center"/>
            </w:pPr>
            <w:r w:rsidRPr="006D40FD">
              <w:t>задачи/мероприятия</w:t>
            </w:r>
          </w:p>
          <w:p w:rsidR="002B2BF7" w:rsidRPr="006D40FD" w:rsidRDefault="002B2BF7" w:rsidP="002B2BF7">
            <w:pPr>
              <w:pStyle w:val="aff4"/>
              <w:jc w:val="center"/>
            </w:pPr>
          </w:p>
        </w:tc>
        <w:tc>
          <w:tcPr>
            <w:tcW w:w="1608" w:type="pct"/>
            <w:gridSpan w:val="4"/>
            <w:tcBorders>
              <w:top w:val="single" w:sz="4" w:space="0" w:color="auto"/>
              <w:left w:val="single" w:sz="4" w:space="0" w:color="auto"/>
              <w:bottom w:val="single" w:sz="4" w:space="0" w:color="auto"/>
              <w:right w:val="single" w:sz="6" w:space="0" w:color="000000"/>
            </w:tcBorders>
          </w:tcPr>
          <w:p w:rsidR="002B2BF7" w:rsidRPr="006D40FD" w:rsidRDefault="002B2BF7" w:rsidP="002B2BF7">
            <w:pPr>
              <w:pStyle w:val="aff4"/>
              <w:jc w:val="center"/>
            </w:pPr>
            <w:r w:rsidRPr="006D40FD">
              <w:t>Результат выполнения</w:t>
            </w:r>
          </w:p>
          <w:p w:rsidR="002B2BF7" w:rsidRPr="006D40FD" w:rsidRDefault="002B2BF7" w:rsidP="002B2BF7">
            <w:pPr>
              <w:pStyle w:val="aff4"/>
              <w:jc w:val="center"/>
            </w:pPr>
            <w:r w:rsidRPr="006D40FD">
              <w:t>задачи/мероприятия</w:t>
            </w:r>
          </w:p>
          <w:p w:rsidR="002B2BF7" w:rsidRPr="006D40FD" w:rsidRDefault="002B2BF7" w:rsidP="002B2BF7">
            <w:pPr>
              <w:pStyle w:val="aff4"/>
              <w:jc w:val="center"/>
            </w:pPr>
          </w:p>
        </w:tc>
        <w:tc>
          <w:tcPr>
            <w:tcW w:w="1638" w:type="pct"/>
            <w:gridSpan w:val="4"/>
            <w:tcBorders>
              <w:top w:val="single" w:sz="6" w:space="0" w:color="000000"/>
              <w:left w:val="single" w:sz="6" w:space="0" w:color="000000"/>
              <w:right w:val="single" w:sz="6" w:space="0" w:color="000000"/>
            </w:tcBorders>
          </w:tcPr>
          <w:p w:rsidR="002B2BF7" w:rsidRPr="006D40FD" w:rsidRDefault="002B2BF7" w:rsidP="002B2BF7">
            <w:pPr>
              <w:pStyle w:val="aff4"/>
              <w:jc w:val="center"/>
            </w:pPr>
            <w:r w:rsidRPr="006D40FD">
              <w:t>Объём финансирования за счёт средств местного бюджета, тыс</w:t>
            </w:r>
            <w:proofErr w:type="gramStart"/>
            <w:r w:rsidRPr="006D40FD">
              <w:t>.р</w:t>
            </w:r>
            <w:proofErr w:type="gramEnd"/>
            <w:r w:rsidRPr="006D40FD">
              <w:t>уб.</w:t>
            </w:r>
          </w:p>
          <w:p w:rsidR="002B2BF7" w:rsidRPr="006D40FD" w:rsidRDefault="002B2BF7" w:rsidP="002B2BF7">
            <w:pPr>
              <w:pStyle w:val="aff4"/>
              <w:jc w:val="center"/>
            </w:pPr>
          </w:p>
          <w:p w:rsidR="002B2BF7" w:rsidRPr="006D40FD" w:rsidRDefault="002B2BF7" w:rsidP="002B2BF7">
            <w:pPr>
              <w:pStyle w:val="aff4"/>
              <w:jc w:val="center"/>
            </w:pPr>
          </w:p>
        </w:tc>
        <w:tc>
          <w:tcPr>
            <w:tcW w:w="809" w:type="pct"/>
            <w:vMerge w:val="restart"/>
            <w:tcBorders>
              <w:top w:val="single" w:sz="6" w:space="0" w:color="000000"/>
              <w:left w:val="single" w:sz="6" w:space="0" w:color="000000"/>
              <w:right w:val="single" w:sz="6" w:space="0" w:color="000000"/>
            </w:tcBorders>
          </w:tcPr>
          <w:p w:rsidR="002B2BF7" w:rsidRPr="006D40FD" w:rsidRDefault="002B2BF7" w:rsidP="002B2BF7">
            <w:pPr>
              <w:pStyle w:val="aff4"/>
              <w:jc w:val="center"/>
            </w:pPr>
            <w:r w:rsidRPr="006D40FD">
              <w:t>Причины отклонений ожидаемых результатов мероприятий и ожидаемых объёмов финансирования</w:t>
            </w:r>
          </w:p>
          <w:p w:rsidR="002B2BF7" w:rsidRPr="006D40FD" w:rsidRDefault="002B2BF7" w:rsidP="002B2BF7">
            <w:pPr>
              <w:pStyle w:val="aff4"/>
              <w:jc w:val="center"/>
            </w:pPr>
            <w:r w:rsidRPr="006D40FD">
              <w:t>от плана</w:t>
            </w:r>
          </w:p>
        </w:tc>
      </w:tr>
      <w:tr w:rsidR="002B2BF7" w:rsidRPr="006D40FD" w:rsidTr="002B2BF7">
        <w:trPr>
          <w:trHeight w:val="395"/>
        </w:trPr>
        <w:tc>
          <w:tcPr>
            <w:tcW w:w="206" w:type="pct"/>
            <w:tcBorders>
              <w:left w:val="single" w:sz="6" w:space="0" w:color="000000"/>
              <w:bottom w:val="single" w:sz="4" w:space="0" w:color="auto"/>
              <w:right w:val="single" w:sz="6" w:space="0" w:color="000000"/>
            </w:tcBorders>
          </w:tcPr>
          <w:p w:rsidR="002B2BF7" w:rsidRPr="006D40FD" w:rsidRDefault="002B2BF7" w:rsidP="002B2BF7">
            <w:pPr>
              <w:pStyle w:val="aff4"/>
              <w:jc w:val="center"/>
            </w:pPr>
          </w:p>
        </w:tc>
        <w:tc>
          <w:tcPr>
            <w:tcW w:w="739" w:type="pct"/>
            <w:tcBorders>
              <w:left w:val="single" w:sz="6" w:space="0" w:color="000000"/>
              <w:bottom w:val="single" w:sz="4" w:space="0" w:color="auto"/>
              <w:right w:val="single" w:sz="4" w:space="0" w:color="auto"/>
            </w:tcBorders>
          </w:tcPr>
          <w:p w:rsidR="002B2BF7" w:rsidRPr="006D40FD" w:rsidRDefault="002B2BF7" w:rsidP="002B2BF7">
            <w:pPr>
              <w:pStyle w:val="aff4"/>
              <w:jc w:val="center"/>
            </w:pPr>
          </w:p>
        </w:tc>
        <w:tc>
          <w:tcPr>
            <w:tcW w:w="616" w:type="pct"/>
            <w:tcBorders>
              <w:left w:val="single" w:sz="4" w:space="0" w:color="auto"/>
              <w:bottom w:val="single" w:sz="4" w:space="0" w:color="auto"/>
              <w:right w:val="single" w:sz="6" w:space="0" w:color="000000"/>
            </w:tcBorders>
          </w:tcPr>
          <w:p w:rsidR="002B2BF7" w:rsidRPr="006D40FD" w:rsidRDefault="002B2BF7" w:rsidP="002B2BF7">
            <w:pPr>
              <w:pStyle w:val="aff4"/>
              <w:jc w:val="center"/>
            </w:pPr>
            <w:proofErr w:type="gramStart"/>
            <w:r w:rsidRPr="006D40FD">
              <w:t>наименование (единица</w:t>
            </w:r>
            <w:proofErr w:type="gramEnd"/>
          </w:p>
          <w:p w:rsidR="002B2BF7" w:rsidRPr="006D40FD" w:rsidRDefault="002B2BF7" w:rsidP="002B2BF7">
            <w:pPr>
              <w:pStyle w:val="aff4"/>
              <w:jc w:val="center"/>
            </w:pPr>
            <w:r w:rsidRPr="006D40FD">
              <w:t>измерения)</w:t>
            </w:r>
          </w:p>
        </w:tc>
        <w:tc>
          <w:tcPr>
            <w:tcW w:w="290" w:type="pct"/>
            <w:tcBorders>
              <w:left w:val="single" w:sz="6" w:space="0" w:color="000000"/>
              <w:bottom w:val="single" w:sz="4" w:space="0" w:color="auto"/>
              <w:right w:val="single" w:sz="6" w:space="0" w:color="000000"/>
            </w:tcBorders>
          </w:tcPr>
          <w:p w:rsidR="002B2BF7" w:rsidRPr="006D40FD" w:rsidRDefault="002B2BF7" w:rsidP="002B2BF7">
            <w:pPr>
              <w:pStyle w:val="aff4"/>
              <w:jc w:val="center"/>
            </w:pPr>
            <w:r w:rsidRPr="006D40FD">
              <w:t>план*</w:t>
            </w:r>
          </w:p>
        </w:tc>
        <w:tc>
          <w:tcPr>
            <w:tcW w:w="225" w:type="pct"/>
            <w:tcBorders>
              <w:left w:val="single" w:sz="6" w:space="0" w:color="000000"/>
              <w:bottom w:val="single" w:sz="4" w:space="0" w:color="auto"/>
              <w:right w:val="single" w:sz="4" w:space="0" w:color="auto"/>
            </w:tcBorders>
          </w:tcPr>
          <w:p w:rsidR="002B2BF7" w:rsidRPr="006D40FD" w:rsidRDefault="002B2BF7" w:rsidP="002B2BF7">
            <w:pPr>
              <w:pStyle w:val="aff4"/>
              <w:jc w:val="center"/>
            </w:pPr>
            <w:r w:rsidRPr="006D40FD">
              <w:t>факт</w:t>
            </w:r>
          </w:p>
        </w:tc>
        <w:tc>
          <w:tcPr>
            <w:tcW w:w="476" w:type="pct"/>
            <w:tcBorders>
              <w:left w:val="single" w:sz="4" w:space="0" w:color="auto"/>
              <w:bottom w:val="single" w:sz="4" w:space="0" w:color="auto"/>
              <w:right w:val="single" w:sz="4" w:space="0" w:color="auto"/>
            </w:tcBorders>
          </w:tcPr>
          <w:p w:rsidR="002B2BF7" w:rsidRPr="006D40FD" w:rsidRDefault="002B2BF7" w:rsidP="002B2BF7">
            <w:pPr>
              <w:pStyle w:val="aff4"/>
              <w:jc w:val="center"/>
            </w:pPr>
            <w:r w:rsidRPr="006D40FD">
              <w:t>прогноз на конец года</w:t>
            </w:r>
          </w:p>
        </w:tc>
        <w:tc>
          <w:tcPr>
            <w:tcW w:w="425"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jc w:val="center"/>
            </w:pPr>
            <w:proofErr w:type="gramStart"/>
            <w:r w:rsidRPr="006D40FD">
              <w:t>утверждённый</w:t>
            </w:r>
            <w:proofErr w:type="gramEnd"/>
            <w:r w:rsidRPr="006D40FD">
              <w:t xml:space="preserve"> в программе*</w:t>
            </w:r>
          </w:p>
        </w:tc>
        <w:tc>
          <w:tcPr>
            <w:tcW w:w="41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jc w:val="center"/>
            </w:pPr>
            <w:r w:rsidRPr="006D40FD">
              <w:t>утверждённый</w:t>
            </w:r>
          </w:p>
          <w:p w:rsidR="002B2BF7" w:rsidRPr="006D40FD" w:rsidRDefault="002B2BF7" w:rsidP="002B2BF7">
            <w:pPr>
              <w:pStyle w:val="aff4"/>
              <w:jc w:val="center"/>
            </w:pPr>
            <w:r w:rsidRPr="006D40FD">
              <w:t>решением</w:t>
            </w:r>
          </w:p>
          <w:p w:rsidR="002B2BF7" w:rsidRPr="006D40FD" w:rsidRDefault="002B2BF7" w:rsidP="002B2BF7">
            <w:pPr>
              <w:pStyle w:val="aff4"/>
              <w:jc w:val="center"/>
            </w:pPr>
            <w:r w:rsidRPr="006D40FD">
              <w:t>о МБ*</w:t>
            </w:r>
          </w:p>
        </w:tc>
        <w:tc>
          <w:tcPr>
            <w:tcW w:w="281"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jc w:val="center"/>
            </w:pPr>
            <w:r w:rsidRPr="006D40FD">
              <w:t>факт</w:t>
            </w:r>
          </w:p>
        </w:tc>
        <w:tc>
          <w:tcPr>
            <w:tcW w:w="523" w:type="pct"/>
            <w:tcBorders>
              <w:top w:val="single" w:sz="4" w:space="0" w:color="auto"/>
              <w:left w:val="single" w:sz="4" w:space="0" w:color="auto"/>
              <w:bottom w:val="single" w:sz="4" w:space="0" w:color="auto"/>
              <w:right w:val="single" w:sz="6" w:space="0" w:color="000000"/>
            </w:tcBorders>
          </w:tcPr>
          <w:p w:rsidR="002B2BF7" w:rsidRPr="006D40FD" w:rsidRDefault="002B2BF7" w:rsidP="002B2BF7">
            <w:pPr>
              <w:pStyle w:val="aff4"/>
              <w:jc w:val="center"/>
            </w:pPr>
            <w:r w:rsidRPr="006D40FD">
              <w:t>прогноз</w:t>
            </w:r>
          </w:p>
          <w:p w:rsidR="002B2BF7" w:rsidRPr="006D40FD" w:rsidRDefault="002B2BF7" w:rsidP="002B2BF7">
            <w:pPr>
              <w:pStyle w:val="aff4"/>
              <w:jc w:val="center"/>
            </w:pPr>
            <w:r w:rsidRPr="006D40FD">
              <w:t>на конец года</w:t>
            </w:r>
          </w:p>
        </w:tc>
        <w:tc>
          <w:tcPr>
            <w:tcW w:w="809" w:type="pct"/>
            <w:vMerge/>
            <w:tcBorders>
              <w:left w:val="single" w:sz="6" w:space="0" w:color="000000"/>
              <w:bottom w:val="single" w:sz="4" w:space="0" w:color="auto"/>
              <w:right w:val="single" w:sz="6" w:space="0" w:color="000000"/>
            </w:tcBorders>
          </w:tcPr>
          <w:p w:rsidR="002B2BF7" w:rsidRPr="006D40FD" w:rsidRDefault="002B2BF7" w:rsidP="002B2BF7">
            <w:pPr>
              <w:pStyle w:val="aff4"/>
              <w:jc w:val="center"/>
            </w:pPr>
          </w:p>
        </w:tc>
      </w:tr>
      <w:tr w:rsidR="002B2BF7" w:rsidRPr="006D40FD" w:rsidTr="002B2BF7">
        <w:trPr>
          <w:trHeight w:val="233"/>
        </w:trPr>
        <w:tc>
          <w:tcPr>
            <w:tcW w:w="206" w:type="pct"/>
            <w:tcBorders>
              <w:left w:val="single" w:sz="6" w:space="0" w:color="000000"/>
              <w:bottom w:val="single" w:sz="4" w:space="0" w:color="auto"/>
              <w:right w:val="single" w:sz="6" w:space="0" w:color="000000"/>
            </w:tcBorders>
          </w:tcPr>
          <w:p w:rsidR="002B2BF7" w:rsidRPr="006D40FD" w:rsidRDefault="002B2BF7" w:rsidP="002B2BF7">
            <w:pPr>
              <w:pStyle w:val="aff4"/>
              <w:jc w:val="center"/>
            </w:pPr>
            <w:r w:rsidRPr="006D40FD">
              <w:t>1</w:t>
            </w:r>
          </w:p>
        </w:tc>
        <w:tc>
          <w:tcPr>
            <w:tcW w:w="739" w:type="pct"/>
            <w:tcBorders>
              <w:left w:val="single" w:sz="6" w:space="0" w:color="000000"/>
              <w:bottom w:val="single" w:sz="4" w:space="0" w:color="auto"/>
              <w:right w:val="single" w:sz="4" w:space="0" w:color="auto"/>
            </w:tcBorders>
          </w:tcPr>
          <w:p w:rsidR="002B2BF7" w:rsidRPr="006D40FD" w:rsidRDefault="002B2BF7" w:rsidP="002B2BF7">
            <w:pPr>
              <w:pStyle w:val="aff4"/>
              <w:jc w:val="center"/>
            </w:pPr>
            <w:r w:rsidRPr="006D40FD">
              <w:t>2</w:t>
            </w:r>
          </w:p>
        </w:tc>
        <w:tc>
          <w:tcPr>
            <w:tcW w:w="616" w:type="pct"/>
            <w:tcBorders>
              <w:left w:val="single" w:sz="4" w:space="0" w:color="auto"/>
              <w:bottom w:val="single" w:sz="4" w:space="0" w:color="auto"/>
              <w:right w:val="single" w:sz="6" w:space="0" w:color="000000"/>
            </w:tcBorders>
          </w:tcPr>
          <w:p w:rsidR="002B2BF7" w:rsidRPr="006D40FD" w:rsidRDefault="002B2BF7" w:rsidP="002B2BF7">
            <w:pPr>
              <w:pStyle w:val="aff4"/>
              <w:jc w:val="center"/>
            </w:pPr>
            <w:r w:rsidRPr="006D40FD">
              <w:t>3</w:t>
            </w:r>
          </w:p>
        </w:tc>
        <w:tc>
          <w:tcPr>
            <w:tcW w:w="290" w:type="pct"/>
            <w:tcBorders>
              <w:left w:val="single" w:sz="6" w:space="0" w:color="000000"/>
              <w:bottom w:val="single" w:sz="4" w:space="0" w:color="auto"/>
              <w:right w:val="single" w:sz="6" w:space="0" w:color="000000"/>
            </w:tcBorders>
          </w:tcPr>
          <w:p w:rsidR="002B2BF7" w:rsidRPr="006D40FD" w:rsidRDefault="002B2BF7" w:rsidP="002B2BF7">
            <w:pPr>
              <w:pStyle w:val="aff4"/>
              <w:jc w:val="center"/>
            </w:pPr>
            <w:r w:rsidRPr="006D40FD">
              <w:t>4</w:t>
            </w:r>
          </w:p>
        </w:tc>
        <w:tc>
          <w:tcPr>
            <w:tcW w:w="225" w:type="pct"/>
            <w:tcBorders>
              <w:left w:val="single" w:sz="6" w:space="0" w:color="000000"/>
              <w:bottom w:val="single" w:sz="4" w:space="0" w:color="auto"/>
              <w:right w:val="single" w:sz="4" w:space="0" w:color="auto"/>
            </w:tcBorders>
          </w:tcPr>
          <w:p w:rsidR="002B2BF7" w:rsidRPr="006D40FD" w:rsidRDefault="002B2BF7" w:rsidP="002B2BF7">
            <w:pPr>
              <w:pStyle w:val="aff4"/>
              <w:jc w:val="center"/>
            </w:pPr>
            <w:r w:rsidRPr="006D40FD">
              <w:t>5</w:t>
            </w:r>
          </w:p>
        </w:tc>
        <w:tc>
          <w:tcPr>
            <w:tcW w:w="476" w:type="pct"/>
            <w:tcBorders>
              <w:left w:val="single" w:sz="4" w:space="0" w:color="auto"/>
              <w:bottom w:val="single" w:sz="4" w:space="0" w:color="auto"/>
              <w:right w:val="single" w:sz="4" w:space="0" w:color="auto"/>
            </w:tcBorders>
          </w:tcPr>
          <w:p w:rsidR="002B2BF7" w:rsidRPr="006D40FD" w:rsidRDefault="002B2BF7" w:rsidP="002B2BF7">
            <w:pPr>
              <w:pStyle w:val="aff4"/>
              <w:jc w:val="center"/>
            </w:pPr>
            <w:r w:rsidRPr="006D40FD">
              <w:t>6</w:t>
            </w:r>
          </w:p>
        </w:tc>
        <w:tc>
          <w:tcPr>
            <w:tcW w:w="425"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jc w:val="center"/>
            </w:pPr>
            <w:r w:rsidRPr="006D40FD">
              <w:t>7</w:t>
            </w:r>
          </w:p>
        </w:tc>
        <w:tc>
          <w:tcPr>
            <w:tcW w:w="41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jc w:val="center"/>
            </w:pPr>
            <w:r w:rsidRPr="006D40FD">
              <w:t>8</w:t>
            </w:r>
          </w:p>
        </w:tc>
        <w:tc>
          <w:tcPr>
            <w:tcW w:w="281"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jc w:val="center"/>
            </w:pPr>
            <w:r w:rsidRPr="006D40FD">
              <w:t>9</w:t>
            </w:r>
          </w:p>
        </w:tc>
        <w:tc>
          <w:tcPr>
            <w:tcW w:w="523" w:type="pct"/>
            <w:tcBorders>
              <w:top w:val="single" w:sz="4" w:space="0" w:color="auto"/>
              <w:left w:val="single" w:sz="4" w:space="0" w:color="auto"/>
              <w:bottom w:val="single" w:sz="4" w:space="0" w:color="auto"/>
              <w:right w:val="single" w:sz="6" w:space="0" w:color="000000"/>
            </w:tcBorders>
          </w:tcPr>
          <w:p w:rsidR="002B2BF7" w:rsidRPr="006D40FD" w:rsidRDefault="002B2BF7" w:rsidP="002B2BF7">
            <w:pPr>
              <w:pStyle w:val="aff4"/>
              <w:jc w:val="center"/>
            </w:pPr>
            <w:r w:rsidRPr="006D40FD">
              <w:t>10</w:t>
            </w:r>
          </w:p>
        </w:tc>
        <w:tc>
          <w:tcPr>
            <w:tcW w:w="809" w:type="pct"/>
            <w:tcBorders>
              <w:left w:val="single" w:sz="6" w:space="0" w:color="000000"/>
              <w:bottom w:val="single" w:sz="4" w:space="0" w:color="auto"/>
              <w:right w:val="single" w:sz="6" w:space="0" w:color="000000"/>
            </w:tcBorders>
          </w:tcPr>
          <w:p w:rsidR="002B2BF7" w:rsidRPr="006D40FD" w:rsidRDefault="002B2BF7" w:rsidP="002B2BF7">
            <w:pPr>
              <w:pStyle w:val="aff4"/>
              <w:jc w:val="center"/>
            </w:pPr>
            <w:r w:rsidRPr="006D40FD">
              <w:t>11</w:t>
            </w:r>
          </w:p>
        </w:tc>
      </w:tr>
      <w:tr w:rsidR="002B2BF7" w:rsidRPr="006D40FD" w:rsidTr="002B2BF7">
        <w:trPr>
          <w:trHeight w:val="382"/>
        </w:trPr>
        <w:tc>
          <w:tcPr>
            <w:tcW w:w="206" w:type="pct"/>
            <w:tcBorders>
              <w:top w:val="single" w:sz="4" w:space="0" w:color="auto"/>
              <w:left w:val="single" w:sz="4" w:space="0" w:color="auto"/>
              <w:right w:val="single" w:sz="4" w:space="0" w:color="auto"/>
            </w:tcBorders>
          </w:tcPr>
          <w:p w:rsidR="002B2BF7" w:rsidRPr="006D40FD" w:rsidRDefault="002B2BF7" w:rsidP="002B2BF7">
            <w:pPr>
              <w:pStyle w:val="aff4"/>
            </w:pPr>
            <w:r w:rsidRPr="006D40FD">
              <w:t>1.</w:t>
            </w:r>
          </w:p>
        </w:tc>
        <w:tc>
          <w:tcPr>
            <w:tcW w:w="739" w:type="pct"/>
            <w:tcBorders>
              <w:top w:val="single" w:sz="4" w:space="0" w:color="auto"/>
              <w:left w:val="single" w:sz="4" w:space="0" w:color="auto"/>
              <w:right w:val="single" w:sz="4" w:space="0" w:color="auto"/>
            </w:tcBorders>
          </w:tcPr>
          <w:p w:rsidR="002B2BF7" w:rsidRPr="006D40FD" w:rsidRDefault="002B2BF7" w:rsidP="002B2BF7">
            <w:pPr>
              <w:pStyle w:val="aff4"/>
            </w:pPr>
            <w:r w:rsidRPr="006D40FD">
              <w:t>Задача 1.</w:t>
            </w:r>
          </w:p>
        </w:tc>
        <w:tc>
          <w:tcPr>
            <w:tcW w:w="616"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290"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225"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476"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425" w:type="pct"/>
            <w:tcBorders>
              <w:top w:val="single" w:sz="4" w:space="0" w:color="auto"/>
              <w:left w:val="single" w:sz="4" w:space="0" w:color="auto"/>
              <w:bottom w:val="single" w:sz="6" w:space="0" w:color="000000"/>
              <w:right w:val="single" w:sz="4" w:space="0" w:color="auto"/>
            </w:tcBorders>
          </w:tcPr>
          <w:p w:rsidR="002B2BF7" w:rsidRPr="006D40FD" w:rsidRDefault="002B2BF7" w:rsidP="002B2BF7">
            <w:pPr>
              <w:pStyle w:val="aff4"/>
            </w:pPr>
          </w:p>
        </w:tc>
        <w:tc>
          <w:tcPr>
            <w:tcW w:w="410" w:type="pct"/>
            <w:vMerge w:val="restart"/>
            <w:tcBorders>
              <w:top w:val="single" w:sz="4" w:space="0" w:color="auto"/>
              <w:left w:val="single" w:sz="4" w:space="0" w:color="auto"/>
              <w:right w:val="single" w:sz="4" w:space="0" w:color="auto"/>
            </w:tcBorders>
          </w:tcPr>
          <w:p w:rsidR="002B2BF7" w:rsidRPr="006D40FD" w:rsidRDefault="002B2BF7" w:rsidP="002B2BF7">
            <w:pPr>
              <w:pStyle w:val="aff4"/>
            </w:pPr>
          </w:p>
        </w:tc>
        <w:tc>
          <w:tcPr>
            <w:tcW w:w="281" w:type="pct"/>
            <w:tcBorders>
              <w:top w:val="single" w:sz="4" w:space="0" w:color="auto"/>
              <w:left w:val="single" w:sz="4" w:space="0" w:color="auto"/>
              <w:bottom w:val="single" w:sz="6" w:space="0" w:color="000000"/>
              <w:right w:val="single" w:sz="4" w:space="0" w:color="auto"/>
            </w:tcBorders>
          </w:tcPr>
          <w:p w:rsidR="002B2BF7" w:rsidRPr="006D40FD" w:rsidRDefault="002B2BF7" w:rsidP="002B2BF7">
            <w:pPr>
              <w:pStyle w:val="aff4"/>
            </w:pPr>
          </w:p>
        </w:tc>
        <w:tc>
          <w:tcPr>
            <w:tcW w:w="523"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809" w:type="pct"/>
            <w:tcBorders>
              <w:top w:val="single" w:sz="4" w:space="0" w:color="auto"/>
              <w:left w:val="single" w:sz="4" w:space="0" w:color="auto"/>
              <w:right w:val="single" w:sz="4" w:space="0" w:color="auto"/>
            </w:tcBorders>
          </w:tcPr>
          <w:p w:rsidR="002B2BF7" w:rsidRPr="006D40FD" w:rsidRDefault="002B2BF7" w:rsidP="002B2BF7">
            <w:pPr>
              <w:pStyle w:val="aff4"/>
            </w:pPr>
          </w:p>
        </w:tc>
      </w:tr>
      <w:tr w:rsidR="002B2BF7" w:rsidRPr="006D40FD" w:rsidTr="002B2BF7">
        <w:trPr>
          <w:trHeight w:val="274"/>
        </w:trPr>
        <w:tc>
          <w:tcPr>
            <w:tcW w:w="206" w:type="pct"/>
            <w:tcBorders>
              <w:top w:val="single" w:sz="4" w:space="0" w:color="auto"/>
              <w:left w:val="single" w:sz="4" w:space="0" w:color="auto"/>
              <w:right w:val="single" w:sz="4" w:space="0" w:color="auto"/>
            </w:tcBorders>
          </w:tcPr>
          <w:p w:rsidR="002B2BF7" w:rsidRPr="006D40FD" w:rsidRDefault="002B2BF7" w:rsidP="002B2BF7">
            <w:pPr>
              <w:pStyle w:val="aff4"/>
            </w:pPr>
            <w:r w:rsidRPr="006D40FD">
              <w:t>1.1.</w:t>
            </w:r>
          </w:p>
        </w:tc>
        <w:tc>
          <w:tcPr>
            <w:tcW w:w="739"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616"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29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225"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47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425"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pStyle w:val="aff4"/>
            </w:pPr>
          </w:p>
        </w:tc>
        <w:tc>
          <w:tcPr>
            <w:tcW w:w="410" w:type="pct"/>
            <w:vMerge/>
            <w:tcBorders>
              <w:left w:val="single" w:sz="4" w:space="0" w:color="auto"/>
              <w:right w:val="single" w:sz="4" w:space="0" w:color="auto"/>
            </w:tcBorders>
          </w:tcPr>
          <w:p w:rsidR="002B2BF7" w:rsidRPr="006D40FD" w:rsidRDefault="002B2BF7" w:rsidP="002B2BF7">
            <w:pPr>
              <w:pStyle w:val="aff4"/>
            </w:pPr>
          </w:p>
        </w:tc>
        <w:tc>
          <w:tcPr>
            <w:tcW w:w="281"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pStyle w:val="aff4"/>
            </w:pPr>
          </w:p>
        </w:tc>
        <w:tc>
          <w:tcPr>
            <w:tcW w:w="523"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809" w:type="pct"/>
            <w:tcBorders>
              <w:top w:val="single" w:sz="4" w:space="0" w:color="auto"/>
              <w:left w:val="single" w:sz="4" w:space="0" w:color="auto"/>
              <w:right w:val="single" w:sz="4" w:space="0" w:color="auto"/>
            </w:tcBorders>
          </w:tcPr>
          <w:p w:rsidR="002B2BF7" w:rsidRPr="006D40FD" w:rsidRDefault="002B2BF7" w:rsidP="002B2BF7">
            <w:pPr>
              <w:pStyle w:val="aff4"/>
            </w:pPr>
          </w:p>
        </w:tc>
      </w:tr>
      <w:tr w:rsidR="002B2BF7" w:rsidRPr="006D40FD" w:rsidTr="002B2BF7">
        <w:trPr>
          <w:trHeight w:val="274"/>
        </w:trPr>
        <w:tc>
          <w:tcPr>
            <w:tcW w:w="206" w:type="pct"/>
            <w:tcBorders>
              <w:top w:val="single" w:sz="4" w:space="0" w:color="auto"/>
              <w:left w:val="single" w:sz="4" w:space="0" w:color="auto"/>
              <w:right w:val="single" w:sz="4" w:space="0" w:color="auto"/>
            </w:tcBorders>
          </w:tcPr>
          <w:p w:rsidR="002B2BF7" w:rsidRPr="006D40FD" w:rsidRDefault="002B2BF7" w:rsidP="002B2BF7">
            <w:pPr>
              <w:pStyle w:val="aff4"/>
            </w:pPr>
            <w:proofErr w:type="spellStart"/>
            <w:r w:rsidRPr="006D40FD">
              <w:t>n</w:t>
            </w:r>
            <w:proofErr w:type="spellEnd"/>
            <w:r w:rsidRPr="006D40FD">
              <w:t>.</w:t>
            </w:r>
          </w:p>
        </w:tc>
        <w:tc>
          <w:tcPr>
            <w:tcW w:w="739" w:type="pct"/>
            <w:tcBorders>
              <w:top w:val="single" w:sz="4" w:space="0" w:color="auto"/>
              <w:left w:val="single" w:sz="4" w:space="0" w:color="auto"/>
              <w:right w:val="single" w:sz="4" w:space="0" w:color="auto"/>
            </w:tcBorders>
          </w:tcPr>
          <w:p w:rsidR="002B2BF7" w:rsidRPr="006D40FD" w:rsidRDefault="002B2BF7" w:rsidP="002B2BF7">
            <w:pPr>
              <w:pStyle w:val="aff4"/>
            </w:pPr>
            <w:r w:rsidRPr="006D40FD">
              <w:t xml:space="preserve">Задача </w:t>
            </w:r>
            <w:proofErr w:type="spellStart"/>
            <w:r w:rsidRPr="006D40FD">
              <w:t>n</w:t>
            </w:r>
            <w:proofErr w:type="spellEnd"/>
            <w:r w:rsidRPr="006D40FD">
              <w:t>.</w:t>
            </w:r>
          </w:p>
        </w:tc>
        <w:tc>
          <w:tcPr>
            <w:tcW w:w="616"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290"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225"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476"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425"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pStyle w:val="aff4"/>
            </w:pPr>
          </w:p>
        </w:tc>
        <w:tc>
          <w:tcPr>
            <w:tcW w:w="410" w:type="pct"/>
            <w:vMerge/>
            <w:tcBorders>
              <w:left w:val="single" w:sz="4" w:space="0" w:color="auto"/>
              <w:right w:val="single" w:sz="4" w:space="0" w:color="auto"/>
            </w:tcBorders>
          </w:tcPr>
          <w:p w:rsidR="002B2BF7" w:rsidRPr="006D40FD" w:rsidRDefault="002B2BF7" w:rsidP="002B2BF7">
            <w:pPr>
              <w:pStyle w:val="aff4"/>
            </w:pPr>
          </w:p>
        </w:tc>
        <w:tc>
          <w:tcPr>
            <w:tcW w:w="281"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pStyle w:val="aff4"/>
            </w:pPr>
          </w:p>
        </w:tc>
        <w:tc>
          <w:tcPr>
            <w:tcW w:w="523"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809" w:type="pct"/>
            <w:tcBorders>
              <w:top w:val="single" w:sz="4" w:space="0" w:color="auto"/>
              <w:left w:val="single" w:sz="4" w:space="0" w:color="auto"/>
              <w:right w:val="single" w:sz="4" w:space="0" w:color="auto"/>
            </w:tcBorders>
          </w:tcPr>
          <w:p w:rsidR="002B2BF7" w:rsidRPr="006D40FD" w:rsidRDefault="002B2BF7" w:rsidP="002B2BF7">
            <w:pPr>
              <w:pStyle w:val="aff4"/>
            </w:pPr>
          </w:p>
        </w:tc>
      </w:tr>
      <w:tr w:rsidR="002B2BF7" w:rsidRPr="006D40FD" w:rsidTr="002B2BF7">
        <w:trPr>
          <w:trHeight w:val="364"/>
        </w:trPr>
        <w:tc>
          <w:tcPr>
            <w:tcW w:w="20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r w:rsidRPr="006D40FD">
              <w:t>n.1.</w:t>
            </w:r>
          </w:p>
        </w:tc>
        <w:tc>
          <w:tcPr>
            <w:tcW w:w="739"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61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29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225"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47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425"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pStyle w:val="aff4"/>
            </w:pPr>
          </w:p>
        </w:tc>
        <w:tc>
          <w:tcPr>
            <w:tcW w:w="410" w:type="pct"/>
            <w:vMerge/>
            <w:tcBorders>
              <w:left w:val="single" w:sz="4" w:space="0" w:color="auto"/>
              <w:right w:val="single" w:sz="4" w:space="0" w:color="auto"/>
            </w:tcBorders>
          </w:tcPr>
          <w:p w:rsidR="002B2BF7" w:rsidRPr="006D40FD" w:rsidRDefault="002B2BF7" w:rsidP="002B2BF7">
            <w:pPr>
              <w:pStyle w:val="aff4"/>
            </w:pPr>
          </w:p>
        </w:tc>
        <w:tc>
          <w:tcPr>
            <w:tcW w:w="281"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pStyle w:val="aff4"/>
            </w:pPr>
          </w:p>
        </w:tc>
        <w:tc>
          <w:tcPr>
            <w:tcW w:w="523"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809"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r>
      <w:tr w:rsidR="002B2BF7" w:rsidRPr="006D40FD" w:rsidTr="002B2BF7">
        <w:trPr>
          <w:trHeight w:val="271"/>
        </w:trPr>
        <w:tc>
          <w:tcPr>
            <w:tcW w:w="20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r w:rsidRPr="006D40FD">
              <w:t>n.2.</w:t>
            </w:r>
          </w:p>
        </w:tc>
        <w:tc>
          <w:tcPr>
            <w:tcW w:w="739"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61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29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225"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47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425"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pStyle w:val="aff4"/>
            </w:pPr>
          </w:p>
        </w:tc>
        <w:tc>
          <w:tcPr>
            <w:tcW w:w="410" w:type="pct"/>
            <w:vMerge/>
            <w:tcBorders>
              <w:left w:val="single" w:sz="4" w:space="0" w:color="auto"/>
              <w:bottom w:val="single" w:sz="6" w:space="0" w:color="000000"/>
              <w:right w:val="single" w:sz="4" w:space="0" w:color="auto"/>
            </w:tcBorders>
          </w:tcPr>
          <w:p w:rsidR="002B2BF7" w:rsidRPr="006D40FD" w:rsidRDefault="002B2BF7" w:rsidP="002B2BF7">
            <w:pPr>
              <w:pStyle w:val="aff4"/>
            </w:pPr>
          </w:p>
        </w:tc>
        <w:tc>
          <w:tcPr>
            <w:tcW w:w="281"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pStyle w:val="aff4"/>
            </w:pPr>
          </w:p>
        </w:tc>
        <w:tc>
          <w:tcPr>
            <w:tcW w:w="523"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809"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r>
      <w:tr w:rsidR="002B2BF7" w:rsidRPr="006D40FD" w:rsidTr="002B2BF7">
        <w:trPr>
          <w:trHeight w:val="271"/>
        </w:trPr>
        <w:tc>
          <w:tcPr>
            <w:tcW w:w="20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739"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r w:rsidRPr="006D40FD">
              <w:t xml:space="preserve">Итого по </w:t>
            </w:r>
            <w:r>
              <w:t>Р</w:t>
            </w:r>
            <w:r w:rsidRPr="006D40FD">
              <w:t>ЦП</w:t>
            </w:r>
          </w:p>
        </w:tc>
        <w:tc>
          <w:tcPr>
            <w:tcW w:w="61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29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225"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47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425"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pStyle w:val="aff4"/>
            </w:pPr>
          </w:p>
        </w:tc>
        <w:tc>
          <w:tcPr>
            <w:tcW w:w="41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pStyle w:val="aff4"/>
            </w:pPr>
          </w:p>
        </w:tc>
        <w:tc>
          <w:tcPr>
            <w:tcW w:w="281"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pStyle w:val="aff4"/>
            </w:pPr>
          </w:p>
        </w:tc>
        <w:tc>
          <w:tcPr>
            <w:tcW w:w="523"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809"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r>
    </w:tbl>
    <w:p w:rsidR="002B2BF7" w:rsidRPr="006D40FD" w:rsidRDefault="002B2BF7" w:rsidP="002B2BF7">
      <w:pPr>
        <w:pStyle w:val="ConsPlusNonformat"/>
        <w:widowControl/>
        <w:tabs>
          <w:tab w:val="left" w:pos="3544"/>
        </w:tabs>
        <w:ind w:firstLine="567"/>
        <w:rPr>
          <w:rFonts w:ascii="Times New Roman" w:hAnsi="Times New Roman" w:cs="Times New Roman"/>
          <w:sz w:val="28"/>
          <w:szCs w:val="28"/>
        </w:rPr>
      </w:pPr>
      <w:r w:rsidRPr="006D40FD">
        <w:rPr>
          <w:rFonts w:ascii="Times New Roman" w:hAnsi="Times New Roman" w:cs="Times New Roman"/>
          <w:sz w:val="28"/>
          <w:szCs w:val="28"/>
        </w:rPr>
        <w:t>* Указываются годовые значения.</w:t>
      </w:r>
    </w:p>
    <w:p w:rsidR="002B2BF7" w:rsidRDefault="002B2BF7" w:rsidP="002B2BF7">
      <w:pPr>
        <w:pStyle w:val="ConsPlusNonformat"/>
        <w:widowControl/>
        <w:spacing w:after="240"/>
        <w:jc w:val="center"/>
        <w:rPr>
          <w:rFonts w:ascii="Times New Roman" w:hAnsi="Times New Roman" w:cs="Times New Roman"/>
          <w:sz w:val="28"/>
          <w:szCs w:val="28"/>
          <w:lang w:val="en-US"/>
        </w:rPr>
      </w:pPr>
    </w:p>
    <w:p w:rsidR="002B2BF7" w:rsidRDefault="002B2BF7" w:rsidP="002B2BF7">
      <w:pPr>
        <w:jc w:val="right"/>
        <w:rPr>
          <w:lang w:val="en-US"/>
        </w:rPr>
      </w:pPr>
    </w:p>
    <w:p w:rsidR="002B2BF7" w:rsidRPr="006D40FD" w:rsidRDefault="002B2BF7" w:rsidP="002B2BF7">
      <w:pPr>
        <w:jc w:val="right"/>
      </w:pPr>
      <w:r w:rsidRPr="006D40FD">
        <w:t>Форма 2</w:t>
      </w:r>
    </w:p>
    <w:p w:rsidR="002B2BF7" w:rsidRPr="006D40FD" w:rsidRDefault="002B2BF7" w:rsidP="002B2BF7">
      <w:pPr>
        <w:tabs>
          <w:tab w:val="left" w:pos="11482"/>
        </w:tabs>
        <w:ind w:left="11766"/>
        <w:jc w:val="right"/>
        <w:rPr>
          <w:sz w:val="20"/>
          <w:szCs w:val="20"/>
        </w:rPr>
      </w:pPr>
    </w:p>
    <w:p w:rsidR="002B2BF7" w:rsidRPr="006D40FD" w:rsidRDefault="002B2BF7" w:rsidP="002B2BF7">
      <w:pPr>
        <w:pStyle w:val="13"/>
      </w:pPr>
      <w:r w:rsidRPr="006D40FD">
        <w:t>ОТЧЕТ</w:t>
      </w:r>
    </w:p>
    <w:p w:rsidR="002B2BF7" w:rsidRPr="006D40FD" w:rsidRDefault="002B2BF7" w:rsidP="002B2BF7">
      <w:pPr>
        <w:pStyle w:val="13"/>
      </w:pPr>
      <w:r w:rsidRPr="006D40FD">
        <w:t xml:space="preserve">о реализации </w:t>
      </w:r>
      <w:r w:rsidRPr="006D40FD">
        <w:rPr>
          <w:spacing w:val="2"/>
        </w:rPr>
        <w:t>муниципальной целевой программы/районной целевой программы</w:t>
      </w:r>
    </w:p>
    <w:p w:rsidR="002B2BF7" w:rsidRPr="006D40FD" w:rsidRDefault="002B2BF7" w:rsidP="002B2BF7">
      <w:pPr>
        <w:pStyle w:val="13"/>
      </w:pPr>
      <w:r w:rsidRPr="006D40FD">
        <w:t>___________________________________________________________________________________________за 20____год</w:t>
      </w:r>
    </w:p>
    <w:p w:rsidR="002B2BF7" w:rsidRPr="006D40FD" w:rsidRDefault="002B2BF7" w:rsidP="002B2BF7">
      <w:pPr>
        <w:pStyle w:val="13"/>
      </w:pPr>
      <w:r w:rsidRPr="006D40FD">
        <w:t>(наименование РЦП, наименование ОИ)</w:t>
      </w:r>
    </w:p>
    <w:p w:rsidR="002B2BF7" w:rsidRPr="006D40FD" w:rsidRDefault="002B2BF7" w:rsidP="002B2BF7">
      <w:pPr>
        <w:pStyle w:val="13"/>
      </w:pPr>
    </w:p>
    <w:p w:rsidR="002B2BF7" w:rsidRPr="006D40FD" w:rsidRDefault="002B2BF7" w:rsidP="002B2BF7">
      <w:pPr>
        <w:pStyle w:val="ConsPlusNonformat"/>
        <w:widowControl/>
        <w:ind w:firstLine="709"/>
        <w:rPr>
          <w:rFonts w:ascii="Times New Roman" w:hAnsi="Times New Roman" w:cs="Times New Roman"/>
          <w:sz w:val="28"/>
          <w:szCs w:val="28"/>
        </w:rPr>
      </w:pPr>
      <w:r w:rsidRPr="006D40FD">
        <w:rPr>
          <w:rFonts w:ascii="Times New Roman" w:hAnsi="Times New Roman" w:cs="Times New Roman"/>
          <w:sz w:val="28"/>
          <w:szCs w:val="28"/>
        </w:rPr>
        <w:t xml:space="preserve">1. Информация о результатах и финансировании РЦП </w:t>
      </w:r>
    </w:p>
    <w:tbl>
      <w:tblPr>
        <w:tblW w:w="5054" w:type="pct"/>
        <w:tblInd w:w="-134" w:type="dxa"/>
        <w:tblLayout w:type="fixed"/>
        <w:tblCellMar>
          <w:left w:w="0" w:type="dxa"/>
          <w:right w:w="0" w:type="dxa"/>
        </w:tblCellMar>
        <w:tblLook w:val="04A0"/>
      </w:tblPr>
      <w:tblGrid>
        <w:gridCol w:w="589"/>
        <w:gridCol w:w="2044"/>
        <w:gridCol w:w="1600"/>
        <w:gridCol w:w="726"/>
        <w:gridCol w:w="732"/>
        <w:gridCol w:w="738"/>
        <w:gridCol w:w="790"/>
        <w:gridCol w:w="591"/>
        <w:gridCol w:w="735"/>
        <w:gridCol w:w="1029"/>
        <w:gridCol w:w="738"/>
        <w:gridCol w:w="882"/>
        <w:gridCol w:w="735"/>
        <w:gridCol w:w="735"/>
        <w:gridCol w:w="738"/>
        <w:gridCol w:w="1915"/>
      </w:tblGrid>
      <w:tr w:rsidR="002B2BF7" w:rsidRPr="006D40FD" w:rsidTr="002B2BF7">
        <w:tc>
          <w:tcPr>
            <w:tcW w:w="192" w:type="pct"/>
            <w:vMerge w:val="restart"/>
            <w:tcBorders>
              <w:top w:val="single" w:sz="6" w:space="0" w:color="000000"/>
              <w:left w:val="single" w:sz="6" w:space="0" w:color="000000"/>
              <w:right w:val="single" w:sz="6" w:space="0" w:color="000000"/>
            </w:tcBorders>
          </w:tcPr>
          <w:p w:rsidR="002B2BF7" w:rsidRPr="006D40FD" w:rsidRDefault="002B2BF7" w:rsidP="002B2BF7">
            <w:pPr>
              <w:spacing w:before="30" w:after="30"/>
              <w:jc w:val="center"/>
              <w:rPr>
                <w:spacing w:val="2"/>
              </w:rPr>
            </w:pPr>
            <w:r w:rsidRPr="006D40FD">
              <w:rPr>
                <w:spacing w:val="2"/>
              </w:rPr>
              <w:t>№</w:t>
            </w:r>
          </w:p>
          <w:p w:rsidR="002B2BF7" w:rsidRPr="006D40FD" w:rsidRDefault="002B2BF7" w:rsidP="002B2BF7">
            <w:pPr>
              <w:spacing w:before="30" w:after="30"/>
              <w:jc w:val="center"/>
              <w:rPr>
                <w:spacing w:val="2"/>
              </w:rPr>
            </w:pPr>
            <w:proofErr w:type="spellStart"/>
            <w:proofErr w:type="gramStart"/>
            <w:r w:rsidRPr="006D40FD">
              <w:rPr>
                <w:spacing w:val="2"/>
              </w:rPr>
              <w:t>п</w:t>
            </w:r>
            <w:proofErr w:type="spellEnd"/>
            <w:proofErr w:type="gramEnd"/>
            <w:r w:rsidRPr="006D40FD">
              <w:rPr>
                <w:spacing w:val="2"/>
              </w:rPr>
              <w:t>/</w:t>
            </w:r>
            <w:proofErr w:type="spellStart"/>
            <w:r w:rsidRPr="006D40FD">
              <w:rPr>
                <w:spacing w:val="2"/>
              </w:rPr>
              <w:t>п</w:t>
            </w:r>
            <w:proofErr w:type="spellEnd"/>
            <w:r w:rsidRPr="006D40FD">
              <w:rPr>
                <w:spacing w:val="2"/>
              </w:rPr>
              <w:t xml:space="preserve"> </w:t>
            </w:r>
          </w:p>
        </w:tc>
        <w:tc>
          <w:tcPr>
            <w:tcW w:w="667" w:type="pct"/>
            <w:vMerge w:val="restart"/>
            <w:tcBorders>
              <w:top w:val="single" w:sz="6" w:space="0" w:color="000000"/>
              <w:left w:val="single" w:sz="6" w:space="0" w:color="000000"/>
              <w:right w:val="single" w:sz="4" w:space="0" w:color="auto"/>
            </w:tcBorders>
          </w:tcPr>
          <w:p w:rsidR="002B2BF7" w:rsidRPr="006D40FD" w:rsidRDefault="002B2BF7" w:rsidP="002B2BF7">
            <w:pPr>
              <w:spacing w:before="30" w:after="30"/>
              <w:jc w:val="center"/>
              <w:rPr>
                <w:spacing w:val="2"/>
              </w:rPr>
            </w:pPr>
            <w:r w:rsidRPr="006D40FD">
              <w:rPr>
                <w:spacing w:val="2"/>
              </w:rPr>
              <w:t>Наименование</w:t>
            </w:r>
          </w:p>
          <w:p w:rsidR="002B2BF7" w:rsidRPr="006D40FD" w:rsidRDefault="002B2BF7" w:rsidP="002B2BF7">
            <w:pPr>
              <w:spacing w:before="30" w:after="30"/>
              <w:jc w:val="center"/>
              <w:rPr>
                <w:spacing w:val="2"/>
              </w:rPr>
            </w:pPr>
            <w:r w:rsidRPr="006D40FD">
              <w:rPr>
                <w:spacing w:val="2"/>
              </w:rPr>
              <w:t>задачи/</w:t>
            </w:r>
          </w:p>
          <w:p w:rsidR="002B2BF7" w:rsidRPr="006D40FD" w:rsidRDefault="002B2BF7" w:rsidP="002B2BF7">
            <w:pPr>
              <w:spacing w:before="30" w:after="30"/>
              <w:jc w:val="center"/>
              <w:rPr>
                <w:spacing w:val="2"/>
              </w:rPr>
            </w:pPr>
            <w:r w:rsidRPr="006D40FD">
              <w:rPr>
                <w:spacing w:val="2"/>
              </w:rPr>
              <w:t>мероприятия</w:t>
            </w:r>
          </w:p>
          <w:p w:rsidR="002B2BF7" w:rsidRPr="006D40FD" w:rsidRDefault="002B2BF7" w:rsidP="002B2BF7">
            <w:pPr>
              <w:spacing w:before="30" w:after="30"/>
              <w:jc w:val="center"/>
              <w:rPr>
                <w:strike/>
                <w:spacing w:val="2"/>
              </w:rPr>
            </w:pPr>
          </w:p>
        </w:tc>
        <w:tc>
          <w:tcPr>
            <w:tcW w:w="998" w:type="pct"/>
            <w:gridSpan w:val="3"/>
            <w:tcBorders>
              <w:top w:val="single" w:sz="4" w:space="0" w:color="auto"/>
              <w:left w:val="single" w:sz="4" w:space="0" w:color="auto"/>
              <w:bottom w:val="single" w:sz="4" w:space="0" w:color="auto"/>
              <w:right w:val="single" w:sz="6" w:space="0" w:color="000000"/>
            </w:tcBorders>
          </w:tcPr>
          <w:p w:rsidR="002B2BF7" w:rsidRPr="006D40FD" w:rsidRDefault="002B2BF7" w:rsidP="002B2BF7">
            <w:pPr>
              <w:jc w:val="center"/>
              <w:rPr>
                <w:spacing w:val="2"/>
              </w:rPr>
            </w:pPr>
            <w:r w:rsidRPr="006D40FD">
              <w:rPr>
                <w:spacing w:val="2"/>
              </w:rPr>
              <w:t>Результат выполнения</w:t>
            </w:r>
          </w:p>
          <w:p w:rsidR="002B2BF7" w:rsidRPr="006D40FD" w:rsidRDefault="002B2BF7" w:rsidP="002B2BF7">
            <w:pPr>
              <w:spacing w:before="30" w:after="30"/>
              <w:jc w:val="center"/>
              <w:rPr>
                <w:spacing w:val="2"/>
              </w:rPr>
            </w:pPr>
            <w:r w:rsidRPr="006D40FD">
              <w:rPr>
                <w:spacing w:val="2"/>
              </w:rPr>
              <w:t xml:space="preserve">задачи/мероприятия </w:t>
            </w:r>
          </w:p>
        </w:tc>
        <w:tc>
          <w:tcPr>
            <w:tcW w:w="2518" w:type="pct"/>
            <w:gridSpan w:val="10"/>
            <w:tcBorders>
              <w:top w:val="single" w:sz="6" w:space="0" w:color="000000"/>
              <w:left w:val="single" w:sz="6" w:space="0" w:color="000000"/>
              <w:right w:val="single" w:sz="6" w:space="0" w:color="000000"/>
            </w:tcBorders>
          </w:tcPr>
          <w:p w:rsidR="002B2BF7" w:rsidRPr="006D40FD" w:rsidRDefault="002B2BF7" w:rsidP="002B2BF7">
            <w:pPr>
              <w:spacing w:before="30" w:after="30"/>
              <w:jc w:val="center"/>
              <w:rPr>
                <w:spacing w:val="2"/>
              </w:rPr>
            </w:pPr>
            <w:r w:rsidRPr="006D40FD">
              <w:rPr>
                <w:spacing w:val="2"/>
              </w:rPr>
              <w:t>Объём финансирования, тыс</w:t>
            </w:r>
            <w:proofErr w:type="gramStart"/>
            <w:r w:rsidRPr="006D40FD">
              <w:rPr>
                <w:spacing w:val="2"/>
              </w:rPr>
              <w:t>.р</w:t>
            </w:r>
            <w:proofErr w:type="gramEnd"/>
            <w:r w:rsidRPr="006D40FD">
              <w:rPr>
                <w:spacing w:val="2"/>
              </w:rPr>
              <w:t>уб.</w:t>
            </w:r>
          </w:p>
        </w:tc>
        <w:tc>
          <w:tcPr>
            <w:tcW w:w="625" w:type="pct"/>
            <w:vMerge w:val="restart"/>
            <w:tcBorders>
              <w:top w:val="single" w:sz="6" w:space="0" w:color="000000"/>
              <w:left w:val="single" w:sz="6" w:space="0" w:color="000000"/>
              <w:right w:val="single" w:sz="6" w:space="0" w:color="000000"/>
            </w:tcBorders>
          </w:tcPr>
          <w:p w:rsidR="002B2BF7" w:rsidRPr="006D40FD" w:rsidRDefault="002B2BF7" w:rsidP="002B2BF7">
            <w:pPr>
              <w:spacing w:before="30" w:after="30"/>
              <w:jc w:val="center"/>
              <w:rPr>
                <w:spacing w:val="2"/>
              </w:rPr>
            </w:pPr>
            <w:r w:rsidRPr="006D40FD">
              <w:rPr>
                <w:spacing w:val="2"/>
              </w:rPr>
              <w:t>Причины отклонений результатов мероприятий и объёмов</w:t>
            </w:r>
          </w:p>
          <w:p w:rsidR="002B2BF7" w:rsidRPr="006D40FD" w:rsidRDefault="002B2BF7" w:rsidP="002B2BF7">
            <w:pPr>
              <w:spacing w:before="30" w:after="30"/>
              <w:jc w:val="center"/>
              <w:rPr>
                <w:spacing w:val="2"/>
              </w:rPr>
            </w:pPr>
            <w:r w:rsidRPr="006D40FD">
              <w:rPr>
                <w:spacing w:val="2"/>
              </w:rPr>
              <w:t>финансирования</w:t>
            </w:r>
          </w:p>
          <w:p w:rsidR="002B2BF7" w:rsidRPr="006D40FD" w:rsidRDefault="002B2BF7" w:rsidP="002B2BF7">
            <w:pPr>
              <w:spacing w:before="30" w:after="30"/>
              <w:jc w:val="center"/>
              <w:rPr>
                <w:spacing w:val="2"/>
              </w:rPr>
            </w:pPr>
            <w:r w:rsidRPr="006D40FD">
              <w:rPr>
                <w:spacing w:val="2"/>
              </w:rPr>
              <w:t>от плана</w:t>
            </w:r>
          </w:p>
        </w:tc>
      </w:tr>
      <w:tr w:rsidR="002B2BF7" w:rsidRPr="006D40FD" w:rsidTr="002B2BF7">
        <w:trPr>
          <w:trHeight w:val="476"/>
        </w:trPr>
        <w:tc>
          <w:tcPr>
            <w:tcW w:w="192" w:type="pct"/>
            <w:vMerge/>
            <w:tcBorders>
              <w:left w:val="single" w:sz="6" w:space="0" w:color="000000"/>
              <w:right w:val="single" w:sz="6" w:space="0" w:color="000000"/>
            </w:tcBorders>
          </w:tcPr>
          <w:p w:rsidR="002B2BF7" w:rsidRPr="006D40FD" w:rsidRDefault="002B2BF7" w:rsidP="002B2BF7">
            <w:pPr>
              <w:spacing w:before="30" w:after="30"/>
              <w:jc w:val="center"/>
              <w:rPr>
                <w:spacing w:val="2"/>
              </w:rPr>
            </w:pPr>
          </w:p>
        </w:tc>
        <w:tc>
          <w:tcPr>
            <w:tcW w:w="667" w:type="pct"/>
            <w:vMerge/>
            <w:tcBorders>
              <w:left w:val="single" w:sz="6" w:space="0" w:color="000000"/>
              <w:right w:val="single" w:sz="4" w:space="0" w:color="auto"/>
            </w:tcBorders>
          </w:tcPr>
          <w:p w:rsidR="002B2BF7" w:rsidRPr="006D40FD" w:rsidRDefault="002B2BF7" w:rsidP="002B2BF7">
            <w:pPr>
              <w:spacing w:before="30" w:after="30"/>
              <w:jc w:val="center"/>
              <w:rPr>
                <w:spacing w:val="2"/>
              </w:rPr>
            </w:pPr>
          </w:p>
        </w:tc>
        <w:tc>
          <w:tcPr>
            <w:tcW w:w="522" w:type="pct"/>
            <w:vMerge w:val="restart"/>
            <w:tcBorders>
              <w:top w:val="single" w:sz="4" w:space="0" w:color="auto"/>
              <w:left w:val="single" w:sz="4" w:space="0" w:color="auto"/>
              <w:right w:val="single" w:sz="6" w:space="0" w:color="000000"/>
            </w:tcBorders>
          </w:tcPr>
          <w:p w:rsidR="002B2BF7" w:rsidRPr="006D40FD" w:rsidRDefault="002B2BF7" w:rsidP="002B2BF7">
            <w:pPr>
              <w:spacing w:before="30" w:after="30"/>
              <w:jc w:val="center"/>
              <w:rPr>
                <w:spacing w:val="2"/>
              </w:rPr>
            </w:pPr>
            <w:proofErr w:type="gramStart"/>
            <w:r w:rsidRPr="006D40FD">
              <w:rPr>
                <w:spacing w:val="2"/>
              </w:rPr>
              <w:t xml:space="preserve">наименование </w:t>
            </w:r>
            <w:r w:rsidRPr="006D40FD">
              <w:rPr>
                <w:spacing w:val="2"/>
                <w:lang w:val="en-US"/>
              </w:rPr>
              <w:t>(</w:t>
            </w:r>
            <w:r w:rsidRPr="006D40FD">
              <w:rPr>
                <w:spacing w:val="2"/>
              </w:rPr>
              <w:t>единица</w:t>
            </w:r>
            <w:proofErr w:type="gramEnd"/>
          </w:p>
          <w:p w:rsidR="002B2BF7" w:rsidRPr="006D40FD" w:rsidRDefault="002B2BF7" w:rsidP="002B2BF7">
            <w:pPr>
              <w:spacing w:before="30" w:after="30"/>
              <w:jc w:val="center"/>
              <w:rPr>
                <w:spacing w:val="2"/>
                <w:lang w:val="en-US"/>
              </w:rPr>
            </w:pPr>
            <w:r w:rsidRPr="006D40FD">
              <w:rPr>
                <w:spacing w:val="2"/>
              </w:rPr>
              <w:t>измерения</w:t>
            </w:r>
            <w:r w:rsidRPr="006D40FD">
              <w:rPr>
                <w:spacing w:val="2"/>
                <w:lang w:val="en-US"/>
              </w:rPr>
              <w:t>)</w:t>
            </w:r>
          </w:p>
        </w:tc>
        <w:tc>
          <w:tcPr>
            <w:tcW w:w="237" w:type="pct"/>
            <w:vMerge w:val="restart"/>
            <w:tcBorders>
              <w:top w:val="single" w:sz="4" w:space="0" w:color="auto"/>
              <w:left w:val="single" w:sz="6" w:space="0" w:color="000000"/>
              <w:right w:val="single" w:sz="6" w:space="0" w:color="000000"/>
            </w:tcBorders>
          </w:tcPr>
          <w:p w:rsidR="002B2BF7" w:rsidRPr="006D40FD" w:rsidRDefault="002B2BF7" w:rsidP="002B2BF7">
            <w:pPr>
              <w:jc w:val="center"/>
              <w:rPr>
                <w:spacing w:val="2"/>
              </w:rPr>
            </w:pPr>
            <w:r w:rsidRPr="006D40FD">
              <w:rPr>
                <w:spacing w:val="2"/>
              </w:rPr>
              <w:t>план</w:t>
            </w:r>
          </w:p>
          <w:p w:rsidR="002B2BF7" w:rsidRPr="006D40FD" w:rsidRDefault="002B2BF7" w:rsidP="002B2BF7">
            <w:pPr>
              <w:jc w:val="center"/>
              <w:rPr>
                <w:spacing w:val="2"/>
              </w:rPr>
            </w:pPr>
          </w:p>
        </w:tc>
        <w:tc>
          <w:tcPr>
            <w:tcW w:w="238" w:type="pct"/>
            <w:vMerge w:val="restart"/>
            <w:tcBorders>
              <w:top w:val="single" w:sz="4" w:space="0" w:color="auto"/>
              <w:left w:val="single" w:sz="6" w:space="0" w:color="000000"/>
              <w:right w:val="single" w:sz="4" w:space="0" w:color="auto"/>
            </w:tcBorders>
          </w:tcPr>
          <w:p w:rsidR="002B2BF7" w:rsidRPr="006D40FD" w:rsidRDefault="002B2BF7" w:rsidP="002B2BF7">
            <w:pPr>
              <w:jc w:val="center"/>
              <w:rPr>
                <w:spacing w:val="2"/>
              </w:rPr>
            </w:pPr>
            <w:r w:rsidRPr="006D40FD">
              <w:rPr>
                <w:spacing w:val="2"/>
              </w:rPr>
              <w:t>факт</w:t>
            </w:r>
          </w:p>
        </w:tc>
        <w:tc>
          <w:tcPr>
            <w:tcW w:w="499" w:type="pct"/>
            <w:gridSpan w:val="2"/>
            <w:tcBorders>
              <w:top w:val="single" w:sz="6" w:space="0" w:color="000000"/>
              <w:left w:val="single" w:sz="4" w:space="0" w:color="auto"/>
              <w:bottom w:val="single" w:sz="4" w:space="0" w:color="auto"/>
              <w:right w:val="single" w:sz="4" w:space="0" w:color="auto"/>
            </w:tcBorders>
          </w:tcPr>
          <w:p w:rsidR="002B2BF7" w:rsidRPr="006D40FD" w:rsidRDefault="002B2BF7" w:rsidP="002B2BF7">
            <w:pPr>
              <w:spacing w:before="30" w:after="30"/>
              <w:jc w:val="center"/>
              <w:rPr>
                <w:spacing w:val="2"/>
                <w:vertAlign w:val="superscript"/>
              </w:rPr>
            </w:pPr>
            <w:r w:rsidRPr="006D40FD">
              <w:rPr>
                <w:spacing w:val="2"/>
              </w:rPr>
              <w:t>ФБ</w:t>
            </w:r>
            <w:proofErr w:type="gramStart"/>
            <w:r w:rsidRPr="006D40FD">
              <w:rPr>
                <w:spacing w:val="2"/>
                <w:vertAlign w:val="superscript"/>
              </w:rPr>
              <w:t>1</w:t>
            </w:r>
            <w:proofErr w:type="gramEnd"/>
          </w:p>
        </w:tc>
        <w:tc>
          <w:tcPr>
            <w:tcW w:w="1010" w:type="pct"/>
            <w:gridSpan w:val="4"/>
            <w:tcBorders>
              <w:top w:val="single" w:sz="6" w:space="0" w:color="000000"/>
              <w:left w:val="single" w:sz="4" w:space="0" w:color="auto"/>
              <w:bottom w:val="single" w:sz="4" w:space="0" w:color="auto"/>
              <w:right w:val="single" w:sz="4" w:space="0" w:color="auto"/>
            </w:tcBorders>
          </w:tcPr>
          <w:p w:rsidR="002B2BF7" w:rsidRPr="006D40FD" w:rsidRDefault="002B2BF7" w:rsidP="002B2BF7">
            <w:pPr>
              <w:spacing w:before="30" w:after="30"/>
              <w:jc w:val="center"/>
              <w:rPr>
                <w:spacing w:val="2"/>
                <w:vertAlign w:val="superscript"/>
              </w:rPr>
            </w:pPr>
            <w:r w:rsidRPr="006D40FD">
              <w:rPr>
                <w:spacing w:val="2"/>
              </w:rPr>
              <w:t>МБ</w:t>
            </w:r>
            <w:proofErr w:type="gramStart"/>
            <w:r w:rsidRPr="006D40FD">
              <w:rPr>
                <w:spacing w:val="2"/>
                <w:vertAlign w:val="superscript"/>
              </w:rPr>
              <w:t>1</w:t>
            </w:r>
            <w:proofErr w:type="gramEnd"/>
          </w:p>
        </w:tc>
        <w:tc>
          <w:tcPr>
            <w:tcW w:w="528" w:type="pct"/>
            <w:gridSpan w:val="2"/>
            <w:tcBorders>
              <w:top w:val="single" w:sz="6" w:space="0" w:color="000000"/>
              <w:left w:val="single" w:sz="4" w:space="0" w:color="auto"/>
              <w:bottom w:val="single" w:sz="4" w:space="0" w:color="auto"/>
              <w:right w:val="single" w:sz="4" w:space="0" w:color="auto"/>
            </w:tcBorders>
          </w:tcPr>
          <w:p w:rsidR="002B2BF7" w:rsidRPr="006D40FD" w:rsidRDefault="002B2BF7" w:rsidP="002B2BF7">
            <w:pPr>
              <w:spacing w:before="30" w:after="30"/>
              <w:jc w:val="center"/>
              <w:rPr>
                <w:spacing w:val="2"/>
                <w:vertAlign w:val="superscript"/>
              </w:rPr>
            </w:pPr>
            <w:r w:rsidRPr="006D40FD">
              <w:rPr>
                <w:spacing w:val="2"/>
              </w:rPr>
              <w:t>ОБ</w:t>
            </w:r>
            <w:proofErr w:type="gramStart"/>
            <w:r w:rsidRPr="006D40FD">
              <w:rPr>
                <w:spacing w:val="2"/>
                <w:vertAlign w:val="superscript"/>
              </w:rPr>
              <w:t>1</w:t>
            </w:r>
            <w:proofErr w:type="gramEnd"/>
          </w:p>
        </w:tc>
        <w:tc>
          <w:tcPr>
            <w:tcW w:w="481" w:type="pct"/>
            <w:gridSpan w:val="2"/>
            <w:tcBorders>
              <w:top w:val="single" w:sz="6" w:space="0" w:color="000000"/>
              <w:left w:val="single" w:sz="4" w:space="0" w:color="auto"/>
              <w:bottom w:val="single" w:sz="4" w:space="0" w:color="auto"/>
              <w:right w:val="single" w:sz="6" w:space="0" w:color="000000"/>
            </w:tcBorders>
          </w:tcPr>
          <w:p w:rsidR="002B2BF7" w:rsidRPr="006D40FD" w:rsidRDefault="002B2BF7" w:rsidP="002B2BF7">
            <w:pPr>
              <w:spacing w:before="30" w:after="30"/>
              <w:jc w:val="center"/>
              <w:rPr>
                <w:spacing w:val="2"/>
              </w:rPr>
            </w:pPr>
            <w:r w:rsidRPr="006D40FD">
              <w:rPr>
                <w:spacing w:val="2"/>
              </w:rPr>
              <w:t>ВИ</w:t>
            </w:r>
            <w:proofErr w:type="gramStart"/>
            <w:r w:rsidRPr="006D40FD">
              <w:rPr>
                <w:spacing w:val="2"/>
                <w:vertAlign w:val="superscript"/>
              </w:rPr>
              <w:t>1</w:t>
            </w:r>
            <w:proofErr w:type="gramEnd"/>
          </w:p>
        </w:tc>
        <w:tc>
          <w:tcPr>
            <w:tcW w:w="625" w:type="pct"/>
            <w:vMerge/>
            <w:tcBorders>
              <w:left w:val="single" w:sz="6" w:space="0" w:color="000000"/>
              <w:right w:val="single" w:sz="6" w:space="0" w:color="000000"/>
            </w:tcBorders>
          </w:tcPr>
          <w:p w:rsidR="002B2BF7" w:rsidRPr="006D40FD" w:rsidRDefault="002B2BF7" w:rsidP="002B2BF7">
            <w:pPr>
              <w:spacing w:before="30" w:after="30"/>
              <w:jc w:val="center"/>
              <w:rPr>
                <w:spacing w:val="2"/>
              </w:rPr>
            </w:pPr>
          </w:p>
        </w:tc>
      </w:tr>
      <w:tr w:rsidR="002B2BF7" w:rsidRPr="006D40FD" w:rsidTr="002B2BF7">
        <w:trPr>
          <w:trHeight w:val="395"/>
        </w:trPr>
        <w:tc>
          <w:tcPr>
            <w:tcW w:w="192" w:type="pct"/>
            <w:vMerge/>
            <w:tcBorders>
              <w:left w:val="single" w:sz="6" w:space="0" w:color="000000"/>
              <w:bottom w:val="single" w:sz="4" w:space="0" w:color="auto"/>
              <w:right w:val="single" w:sz="6" w:space="0" w:color="000000"/>
            </w:tcBorders>
          </w:tcPr>
          <w:p w:rsidR="002B2BF7" w:rsidRPr="006D40FD" w:rsidRDefault="002B2BF7" w:rsidP="002B2BF7">
            <w:pPr>
              <w:jc w:val="center"/>
              <w:rPr>
                <w:spacing w:val="2"/>
              </w:rPr>
            </w:pPr>
          </w:p>
        </w:tc>
        <w:tc>
          <w:tcPr>
            <w:tcW w:w="667" w:type="pct"/>
            <w:vMerge/>
            <w:tcBorders>
              <w:left w:val="single" w:sz="6" w:space="0" w:color="000000"/>
              <w:bottom w:val="single" w:sz="4" w:space="0" w:color="auto"/>
              <w:right w:val="single" w:sz="4" w:space="0" w:color="auto"/>
            </w:tcBorders>
          </w:tcPr>
          <w:p w:rsidR="002B2BF7" w:rsidRPr="006D40FD" w:rsidRDefault="002B2BF7" w:rsidP="002B2BF7">
            <w:pPr>
              <w:jc w:val="center"/>
              <w:rPr>
                <w:spacing w:val="2"/>
              </w:rPr>
            </w:pPr>
          </w:p>
        </w:tc>
        <w:tc>
          <w:tcPr>
            <w:tcW w:w="522" w:type="pct"/>
            <w:vMerge/>
            <w:tcBorders>
              <w:left w:val="single" w:sz="4" w:space="0" w:color="auto"/>
              <w:bottom w:val="single" w:sz="4" w:space="0" w:color="auto"/>
              <w:right w:val="single" w:sz="6" w:space="0" w:color="000000"/>
            </w:tcBorders>
          </w:tcPr>
          <w:p w:rsidR="002B2BF7" w:rsidRPr="006D40FD" w:rsidRDefault="002B2BF7" w:rsidP="002B2BF7">
            <w:pPr>
              <w:jc w:val="center"/>
              <w:rPr>
                <w:spacing w:val="2"/>
              </w:rPr>
            </w:pPr>
          </w:p>
        </w:tc>
        <w:tc>
          <w:tcPr>
            <w:tcW w:w="237" w:type="pct"/>
            <w:vMerge/>
            <w:tcBorders>
              <w:left w:val="single" w:sz="6" w:space="0" w:color="000000"/>
              <w:bottom w:val="single" w:sz="4" w:space="0" w:color="auto"/>
              <w:right w:val="single" w:sz="6" w:space="0" w:color="000000"/>
            </w:tcBorders>
          </w:tcPr>
          <w:p w:rsidR="002B2BF7" w:rsidRPr="006D40FD" w:rsidRDefault="002B2BF7" w:rsidP="002B2BF7">
            <w:pPr>
              <w:jc w:val="center"/>
              <w:rPr>
                <w:spacing w:val="2"/>
              </w:rPr>
            </w:pPr>
          </w:p>
        </w:tc>
        <w:tc>
          <w:tcPr>
            <w:tcW w:w="238" w:type="pct"/>
            <w:vMerge/>
            <w:tcBorders>
              <w:left w:val="single" w:sz="6" w:space="0" w:color="000000"/>
              <w:bottom w:val="single" w:sz="4" w:space="0" w:color="auto"/>
              <w:right w:val="single" w:sz="4" w:space="0" w:color="auto"/>
            </w:tcBorders>
          </w:tcPr>
          <w:p w:rsidR="002B2BF7" w:rsidRPr="006D40FD" w:rsidRDefault="002B2BF7" w:rsidP="002B2BF7">
            <w:pPr>
              <w:jc w:val="center"/>
              <w:rPr>
                <w:spacing w:val="2"/>
              </w:rPr>
            </w:pPr>
          </w:p>
        </w:tc>
        <w:tc>
          <w:tcPr>
            <w:tcW w:w="241"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план</w:t>
            </w:r>
          </w:p>
        </w:tc>
        <w:tc>
          <w:tcPr>
            <w:tcW w:w="257"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факт</w:t>
            </w:r>
          </w:p>
        </w:tc>
        <w:tc>
          <w:tcPr>
            <w:tcW w:w="433" w:type="pct"/>
            <w:gridSpan w:val="2"/>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roofErr w:type="spellStart"/>
            <w:proofErr w:type="gramStart"/>
            <w:r w:rsidRPr="006D40FD">
              <w:rPr>
                <w:spacing w:val="2"/>
              </w:rPr>
              <w:t>утверж-дённый</w:t>
            </w:r>
            <w:proofErr w:type="spellEnd"/>
            <w:proofErr w:type="gramEnd"/>
            <w:r w:rsidRPr="006D40FD">
              <w:rPr>
                <w:spacing w:val="2"/>
              </w:rPr>
              <w:t xml:space="preserve"> в программе</w:t>
            </w:r>
          </w:p>
        </w:tc>
        <w:tc>
          <w:tcPr>
            <w:tcW w:w="33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roofErr w:type="spellStart"/>
            <w:proofErr w:type="gramStart"/>
            <w:r w:rsidRPr="006D40FD">
              <w:rPr>
                <w:spacing w:val="2"/>
              </w:rPr>
              <w:t>утверж-дённый</w:t>
            </w:r>
            <w:proofErr w:type="spellEnd"/>
            <w:proofErr w:type="gramEnd"/>
            <w:r w:rsidRPr="006D40FD">
              <w:rPr>
                <w:spacing w:val="2"/>
              </w:rPr>
              <w:t xml:space="preserve"> решением о МБ</w:t>
            </w:r>
          </w:p>
        </w:tc>
        <w:tc>
          <w:tcPr>
            <w:tcW w:w="24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факт</w:t>
            </w:r>
          </w:p>
        </w:tc>
        <w:tc>
          <w:tcPr>
            <w:tcW w:w="288"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план</w:t>
            </w:r>
          </w:p>
        </w:tc>
        <w:tc>
          <w:tcPr>
            <w:tcW w:w="24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факт</w:t>
            </w:r>
          </w:p>
        </w:tc>
        <w:tc>
          <w:tcPr>
            <w:tcW w:w="24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план</w:t>
            </w:r>
          </w:p>
        </w:tc>
        <w:tc>
          <w:tcPr>
            <w:tcW w:w="24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факт</w:t>
            </w:r>
          </w:p>
        </w:tc>
        <w:tc>
          <w:tcPr>
            <w:tcW w:w="625" w:type="pct"/>
            <w:vMerge/>
            <w:tcBorders>
              <w:left w:val="single" w:sz="4" w:space="0" w:color="auto"/>
              <w:bottom w:val="single" w:sz="4" w:space="0" w:color="auto"/>
              <w:right w:val="single" w:sz="6" w:space="0" w:color="000000"/>
            </w:tcBorders>
          </w:tcPr>
          <w:p w:rsidR="002B2BF7" w:rsidRPr="006D40FD" w:rsidRDefault="002B2BF7" w:rsidP="002B2BF7">
            <w:pPr>
              <w:jc w:val="center"/>
              <w:rPr>
                <w:spacing w:val="2"/>
              </w:rPr>
            </w:pPr>
          </w:p>
        </w:tc>
      </w:tr>
      <w:tr w:rsidR="002B2BF7" w:rsidRPr="006D40FD" w:rsidTr="002B2BF7">
        <w:trPr>
          <w:trHeight w:val="277"/>
        </w:trPr>
        <w:tc>
          <w:tcPr>
            <w:tcW w:w="192" w:type="pct"/>
            <w:tcBorders>
              <w:left w:val="single" w:sz="6" w:space="0" w:color="000000"/>
              <w:bottom w:val="single" w:sz="4" w:space="0" w:color="auto"/>
              <w:right w:val="single" w:sz="6" w:space="0" w:color="000000"/>
            </w:tcBorders>
          </w:tcPr>
          <w:p w:rsidR="002B2BF7" w:rsidRPr="006D40FD" w:rsidRDefault="002B2BF7" w:rsidP="002B2BF7">
            <w:pPr>
              <w:jc w:val="center"/>
              <w:rPr>
                <w:spacing w:val="2"/>
              </w:rPr>
            </w:pPr>
            <w:r w:rsidRPr="006D40FD">
              <w:rPr>
                <w:spacing w:val="2"/>
              </w:rPr>
              <w:t>1</w:t>
            </w:r>
          </w:p>
        </w:tc>
        <w:tc>
          <w:tcPr>
            <w:tcW w:w="667" w:type="pct"/>
            <w:tcBorders>
              <w:left w:val="single" w:sz="6" w:space="0" w:color="000000"/>
              <w:bottom w:val="single" w:sz="4" w:space="0" w:color="auto"/>
              <w:right w:val="single" w:sz="4" w:space="0" w:color="auto"/>
            </w:tcBorders>
          </w:tcPr>
          <w:p w:rsidR="002B2BF7" w:rsidRPr="006D40FD" w:rsidRDefault="002B2BF7" w:rsidP="002B2BF7">
            <w:pPr>
              <w:jc w:val="center"/>
              <w:rPr>
                <w:spacing w:val="2"/>
              </w:rPr>
            </w:pPr>
            <w:r w:rsidRPr="006D40FD">
              <w:rPr>
                <w:spacing w:val="2"/>
              </w:rPr>
              <w:t>2</w:t>
            </w:r>
          </w:p>
        </w:tc>
        <w:tc>
          <w:tcPr>
            <w:tcW w:w="522" w:type="pct"/>
            <w:tcBorders>
              <w:left w:val="single" w:sz="4" w:space="0" w:color="auto"/>
              <w:bottom w:val="single" w:sz="4" w:space="0" w:color="auto"/>
              <w:right w:val="single" w:sz="6" w:space="0" w:color="000000"/>
            </w:tcBorders>
          </w:tcPr>
          <w:p w:rsidR="002B2BF7" w:rsidRPr="006D40FD" w:rsidRDefault="002B2BF7" w:rsidP="002B2BF7">
            <w:pPr>
              <w:jc w:val="center"/>
              <w:rPr>
                <w:spacing w:val="2"/>
              </w:rPr>
            </w:pPr>
            <w:r w:rsidRPr="006D40FD">
              <w:rPr>
                <w:spacing w:val="2"/>
              </w:rPr>
              <w:t>3</w:t>
            </w:r>
          </w:p>
        </w:tc>
        <w:tc>
          <w:tcPr>
            <w:tcW w:w="237" w:type="pct"/>
            <w:tcBorders>
              <w:left w:val="single" w:sz="6" w:space="0" w:color="000000"/>
              <w:bottom w:val="single" w:sz="4" w:space="0" w:color="auto"/>
              <w:right w:val="single" w:sz="6" w:space="0" w:color="000000"/>
            </w:tcBorders>
          </w:tcPr>
          <w:p w:rsidR="002B2BF7" w:rsidRPr="006D40FD" w:rsidRDefault="002B2BF7" w:rsidP="002B2BF7">
            <w:pPr>
              <w:jc w:val="center"/>
              <w:rPr>
                <w:spacing w:val="2"/>
              </w:rPr>
            </w:pPr>
            <w:r w:rsidRPr="006D40FD">
              <w:rPr>
                <w:spacing w:val="2"/>
              </w:rPr>
              <w:t>4</w:t>
            </w:r>
          </w:p>
        </w:tc>
        <w:tc>
          <w:tcPr>
            <w:tcW w:w="238" w:type="pct"/>
            <w:tcBorders>
              <w:left w:val="single" w:sz="6" w:space="0" w:color="000000"/>
              <w:bottom w:val="single" w:sz="4" w:space="0" w:color="auto"/>
              <w:right w:val="single" w:sz="4" w:space="0" w:color="auto"/>
            </w:tcBorders>
          </w:tcPr>
          <w:p w:rsidR="002B2BF7" w:rsidRPr="006D40FD" w:rsidRDefault="002B2BF7" w:rsidP="002B2BF7">
            <w:pPr>
              <w:jc w:val="center"/>
              <w:rPr>
                <w:spacing w:val="2"/>
              </w:rPr>
            </w:pPr>
            <w:r w:rsidRPr="006D40FD">
              <w:rPr>
                <w:spacing w:val="2"/>
              </w:rPr>
              <w:t>5</w:t>
            </w:r>
          </w:p>
        </w:tc>
        <w:tc>
          <w:tcPr>
            <w:tcW w:w="241"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6</w:t>
            </w:r>
          </w:p>
        </w:tc>
        <w:tc>
          <w:tcPr>
            <w:tcW w:w="257"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7</w:t>
            </w:r>
          </w:p>
        </w:tc>
        <w:tc>
          <w:tcPr>
            <w:tcW w:w="193"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vertAlign w:val="superscript"/>
              </w:rPr>
            </w:pPr>
            <w:r w:rsidRPr="006D40FD">
              <w:rPr>
                <w:spacing w:val="2"/>
              </w:rPr>
              <w:t>8</w:t>
            </w:r>
            <w:r w:rsidRPr="006D40FD">
              <w:rPr>
                <w:spacing w:val="2"/>
                <w:vertAlign w:val="superscript"/>
              </w:rPr>
              <w:t>2</w:t>
            </w:r>
          </w:p>
          <w:p w:rsidR="002B2BF7" w:rsidRPr="006D40FD" w:rsidRDefault="002B2BF7" w:rsidP="002B2BF7">
            <w:pPr>
              <w:ind w:left="-13"/>
              <w:jc w:val="center"/>
              <w:rPr>
                <w:spacing w:val="2"/>
              </w:rPr>
            </w:pPr>
          </w:p>
        </w:tc>
        <w:tc>
          <w:tcPr>
            <w:tcW w:w="24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vertAlign w:val="superscript"/>
              </w:rPr>
            </w:pPr>
            <w:r w:rsidRPr="006D40FD">
              <w:rPr>
                <w:spacing w:val="2"/>
              </w:rPr>
              <w:t>9</w:t>
            </w:r>
            <w:r w:rsidRPr="006D40FD">
              <w:rPr>
                <w:spacing w:val="2"/>
                <w:vertAlign w:val="superscript"/>
              </w:rPr>
              <w:t>3</w:t>
            </w:r>
          </w:p>
          <w:p w:rsidR="002B2BF7" w:rsidRPr="006D40FD" w:rsidRDefault="002B2BF7" w:rsidP="002B2BF7">
            <w:pPr>
              <w:ind w:left="-13"/>
              <w:jc w:val="center"/>
              <w:rPr>
                <w:spacing w:val="2"/>
              </w:rPr>
            </w:pPr>
          </w:p>
        </w:tc>
        <w:tc>
          <w:tcPr>
            <w:tcW w:w="33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10</w:t>
            </w:r>
          </w:p>
        </w:tc>
        <w:tc>
          <w:tcPr>
            <w:tcW w:w="24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11</w:t>
            </w:r>
          </w:p>
        </w:tc>
        <w:tc>
          <w:tcPr>
            <w:tcW w:w="288"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12</w:t>
            </w:r>
          </w:p>
        </w:tc>
        <w:tc>
          <w:tcPr>
            <w:tcW w:w="24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13</w:t>
            </w:r>
          </w:p>
        </w:tc>
        <w:tc>
          <w:tcPr>
            <w:tcW w:w="24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14</w:t>
            </w:r>
          </w:p>
        </w:tc>
        <w:tc>
          <w:tcPr>
            <w:tcW w:w="24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15</w:t>
            </w:r>
          </w:p>
        </w:tc>
        <w:tc>
          <w:tcPr>
            <w:tcW w:w="625" w:type="pct"/>
            <w:tcBorders>
              <w:left w:val="single" w:sz="4" w:space="0" w:color="auto"/>
              <w:bottom w:val="single" w:sz="4" w:space="0" w:color="auto"/>
              <w:right w:val="single" w:sz="6" w:space="0" w:color="000000"/>
            </w:tcBorders>
          </w:tcPr>
          <w:p w:rsidR="002B2BF7" w:rsidRPr="006D40FD" w:rsidRDefault="002B2BF7" w:rsidP="002B2BF7">
            <w:pPr>
              <w:tabs>
                <w:tab w:val="center" w:pos="4677"/>
                <w:tab w:val="right" w:pos="9355"/>
              </w:tabs>
              <w:jc w:val="center"/>
              <w:rPr>
                <w:spacing w:val="2"/>
              </w:rPr>
            </w:pPr>
            <w:r w:rsidRPr="006D40FD">
              <w:rPr>
                <w:spacing w:val="2"/>
              </w:rPr>
              <w:t>16</w:t>
            </w:r>
          </w:p>
        </w:tc>
      </w:tr>
      <w:tr w:rsidR="002B2BF7" w:rsidRPr="006D40FD" w:rsidTr="002B2BF7">
        <w:trPr>
          <w:trHeight w:val="382"/>
        </w:trPr>
        <w:tc>
          <w:tcPr>
            <w:tcW w:w="192" w:type="pct"/>
            <w:tcBorders>
              <w:top w:val="single" w:sz="4" w:space="0" w:color="auto"/>
              <w:left w:val="single" w:sz="4" w:space="0" w:color="auto"/>
              <w:right w:val="single" w:sz="4" w:space="0" w:color="auto"/>
            </w:tcBorders>
          </w:tcPr>
          <w:p w:rsidR="002B2BF7" w:rsidRPr="006D40FD" w:rsidRDefault="002B2BF7" w:rsidP="002B2BF7">
            <w:pPr>
              <w:tabs>
                <w:tab w:val="center" w:pos="4677"/>
                <w:tab w:val="right" w:pos="9355"/>
              </w:tabs>
              <w:jc w:val="center"/>
              <w:rPr>
                <w:spacing w:val="2"/>
              </w:rPr>
            </w:pPr>
            <w:r w:rsidRPr="006D40FD">
              <w:rPr>
                <w:spacing w:val="2"/>
              </w:rPr>
              <w:t>1.</w:t>
            </w:r>
          </w:p>
        </w:tc>
        <w:tc>
          <w:tcPr>
            <w:tcW w:w="1665" w:type="pct"/>
            <w:gridSpan w:val="4"/>
            <w:tcBorders>
              <w:top w:val="single" w:sz="4" w:space="0" w:color="auto"/>
              <w:left w:val="single" w:sz="4" w:space="0" w:color="auto"/>
              <w:right w:val="single" w:sz="4" w:space="0" w:color="auto"/>
            </w:tcBorders>
          </w:tcPr>
          <w:p w:rsidR="002B2BF7" w:rsidRPr="006D40FD" w:rsidRDefault="002B2BF7" w:rsidP="002B2BF7">
            <w:pPr>
              <w:rPr>
                <w:spacing w:val="2"/>
              </w:rPr>
            </w:pPr>
            <w:r w:rsidRPr="006D40FD">
              <w:t>Задача 1.</w:t>
            </w:r>
          </w:p>
        </w:tc>
        <w:tc>
          <w:tcPr>
            <w:tcW w:w="241"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257"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193" w:type="pct"/>
            <w:tcBorders>
              <w:top w:val="single" w:sz="4" w:space="0" w:color="auto"/>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4" w:space="0" w:color="auto"/>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336" w:type="pct"/>
            <w:vMerge w:val="restart"/>
            <w:tcBorders>
              <w:top w:val="single" w:sz="4" w:space="0" w:color="auto"/>
              <w:left w:val="single" w:sz="4" w:space="0" w:color="auto"/>
              <w:right w:val="single" w:sz="4" w:space="0" w:color="auto"/>
            </w:tcBorders>
          </w:tcPr>
          <w:p w:rsidR="002B2BF7" w:rsidRPr="006D40FD" w:rsidRDefault="002B2BF7" w:rsidP="002B2BF7">
            <w:pPr>
              <w:jc w:val="center"/>
              <w:rPr>
                <w:spacing w:val="2"/>
              </w:rPr>
            </w:pPr>
          </w:p>
        </w:tc>
        <w:tc>
          <w:tcPr>
            <w:tcW w:w="240" w:type="pct"/>
            <w:tcBorders>
              <w:top w:val="single" w:sz="4" w:space="0" w:color="auto"/>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88" w:type="pct"/>
            <w:tcBorders>
              <w:top w:val="single" w:sz="4" w:space="0" w:color="auto"/>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4" w:space="0" w:color="auto"/>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4" w:space="0" w:color="auto"/>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4" w:space="0" w:color="auto"/>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625" w:type="pct"/>
            <w:tcBorders>
              <w:top w:val="single" w:sz="4" w:space="0" w:color="auto"/>
              <w:left w:val="single" w:sz="4" w:space="0" w:color="auto"/>
              <w:right w:val="single" w:sz="4" w:space="0" w:color="auto"/>
            </w:tcBorders>
          </w:tcPr>
          <w:p w:rsidR="002B2BF7" w:rsidRPr="006D40FD" w:rsidRDefault="002B2BF7" w:rsidP="002B2BF7">
            <w:pPr>
              <w:jc w:val="center"/>
              <w:rPr>
                <w:spacing w:val="2"/>
              </w:rPr>
            </w:pPr>
          </w:p>
        </w:tc>
      </w:tr>
      <w:tr w:rsidR="002B2BF7" w:rsidRPr="006D40FD" w:rsidTr="002B2BF7">
        <w:trPr>
          <w:trHeight w:val="274"/>
        </w:trPr>
        <w:tc>
          <w:tcPr>
            <w:tcW w:w="192" w:type="pct"/>
            <w:tcBorders>
              <w:top w:val="single" w:sz="4" w:space="0" w:color="auto"/>
              <w:left w:val="single" w:sz="4" w:space="0" w:color="auto"/>
              <w:right w:val="single" w:sz="4" w:space="0" w:color="auto"/>
            </w:tcBorders>
          </w:tcPr>
          <w:p w:rsidR="002B2BF7" w:rsidRPr="006D40FD" w:rsidRDefault="002B2BF7" w:rsidP="002B2BF7">
            <w:pPr>
              <w:jc w:val="center"/>
              <w:rPr>
                <w:spacing w:val="2"/>
              </w:rPr>
            </w:pPr>
          </w:p>
        </w:tc>
        <w:tc>
          <w:tcPr>
            <w:tcW w:w="667" w:type="pct"/>
            <w:tcBorders>
              <w:top w:val="single" w:sz="4" w:space="0" w:color="auto"/>
              <w:left w:val="single" w:sz="4" w:space="0" w:color="auto"/>
              <w:right w:val="single" w:sz="4" w:space="0" w:color="auto"/>
            </w:tcBorders>
          </w:tcPr>
          <w:p w:rsidR="002B2BF7" w:rsidRPr="006D40FD" w:rsidRDefault="002B2BF7" w:rsidP="002B2BF7">
            <w:pPr>
              <w:jc w:val="center"/>
              <w:rPr>
                <w:spacing w:val="2"/>
              </w:rPr>
            </w:pPr>
          </w:p>
        </w:tc>
        <w:tc>
          <w:tcPr>
            <w:tcW w:w="522" w:type="pct"/>
            <w:tcBorders>
              <w:top w:val="single" w:sz="4" w:space="0" w:color="auto"/>
              <w:left w:val="single" w:sz="4" w:space="0" w:color="auto"/>
              <w:right w:val="single" w:sz="4" w:space="0" w:color="auto"/>
            </w:tcBorders>
          </w:tcPr>
          <w:p w:rsidR="002B2BF7" w:rsidRPr="006D40FD" w:rsidRDefault="002B2BF7" w:rsidP="002B2BF7">
            <w:pPr>
              <w:jc w:val="center"/>
              <w:rPr>
                <w:spacing w:val="2"/>
              </w:rPr>
            </w:pPr>
          </w:p>
        </w:tc>
        <w:tc>
          <w:tcPr>
            <w:tcW w:w="237"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238"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241"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257"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193"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336" w:type="pct"/>
            <w:vMerge/>
            <w:tcBorders>
              <w:left w:val="single" w:sz="4" w:space="0" w:color="auto"/>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88"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625" w:type="pct"/>
            <w:tcBorders>
              <w:top w:val="single" w:sz="4" w:space="0" w:color="auto"/>
              <w:left w:val="single" w:sz="4" w:space="0" w:color="auto"/>
              <w:right w:val="single" w:sz="4" w:space="0" w:color="auto"/>
            </w:tcBorders>
          </w:tcPr>
          <w:p w:rsidR="002B2BF7" w:rsidRPr="006D40FD" w:rsidRDefault="002B2BF7" w:rsidP="002B2BF7">
            <w:pPr>
              <w:jc w:val="center"/>
              <w:rPr>
                <w:spacing w:val="2"/>
              </w:rPr>
            </w:pPr>
          </w:p>
        </w:tc>
      </w:tr>
      <w:tr w:rsidR="002B2BF7" w:rsidRPr="006D40FD" w:rsidTr="002B2BF7">
        <w:trPr>
          <w:trHeight w:val="274"/>
        </w:trPr>
        <w:tc>
          <w:tcPr>
            <w:tcW w:w="192" w:type="pct"/>
            <w:tcBorders>
              <w:top w:val="single" w:sz="4" w:space="0" w:color="auto"/>
              <w:left w:val="single" w:sz="4" w:space="0" w:color="auto"/>
              <w:right w:val="single" w:sz="4" w:space="0" w:color="auto"/>
            </w:tcBorders>
          </w:tcPr>
          <w:p w:rsidR="002B2BF7" w:rsidRPr="006D40FD" w:rsidRDefault="002B2BF7" w:rsidP="002B2BF7">
            <w:pPr>
              <w:jc w:val="center"/>
              <w:rPr>
                <w:spacing w:val="2"/>
              </w:rPr>
            </w:pPr>
            <w:r w:rsidRPr="006D40FD">
              <w:rPr>
                <w:spacing w:val="2"/>
                <w:lang w:val="en-US"/>
              </w:rPr>
              <w:t>n</w:t>
            </w:r>
            <w:r w:rsidRPr="006D40FD">
              <w:rPr>
                <w:spacing w:val="2"/>
              </w:rPr>
              <w:t>.</w:t>
            </w:r>
          </w:p>
        </w:tc>
        <w:tc>
          <w:tcPr>
            <w:tcW w:w="1665" w:type="pct"/>
            <w:gridSpan w:val="4"/>
            <w:tcBorders>
              <w:top w:val="single" w:sz="4" w:space="0" w:color="auto"/>
              <w:left w:val="single" w:sz="4" w:space="0" w:color="auto"/>
              <w:right w:val="single" w:sz="4" w:space="0" w:color="auto"/>
            </w:tcBorders>
          </w:tcPr>
          <w:p w:rsidR="002B2BF7" w:rsidRPr="006D40FD" w:rsidRDefault="002B2BF7" w:rsidP="002B2BF7">
            <w:pPr>
              <w:rPr>
                <w:spacing w:val="2"/>
              </w:rPr>
            </w:pPr>
            <w:r w:rsidRPr="006D40FD">
              <w:rPr>
                <w:spacing w:val="2"/>
              </w:rPr>
              <w:t xml:space="preserve">Задача </w:t>
            </w:r>
            <w:r w:rsidRPr="006D40FD">
              <w:rPr>
                <w:spacing w:val="2"/>
                <w:lang w:val="en-US"/>
              </w:rPr>
              <w:t>n</w:t>
            </w:r>
            <w:r w:rsidRPr="006D40FD">
              <w:rPr>
                <w:spacing w:val="2"/>
              </w:rPr>
              <w:t>.</w:t>
            </w:r>
          </w:p>
        </w:tc>
        <w:tc>
          <w:tcPr>
            <w:tcW w:w="241"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257"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193"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336" w:type="pct"/>
            <w:vMerge/>
            <w:tcBorders>
              <w:left w:val="single" w:sz="4" w:space="0" w:color="auto"/>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88"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625" w:type="pct"/>
            <w:tcBorders>
              <w:top w:val="single" w:sz="4" w:space="0" w:color="auto"/>
              <w:left w:val="single" w:sz="4" w:space="0" w:color="auto"/>
              <w:right w:val="single" w:sz="4" w:space="0" w:color="auto"/>
            </w:tcBorders>
          </w:tcPr>
          <w:p w:rsidR="002B2BF7" w:rsidRPr="006D40FD" w:rsidRDefault="002B2BF7" w:rsidP="002B2BF7">
            <w:pPr>
              <w:jc w:val="center"/>
              <w:rPr>
                <w:spacing w:val="2"/>
              </w:rPr>
            </w:pPr>
          </w:p>
        </w:tc>
      </w:tr>
      <w:tr w:rsidR="002B2BF7" w:rsidRPr="006D40FD" w:rsidTr="002B2BF7">
        <w:trPr>
          <w:trHeight w:val="364"/>
        </w:trPr>
        <w:tc>
          <w:tcPr>
            <w:tcW w:w="192"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b/>
                <w:spacing w:val="2"/>
              </w:rPr>
            </w:pPr>
          </w:p>
        </w:tc>
        <w:tc>
          <w:tcPr>
            <w:tcW w:w="667"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b/>
                <w:spacing w:val="2"/>
              </w:rPr>
            </w:pPr>
          </w:p>
        </w:tc>
        <w:tc>
          <w:tcPr>
            <w:tcW w:w="522"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b/>
                <w:spacing w:val="2"/>
              </w:rPr>
            </w:pPr>
          </w:p>
        </w:tc>
        <w:tc>
          <w:tcPr>
            <w:tcW w:w="237"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b/>
                <w:spacing w:val="2"/>
              </w:rPr>
            </w:pPr>
          </w:p>
        </w:tc>
        <w:tc>
          <w:tcPr>
            <w:tcW w:w="238"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b/>
                <w:spacing w:val="2"/>
              </w:rPr>
            </w:pPr>
          </w:p>
        </w:tc>
        <w:tc>
          <w:tcPr>
            <w:tcW w:w="241"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b/>
                <w:spacing w:val="2"/>
              </w:rPr>
            </w:pPr>
          </w:p>
        </w:tc>
        <w:tc>
          <w:tcPr>
            <w:tcW w:w="257"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b/>
                <w:spacing w:val="2"/>
              </w:rPr>
            </w:pPr>
          </w:p>
        </w:tc>
        <w:tc>
          <w:tcPr>
            <w:tcW w:w="193"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b/>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b/>
                <w:spacing w:val="2"/>
              </w:rPr>
            </w:pPr>
          </w:p>
        </w:tc>
        <w:tc>
          <w:tcPr>
            <w:tcW w:w="336" w:type="pct"/>
            <w:vMerge/>
            <w:tcBorders>
              <w:left w:val="single" w:sz="4" w:space="0" w:color="auto"/>
              <w:bottom w:val="single" w:sz="4" w:space="0" w:color="auto"/>
              <w:right w:val="single" w:sz="4" w:space="0" w:color="auto"/>
            </w:tcBorders>
          </w:tcPr>
          <w:p w:rsidR="002B2BF7" w:rsidRPr="006D40FD" w:rsidRDefault="002B2BF7" w:rsidP="002B2BF7">
            <w:pPr>
              <w:jc w:val="center"/>
              <w:rPr>
                <w:b/>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b/>
                <w:spacing w:val="2"/>
              </w:rPr>
            </w:pPr>
          </w:p>
        </w:tc>
        <w:tc>
          <w:tcPr>
            <w:tcW w:w="288"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b/>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b/>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b/>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b/>
                <w:spacing w:val="2"/>
              </w:rPr>
            </w:pPr>
          </w:p>
        </w:tc>
        <w:tc>
          <w:tcPr>
            <w:tcW w:w="625"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b/>
                <w:spacing w:val="2"/>
              </w:rPr>
            </w:pPr>
          </w:p>
        </w:tc>
      </w:tr>
      <w:tr w:rsidR="002B2BF7" w:rsidRPr="006D40FD" w:rsidTr="002B2BF7">
        <w:trPr>
          <w:trHeight w:val="271"/>
        </w:trPr>
        <w:tc>
          <w:tcPr>
            <w:tcW w:w="192"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1665" w:type="pct"/>
            <w:gridSpan w:val="4"/>
            <w:tcBorders>
              <w:top w:val="single" w:sz="4" w:space="0" w:color="auto"/>
              <w:left w:val="single" w:sz="4" w:space="0" w:color="auto"/>
              <w:bottom w:val="single" w:sz="4" w:space="0" w:color="auto"/>
              <w:right w:val="single" w:sz="4" w:space="0" w:color="auto"/>
            </w:tcBorders>
          </w:tcPr>
          <w:p w:rsidR="002B2BF7" w:rsidRPr="006D40FD" w:rsidRDefault="002B2BF7" w:rsidP="002B2BF7">
            <w:pPr>
              <w:rPr>
                <w:spacing w:val="2"/>
              </w:rPr>
            </w:pPr>
            <w:r w:rsidRPr="006D40FD">
              <w:rPr>
                <w:spacing w:val="2"/>
              </w:rPr>
              <w:t xml:space="preserve">Итого по </w:t>
            </w:r>
            <w:r>
              <w:rPr>
                <w:spacing w:val="2"/>
              </w:rPr>
              <w:t>Р</w:t>
            </w:r>
            <w:r w:rsidRPr="006D40FD">
              <w:rPr>
                <w:spacing w:val="2"/>
              </w:rPr>
              <w:t>ЦП</w:t>
            </w:r>
          </w:p>
        </w:tc>
        <w:tc>
          <w:tcPr>
            <w:tcW w:w="241"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257"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193"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33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88"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625"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r>
    </w:tbl>
    <w:p w:rsidR="002B2BF7" w:rsidRPr="006D40FD" w:rsidRDefault="002B2BF7" w:rsidP="002B2BF7">
      <w:pPr>
        <w:pStyle w:val="ConsPlusNonformat"/>
        <w:widowControl/>
        <w:ind w:firstLine="709"/>
        <w:rPr>
          <w:rFonts w:ascii="Times New Roman" w:hAnsi="Times New Roman" w:cs="Times New Roman"/>
          <w:spacing w:val="2"/>
          <w:sz w:val="28"/>
          <w:szCs w:val="28"/>
        </w:rPr>
      </w:pPr>
      <w:r w:rsidRPr="006D40FD">
        <w:rPr>
          <w:rFonts w:ascii="Times New Roman" w:hAnsi="Times New Roman" w:cs="Times New Roman"/>
          <w:spacing w:val="2"/>
          <w:sz w:val="28"/>
          <w:szCs w:val="28"/>
          <w:vertAlign w:val="superscript"/>
        </w:rPr>
        <w:t xml:space="preserve">1 </w:t>
      </w:r>
      <w:r w:rsidRPr="006D40FD">
        <w:rPr>
          <w:rFonts w:ascii="Times New Roman" w:hAnsi="Times New Roman" w:cs="Times New Roman"/>
          <w:spacing w:val="2"/>
          <w:sz w:val="28"/>
          <w:szCs w:val="28"/>
        </w:rPr>
        <w:t>Графа указывается, если данный источник предусмотрен М</w:t>
      </w:r>
      <w:r w:rsidRPr="006D40FD">
        <w:rPr>
          <w:rFonts w:ascii="Times New Roman" w:hAnsi="Times New Roman" w:cs="Times New Roman"/>
          <w:sz w:val="28"/>
          <w:szCs w:val="28"/>
        </w:rPr>
        <w:t>ЦП/РЦП.</w:t>
      </w:r>
    </w:p>
    <w:p w:rsidR="002B2BF7" w:rsidRPr="006D40FD" w:rsidRDefault="002B2BF7" w:rsidP="002B2BF7">
      <w:pPr>
        <w:pStyle w:val="ConsPlusNonformat"/>
        <w:widowControl/>
        <w:ind w:firstLine="709"/>
        <w:rPr>
          <w:rFonts w:ascii="Times New Roman" w:hAnsi="Times New Roman" w:cs="Times New Roman"/>
          <w:spacing w:val="2"/>
          <w:sz w:val="28"/>
          <w:szCs w:val="28"/>
        </w:rPr>
      </w:pPr>
      <w:r w:rsidRPr="006D40FD">
        <w:rPr>
          <w:rFonts w:ascii="Times New Roman" w:hAnsi="Times New Roman" w:cs="Times New Roman"/>
          <w:spacing w:val="2"/>
          <w:sz w:val="28"/>
          <w:szCs w:val="28"/>
          <w:vertAlign w:val="superscript"/>
        </w:rPr>
        <w:t>2</w:t>
      </w:r>
      <w:proofErr w:type="gramStart"/>
      <w:r w:rsidRPr="006D40FD">
        <w:rPr>
          <w:rFonts w:ascii="Times New Roman" w:hAnsi="Times New Roman" w:cs="Times New Roman"/>
          <w:spacing w:val="2"/>
          <w:sz w:val="28"/>
          <w:szCs w:val="28"/>
        </w:rPr>
        <w:t xml:space="preserve"> У</w:t>
      </w:r>
      <w:proofErr w:type="gramEnd"/>
      <w:r w:rsidRPr="006D40FD">
        <w:rPr>
          <w:rFonts w:ascii="Times New Roman" w:hAnsi="Times New Roman" w:cs="Times New Roman"/>
          <w:spacing w:val="2"/>
          <w:sz w:val="28"/>
          <w:szCs w:val="28"/>
        </w:rPr>
        <w:t xml:space="preserve">казываются данные редакции </w:t>
      </w:r>
      <w:r w:rsidRPr="006D40FD">
        <w:rPr>
          <w:rFonts w:ascii="Times New Roman" w:hAnsi="Times New Roman" w:cs="Times New Roman"/>
          <w:sz w:val="28"/>
          <w:szCs w:val="28"/>
        </w:rPr>
        <w:t>МЦП/РЦП</w:t>
      </w:r>
      <w:r w:rsidRPr="006D40FD">
        <w:rPr>
          <w:rFonts w:ascii="Times New Roman" w:hAnsi="Times New Roman" w:cs="Times New Roman"/>
          <w:spacing w:val="2"/>
          <w:sz w:val="28"/>
          <w:szCs w:val="28"/>
        </w:rPr>
        <w:t>, действующей на начало отчётного периода.</w:t>
      </w:r>
    </w:p>
    <w:p w:rsidR="002B2BF7" w:rsidRPr="006D40FD" w:rsidRDefault="002B2BF7" w:rsidP="002B2BF7">
      <w:pPr>
        <w:rPr>
          <w:spacing w:val="2"/>
        </w:rPr>
      </w:pPr>
      <w:r w:rsidRPr="006D40FD">
        <w:rPr>
          <w:spacing w:val="2"/>
          <w:vertAlign w:val="superscript"/>
        </w:rPr>
        <w:t>3</w:t>
      </w:r>
      <w:proofErr w:type="gramStart"/>
      <w:r w:rsidRPr="006D40FD">
        <w:rPr>
          <w:spacing w:val="2"/>
        </w:rPr>
        <w:t xml:space="preserve"> У</w:t>
      </w:r>
      <w:proofErr w:type="gramEnd"/>
      <w:r w:rsidRPr="006D40FD">
        <w:rPr>
          <w:spacing w:val="2"/>
        </w:rPr>
        <w:t>казываются данные редакции</w:t>
      </w:r>
      <w:r w:rsidRPr="006D40FD">
        <w:t xml:space="preserve"> МЦП/РЦП</w:t>
      </w:r>
      <w:r w:rsidRPr="006D40FD">
        <w:rPr>
          <w:spacing w:val="2"/>
        </w:rPr>
        <w:t>, действующей на конец отчётного периода.</w:t>
      </w:r>
    </w:p>
    <w:p w:rsidR="002B2BF7" w:rsidRPr="006D40FD" w:rsidRDefault="002B2BF7" w:rsidP="002B2BF7">
      <w:r w:rsidRPr="006D40FD">
        <w:t xml:space="preserve">2. Расчёт результативности и эффективности действующей РЦП (производится в соответствии с Методикой оценки результативности и эффективности реализации МЦП/РЦП, приведённой в приложении 8 к Положению о программно-целевом планировании и контроле в органах местного самоуправления </w:t>
      </w:r>
      <w:proofErr w:type="spellStart"/>
      <w:r w:rsidRPr="006D40FD">
        <w:t>Большесельского</w:t>
      </w:r>
      <w:proofErr w:type="spellEnd"/>
      <w:r w:rsidRPr="006D40FD">
        <w:t xml:space="preserve"> муниципального района и структурных подразделениях Администрации </w:t>
      </w:r>
      <w:proofErr w:type="spellStart"/>
      <w:r w:rsidRPr="006D40FD">
        <w:t>Большесельского</w:t>
      </w:r>
      <w:proofErr w:type="spellEnd"/>
      <w:r w:rsidRPr="006D40FD">
        <w:t xml:space="preserve"> муниципального района)</w:t>
      </w:r>
    </w:p>
    <w:p w:rsidR="002B2BF7" w:rsidRPr="006D40FD" w:rsidRDefault="002B2BF7" w:rsidP="002B2B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7517"/>
        <w:gridCol w:w="1559"/>
        <w:gridCol w:w="1418"/>
        <w:gridCol w:w="1559"/>
        <w:gridCol w:w="1843"/>
      </w:tblGrid>
      <w:tr w:rsidR="002B2BF7" w:rsidRPr="006D40FD" w:rsidTr="002B2BF7">
        <w:tc>
          <w:tcPr>
            <w:tcW w:w="705" w:type="dxa"/>
            <w:vMerge w:val="restart"/>
          </w:tcPr>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r w:rsidRPr="006D40FD">
              <w:rPr>
                <w:rFonts w:ascii="Times New Roman" w:hAnsi="Times New Roman" w:cs="Times New Roman"/>
                <w:sz w:val="28"/>
                <w:szCs w:val="28"/>
              </w:rPr>
              <w:t>№</w:t>
            </w:r>
          </w:p>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proofErr w:type="spellStart"/>
            <w:proofErr w:type="gramStart"/>
            <w:r w:rsidRPr="006D40FD">
              <w:rPr>
                <w:rFonts w:ascii="Times New Roman" w:hAnsi="Times New Roman" w:cs="Times New Roman"/>
                <w:sz w:val="28"/>
                <w:szCs w:val="28"/>
              </w:rPr>
              <w:t>п</w:t>
            </w:r>
            <w:proofErr w:type="spellEnd"/>
            <w:proofErr w:type="gramEnd"/>
            <w:r w:rsidRPr="006D40FD">
              <w:rPr>
                <w:rFonts w:ascii="Times New Roman" w:hAnsi="Times New Roman" w:cs="Times New Roman"/>
                <w:sz w:val="28"/>
                <w:szCs w:val="28"/>
              </w:rPr>
              <w:t>/</w:t>
            </w:r>
            <w:proofErr w:type="spellStart"/>
            <w:r w:rsidRPr="006D40FD">
              <w:rPr>
                <w:rFonts w:ascii="Times New Roman" w:hAnsi="Times New Roman" w:cs="Times New Roman"/>
                <w:sz w:val="28"/>
                <w:szCs w:val="28"/>
              </w:rPr>
              <w:t>п</w:t>
            </w:r>
            <w:proofErr w:type="spellEnd"/>
          </w:p>
        </w:tc>
        <w:tc>
          <w:tcPr>
            <w:tcW w:w="7517" w:type="dxa"/>
            <w:vMerge w:val="restart"/>
          </w:tcPr>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r w:rsidRPr="006D40FD">
              <w:rPr>
                <w:rFonts w:ascii="Times New Roman" w:hAnsi="Times New Roman" w:cs="Times New Roman"/>
                <w:sz w:val="28"/>
                <w:szCs w:val="28"/>
              </w:rPr>
              <w:t>Наименование показателя цели</w:t>
            </w:r>
          </w:p>
        </w:tc>
        <w:tc>
          <w:tcPr>
            <w:tcW w:w="1559" w:type="dxa"/>
            <w:vMerge w:val="restart"/>
          </w:tcPr>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r w:rsidRPr="006D40FD">
              <w:rPr>
                <w:rFonts w:ascii="Times New Roman" w:hAnsi="Times New Roman" w:cs="Times New Roman"/>
                <w:sz w:val="28"/>
                <w:szCs w:val="28"/>
              </w:rPr>
              <w:t>Единица измерения</w:t>
            </w:r>
          </w:p>
        </w:tc>
        <w:tc>
          <w:tcPr>
            <w:tcW w:w="4820" w:type="dxa"/>
            <w:gridSpan w:val="3"/>
          </w:tcPr>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r w:rsidRPr="006D40FD">
              <w:rPr>
                <w:rFonts w:ascii="Times New Roman" w:hAnsi="Times New Roman" w:cs="Times New Roman"/>
                <w:sz w:val="28"/>
                <w:szCs w:val="28"/>
              </w:rPr>
              <w:t>Значение показателя</w:t>
            </w:r>
          </w:p>
        </w:tc>
      </w:tr>
      <w:tr w:rsidR="002B2BF7" w:rsidRPr="006D40FD" w:rsidTr="002B2BF7">
        <w:tc>
          <w:tcPr>
            <w:tcW w:w="705" w:type="dxa"/>
            <w:vMerge/>
          </w:tcPr>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p>
        </w:tc>
        <w:tc>
          <w:tcPr>
            <w:tcW w:w="7517" w:type="dxa"/>
            <w:vMerge/>
          </w:tcPr>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p>
        </w:tc>
        <w:tc>
          <w:tcPr>
            <w:tcW w:w="1559" w:type="dxa"/>
            <w:vMerge/>
          </w:tcPr>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p>
        </w:tc>
        <w:tc>
          <w:tcPr>
            <w:tcW w:w="1418" w:type="dxa"/>
          </w:tcPr>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r w:rsidRPr="006D40FD">
              <w:rPr>
                <w:rFonts w:ascii="Times New Roman" w:hAnsi="Times New Roman" w:cs="Times New Roman"/>
                <w:sz w:val="28"/>
                <w:szCs w:val="28"/>
              </w:rPr>
              <w:t>базовое</w:t>
            </w:r>
          </w:p>
        </w:tc>
        <w:tc>
          <w:tcPr>
            <w:tcW w:w="1559" w:type="dxa"/>
          </w:tcPr>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r w:rsidRPr="006D40FD">
              <w:rPr>
                <w:rFonts w:ascii="Times New Roman" w:hAnsi="Times New Roman" w:cs="Times New Roman"/>
                <w:sz w:val="28"/>
                <w:szCs w:val="28"/>
              </w:rPr>
              <w:t>плановое</w:t>
            </w:r>
          </w:p>
        </w:tc>
        <w:tc>
          <w:tcPr>
            <w:tcW w:w="1843" w:type="dxa"/>
          </w:tcPr>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r w:rsidRPr="006D40FD">
              <w:rPr>
                <w:rFonts w:ascii="Times New Roman" w:hAnsi="Times New Roman" w:cs="Times New Roman"/>
                <w:sz w:val="28"/>
                <w:szCs w:val="28"/>
              </w:rPr>
              <w:t>фактическое</w:t>
            </w:r>
          </w:p>
        </w:tc>
      </w:tr>
      <w:tr w:rsidR="002B2BF7" w:rsidRPr="006D40FD" w:rsidTr="002B2BF7">
        <w:trPr>
          <w:trHeight w:val="370"/>
        </w:trPr>
        <w:tc>
          <w:tcPr>
            <w:tcW w:w="705" w:type="dxa"/>
          </w:tcPr>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r w:rsidRPr="006D40FD">
              <w:rPr>
                <w:rFonts w:ascii="Times New Roman" w:hAnsi="Times New Roman" w:cs="Times New Roman"/>
                <w:sz w:val="28"/>
                <w:szCs w:val="28"/>
              </w:rPr>
              <w:t>1</w:t>
            </w:r>
          </w:p>
        </w:tc>
        <w:tc>
          <w:tcPr>
            <w:tcW w:w="7517" w:type="dxa"/>
          </w:tcPr>
          <w:p w:rsidR="002B2BF7" w:rsidRPr="006D40FD" w:rsidRDefault="002B2BF7" w:rsidP="002B2BF7">
            <w:pPr>
              <w:pStyle w:val="ConsPlusNonformat"/>
              <w:widowControl/>
              <w:tabs>
                <w:tab w:val="left" w:pos="993"/>
              </w:tabs>
              <w:spacing w:after="240"/>
              <w:jc w:val="center"/>
              <w:rPr>
                <w:rFonts w:ascii="Times New Roman" w:hAnsi="Times New Roman" w:cs="Times New Roman"/>
                <w:sz w:val="28"/>
                <w:szCs w:val="28"/>
              </w:rPr>
            </w:pPr>
            <w:r w:rsidRPr="006D40FD">
              <w:rPr>
                <w:rFonts w:ascii="Times New Roman" w:hAnsi="Times New Roman" w:cs="Times New Roman"/>
                <w:sz w:val="28"/>
                <w:szCs w:val="28"/>
              </w:rPr>
              <w:t>2</w:t>
            </w:r>
          </w:p>
        </w:tc>
        <w:tc>
          <w:tcPr>
            <w:tcW w:w="1559" w:type="dxa"/>
          </w:tcPr>
          <w:p w:rsidR="002B2BF7" w:rsidRPr="006D40FD" w:rsidRDefault="002B2BF7" w:rsidP="002B2BF7">
            <w:pPr>
              <w:pStyle w:val="ConsPlusNonformat"/>
              <w:widowControl/>
              <w:tabs>
                <w:tab w:val="left" w:pos="993"/>
              </w:tabs>
              <w:spacing w:after="240"/>
              <w:jc w:val="center"/>
              <w:rPr>
                <w:rFonts w:ascii="Times New Roman" w:hAnsi="Times New Roman" w:cs="Times New Roman"/>
                <w:sz w:val="28"/>
                <w:szCs w:val="28"/>
              </w:rPr>
            </w:pPr>
            <w:r w:rsidRPr="006D40FD">
              <w:rPr>
                <w:rFonts w:ascii="Times New Roman" w:hAnsi="Times New Roman" w:cs="Times New Roman"/>
                <w:sz w:val="28"/>
                <w:szCs w:val="28"/>
              </w:rPr>
              <w:t>3</w:t>
            </w:r>
          </w:p>
        </w:tc>
        <w:tc>
          <w:tcPr>
            <w:tcW w:w="1418" w:type="dxa"/>
          </w:tcPr>
          <w:p w:rsidR="002B2BF7" w:rsidRPr="006D40FD" w:rsidRDefault="002B2BF7" w:rsidP="002B2BF7">
            <w:pPr>
              <w:pStyle w:val="ConsPlusNonformat"/>
              <w:widowControl/>
              <w:tabs>
                <w:tab w:val="left" w:pos="993"/>
              </w:tabs>
              <w:spacing w:after="240"/>
              <w:jc w:val="center"/>
              <w:rPr>
                <w:rFonts w:ascii="Times New Roman" w:hAnsi="Times New Roman" w:cs="Times New Roman"/>
                <w:sz w:val="28"/>
                <w:szCs w:val="28"/>
              </w:rPr>
            </w:pPr>
            <w:r w:rsidRPr="006D40FD">
              <w:rPr>
                <w:rFonts w:ascii="Times New Roman" w:hAnsi="Times New Roman" w:cs="Times New Roman"/>
                <w:sz w:val="28"/>
                <w:szCs w:val="28"/>
              </w:rPr>
              <w:t>4</w:t>
            </w:r>
          </w:p>
        </w:tc>
        <w:tc>
          <w:tcPr>
            <w:tcW w:w="1559" w:type="dxa"/>
          </w:tcPr>
          <w:p w:rsidR="002B2BF7" w:rsidRPr="006D40FD" w:rsidRDefault="002B2BF7" w:rsidP="002B2BF7">
            <w:pPr>
              <w:pStyle w:val="ConsPlusNonformat"/>
              <w:widowControl/>
              <w:tabs>
                <w:tab w:val="left" w:pos="993"/>
              </w:tabs>
              <w:spacing w:after="240"/>
              <w:jc w:val="center"/>
              <w:rPr>
                <w:rFonts w:ascii="Times New Roman" w:hAnsi="Times New Roman" w:cs="Times New Roman"/>
                <w:sz w:val="28"/>
                <w:szCs w:val="28"/>
              </w:rPr>
            </w:pPr>
            <w:r w:rsidRPr="006D40FD">
              <w:rPr>
                <w:rFonts w:ascii="Times New Roman" w:hAnsi="Times New Roman" w:cs="Times New Roman"/>
                <w:sz w:val="28"/>
                <w:szCs w:val="28"/>
              </w:rPr>
              <w:t>5</w:t>
            </w:r>
          </w:p>
        </w:tc>
        <w:tc>
          <w:tcPr>
            <w:tcW w:w="1843" w:type="dxa"/>
          </w:tcPr>
          <w:p w:rsidR="002B2BF7" w:rsidRPr="006D40FD" w:rsidRDefault="002B2BF7" w:rsidP="002B2BF7">
            <w:pPr>
              <w:pStyle w:val="ConsPlusNonformat"/>
              <w:widowControl/>
              <w:tabs>
                <w:tab w:val="left" w:pos="993"/>
              </w:tabs>
              <w:spacing w:after="240"/>
              <w:jc w:val="center"/>
              <w:rPr>
                <w:rFonts w:ascii="Times New Roman" w:hAnsi="Times New Roman" w:cs="Times New Roman"/>
                <w:sz w:val="28"/>
                <w:szCs w:val="28"/>
              </w:rPr>
            </w:pPr>
            <w:r w:rsidRPr="006D40FD">
              <w:rPr>
                <w:rFonts w:ascii="Times New Roman" w:hAnsi="Times New Roman" w:cs="Times New Roman"/>
                <w:sz w:val="28"/>
                <w:szCs w:val="28"/>
              </w:rPr>
              <w:t>6</w:t>
            </w:r>
          </w:p>
        </w:tc>
      </w:tr>
      <w:tr w:rsidR="002B2BF7" w:rsidRPr="006D40FD" w:rsidTr="002B2BF7">
        <w:tc>
          <w:tcPr>
            <w:tcW w:w="705" w:type="dxa"/>
          </w:tcPr>
          <w:p w:rsidR="002B2BF7" w:rsidRPr="006D40FD" w:rsidRDefault="002B2BF7" w:rsidP="002B2BF7">
            <w:pPr>
              <w:pStyle w:val="ConsPlusNonformat"/>
              <w:widowControl/>
              <w:tabs>
                <w:tab w:val="left" w:pos="993"/>
              </w:tabs>
              <w:jc w:val="both"/>
              <w:rPr>
                <w:rFonts w:ascii="Times New Roman" w:hAnsi="Times New Roman" w:cs="Times New Roman"/>
                <w:sz w:val="28"/>
                <w:szCs w:val="28"/>
              </w:rPr>
            </w:pPr>
          </w:p>
        </w:tc>
        <w:tc>
          <w:tcPr>
            <w:tcW w:w="7517" w:type="dxa"/>
          </w:tcPr>
          <w:p w:rsidR="002B2BF7" w:rsidRPr="006D40FD" w:rsidRDefault="002B2BF7" w:rsidP="002B2BF7">
            <w:pPr>
              <w:pStyle w:val="ConsPlusNonformat"/>
              <w:widowControl/>
              <w:tabs>
                <w:tab w:val="left" w:pos="993"/>
              </w:tabs>
              <w:spacing w:after="240"/>
              <w:jc w:val="both"/>
              <w:rPr>
                <w:rFonts w:ascii="Times New Roman" w:hAnsi="Times New Roman" w:cs="Times New Roman"/>
                <w:sz w:val="28"/>
                <w:szCs w:val="28"/>
              </w:rPr>
            </w:pPr>
          </w:p>
        </w:tc>
        <w:tc>
          <w:tcPr>
            <w:tcW w:w="1559" w:type="dxa"/>
          </w:tcPr>
          <w:p w:rsidR="002B2BF7" w:rsidRPr="006D40FD" w:rsidRDefault="002B2BF7" w:rsidP="002B2BF7">
            <w:pPr>
              <w:pStyle w:val="ConsPlusNonformat"/>
              <w:widowControl/>
              <w:tabs>
                <w:tab w:val="left" w:pos="993"/>
              </w:tabs>
              <w:spacing w:after="240"/>
              <w:jc w:val="both"/>
              <w:rPr>
                <w:rFonts w:ascii="Times New Roman" w:hAnsi="Times New Roman" w:cs="Times New Roman"/>
                <w:sz w:val="28"/>
                <w:szCs w:val="28"/>
              </w:rPr>
            </w:pPr>
          </w:p>
        </w:tc>
        <w:tc>
          <w:tcPr>
            <w:tcW w:w="1418" w:type="dxa"/>
          </w:tcPr>
          <w:p w:rsidR="002B2BF7" w:rsidRPr="006D40FD" w:rsidRDefault="002B2BF7" w:rsidP="002B2BF7">
            <w:pPr>
              <w:pStyle w:val="ConsPlusNonformat"/>
              <w:widowControl/>
              <w:tabs>
                <w:tab w:val="left" w:pos="993"/>
              </w:tabs>
              <w:spacing w:after="240"/>
              <w:jc w:val="both"/>
              <w:rPr>
                <w:rFonts w:ascii="Times New Roman" w:hAnsi="Times New Roman" w:cs="Times New Roman"/>
                <w:sz w:val="28"/>
                <w:szCs w:val="28"/>
              </w:rPr>
            </w:pPr>
          </w:p>
        </w:tc>
        <w:tc>
          <w:tcPr>
            <w:tcW w:w="1559" w:type="dxa"/>
          </w:tcPr>
          <w:p w:rsidR="002B2BF7" w:rsidRPr="006D40FD" w:rsidRDefault="002B2BF7" w:rsidP="002B2BF7">
            <w:pPr>
              <w:pStyle w:val="ConsPlusNonformat"/>
              <w:widowControl/>
              <w:tabs>
                <w:tab w:val="left" w:pos="993"/>
              </w:tabs>
              <w:spacing w:after="240"/>
              <w:jc w:val="both"/>
              <w:rPr>
                <w:rFonts w:ascii="Times New Roman" w:hAnsi="Times New Roman" w:cs="Times New Roman"/>
                <w:sz w:val="28"/>
                <w:szCs w:val="28"/>
              </w:rPr>
            </w:pPr>
          </w:p>
        </w:tc>
        <w:tc>
          <w:tcPr>
            <w:tcW w:w="1843" w:type="dxa"/>
          </w:tcPr>
          <w:p w:rsidR="002B2BF7" w:rsidRPr="006D40FD" w:rsidRDefault="002B2BF7" w:rsidP="002B2BF7">
            <w:pPr>
              <w:pStyle w:val="ConsPlusNonformat"/>
              <w:widowControl/>
              <w:tabs>
                <w:tab w:val="left" w:pos="993"/>
              </w:tabs>
              <w:spacing w:after="240"/>
              <w:jc w:val="both"/>
              <w:rPr>
                <w:rFonts w:ascii="Times New Roman" w:hAnsi="Times New Roman" w:cs="Times New Roman"/>
                <w:sz w:val="28"/>
                <w:szCs w:val="28"/>
              </w:rPr>
            </w:pPr>
          </w:p>
        </w:tc>
      </w:tr>
    </w:tbl>
    <w:p w:rsidR="002B2BF7" w:rsidRPr="006D40FD" w:rsidRDefault="002B2BF7" w:rsidP="002B2BF7"/>
    <w:p w:rsidR="002B2BF7" w:rsidRPr="006D40FD" w:rsidRDefault="002B2BF7" w:rsidP="002B2BF7">
      <w:pPr>
        <w:pStyle w:val="ConsPlusNonformat"/>
        <w:widowControl/>
        <w:jc w:val="center"/>
        <w:rPr>
          <w:rFonts w:ascii="Times New Roman" w:hAnsi="Times New Roman" w:cs="Times New Roman"/>
          <w:sz w:val="28"/>
          <w:szCs w:val="28"/>
        </w:rPr>
      </w:pPr>
    </w:p>
    <w:p w:rsidR="002B2BF7" w:rsidRPr="006D40FD" w:rsidRDefault="002B2BF7" w:rsidP="002B2BF7">
      <w:pPr>
        <w:pStyle w:val="13"/>
      </w:pPr>
      <w:r w:rsidRPr="006D40FD">
        <w:t>Используемые сокращения:</w:t>
      </w:r>
    </w:p>
    <w:p w:rsidR="002B2BF7" w:rsidRPr="006D40FD" w:rsidRDefault="002B2BF7" w:rsidP="002B2BF7">
      <w:r w:rsidRPr="006D40FD">
        <w:t>ВИ – внебюджетные источники;</w:t>
      </w:r>
    </w:p>
    <w:p w:rsidR="002B2BF7" w:rsidRPr="006D40FD" w:rsidRDefault="002B2BF7" w:rsidP="002B2BF7">
      <w:r w:rsidRPr="006D40FD">
        <w:t>МЦП – муниципальная  целевая программа;</w:t>
      </w:r>
    </w:p>
    <w:p w:rsidR="002B2BF7" w:rsidRPr="006D40FD" w:rsidRDefault="002B2BF7" w:rsidP="002B2BF7">
      <w:r w:rsidRPr="006D40FD">
        <w:t>ОБ – областной бюджет;</w:t>
      </w:r>
    </w:p>
    <w:p w:rsidR="002B2BF7" w:rsidRPr="006D40FD" w:rsidRDefault="002B2BF7" w:rsidP="002B2BF7">
      <w:r w:rsidRPr="006D40FD">
        <w:t>ОИ – ответственный исполнитель;</w:t>
      </w:r>
    </w:p>
    <w:p w:rsidR="002B2BF7" w:rsidRPr="006D40FD" w:rsidRDefault="002B2BF7" w:rsidP="002B2BF7">
      <w:pPr>
        <w:rPr>
          <w:spacing w:val="2"/>
        </w:rPr>
      </w:pPr>
      <w:r w:rsidRPr="006D40FD">
        <w:t>МБ –</w:t>
      </w:r>
      <w:r w:rsidRPr="006D40FD">
        <w:rPr>
          <w:spacing w:val="2"/>
        </w:rPr>
        <w:t xml:space="preserve"> местный бюджет</w:t>
      </w:r>
      <w:r w:rsidRPr="006D40FD">
        <w:t>;</w:t>
      </w:r>
    </w:p>
    <w:p w:rsidR="002B2BF7" w:rsidRPr="006D40FD" w:rsidRDefault="002B2BF7" w:rsidP="002B2BF7">
      <w:r w:rsidRPr="006D40FD">
        <w:t>РЦП – районная целевая  программа;</w:t>
      </w:r>
    </w:p>
    <w:p w:rsidR="002B2BF7" w:rsidRDefault="002B2BF7" w:rsidP="002B2BF7">
      <w:r w:rsidRPr="006D40FD">
        <w:t xml:space="preserve">ФБ–федеральный </w:t>
      </w:r>
      <w:r w:rsidRPr="006D40FD">
        <w:rPr>
          <w:spacing w:val="2"/>
        </w:rPr>
        <w:t>бюджет.</w:t>
      </w:r>
    </w:p>
    <w:p w:rsidR="000709A8" w:rsidRPr="00A74404" w:rsidRDefault="000709A8" w:rsidP="00256251">
      <w:pPr>
        <w:sectPr w:rsidR="000709A8" w:rsidRPr="00A74404" w:rsidSect="002B2BF7">
          <w:headerReference w:type="default" r:id="rId10"/>
          <w:pgSz w:w="16838" w:h="11906" w:orient="landscape"/>
          <w:pgMar w:top="993" w:right="567" w:bottom="567" w:left="1134" w:header="709" w:footer="709" w:gutter="0"/>
          <w:cols w:space="708"/>
          <w:docGrid w:linePitch="381"/>
        </w:sectPr>
      </w:pPr>
    </w:p>
    <w:p w:rsidR="00A74404" w:rsidRPr="00A74404" w:rsidRDefault="00A74404" w:rsidP="00A74404">
      <w:pPr>
        <w:ind w:left="11907"/>
      </w:pPr>
    </w:p>
    <w:p w:rsidR="002B2BF7" w:rsidRPr="00757D24" w:rsidRDefault="002B2BF7" w:rsidP="002B2BF7">
      <w:pPr>
        <w:ind w:left="7230"/>
        <w:jc w:val="right"/>
      </w:pPr>
      <w:r w:rsidRPr="006D40FD">
        <w:t xml:space="preserve">Приложение </w:t>
      </w:r>
      <w:r>
        <w:t>8</w:t>
      </w:r>
    </w:p>
    <w:p w:rsidR="002B2BF7" w:rsidRPr="006D40FD" w:rsidRDefault="002B2BF7" w:rsidP="002B2BF7">
      <w:pPr>
        <w:ind w:left="7230"/>
        <w:jc w:val="right"/>
      </w:pPr>
      <w:r w:rsidRPr="006D40FD">
        <w:t>к Положению</w:t>
      </w:r>
    </w:p>
    <w:p w:rsidR="002B2BF7" w:rsidRPr="006D40FD" w:rsidRDefault="002B2BF7" w:rsidP="002B2BF7">
      <w:pPr>
        <w:pStyle w:val="13"/>
        <w:jc w:val="right"/>
        <w:rPr>
          <w:sz w:val="24"/>
          <w:szCs w:val="24"/>
        </w:rPr>
      </w:pPr>
    </w:p>
    <w:p w:rsidR="002B2BF7" w:rsidRPr="006D40FD" w:rsidRDefault="002B2BF7" w:rsidP="002B2BF7">
      <w:pPr>
        <w:pStyle w:val="13"/>
        <w:rPr>
          <w:b/>
          <w:caps/>
          <w:kern w:val="28"/>
        </w:rPr>
      </w:pPr>
      <w:r w:rsidRPr="006D40FD">
        <w:rPr>
          <w:b/>
          <w:caps/>
          <w:kern w:val="28"/>
        </w:rPr>
        <w:t>Методика</w:t>
      </w:r>
    </w:p>
    <w:p w:rsidR="002B2BF7" w:rsidRPr="006D40FD" w:rsidRDefault="002B2BF7" w:rsidP="002B2BF7">
      <w:pPr>
        <w:pStyle w:val="13"/>
        <w:rPr>
          <w:b/>
        </w:rPr>
      </w:pPr>
      <w:r w:rsidRPr="006D40FD">
        <w:rPr>
          <w:b/>
        </w:rPr>
        <w:t>оценки результативности и эффективности реализации муниципальной</w:t>
      </w:r>
      <w:r w:rsidRPr="006D40FD">
        <w:rPr>
          <w:b/>
          <w:spacing w:val="2"/>
        </w:rPr>
        <w:t xml:space="preserve"> целевой программы/районной целевой программы</w:t>
      </w:r>
    </w:p>
    <w:p w:rsidR="002B2BF7" w:rsidRPr="006D40FD" w:rsidRDefault="002B2BF7" w:rsidP="002B2BF7">
      <w:pPr>
        <w:pStyle w:val="13"/>
      </w:pPr>
    </w:p>
    <w:p w:rsidR="002B2BF7" w:rsidRPr="00647B6C" w:rsidRDefault="002B2BF7" w:rsidP="002B2BF7">
      <w:pPr>
        <w:pStyle w:val="14"/>
        <w:ind w:firstLine="709"/>
        <w:jc w:val="both"/>
        <w:rPr>
          <w:rFonts w:cs="Times New Roman"/>
          <w:sz w:val="24"/>
          <w:szCs w:val="24"/>
        </w:rPr>
      </w:pPr>
      <w:r w:rsidRPr="00647B6C">
        <w:rPr>
          <w:rFonts w:cs="Times New Roman"/>
          <w:sz w:val="24"/>
          <w:szCs w:val="24"/>
        </w:rPr>
        <w:t>Данная Методика применяется для оценки результативности и эффективности реализации муниципальной целевой программы/районной целевой программы (далее – программа). В случае если районная целевая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 данная Методика не распространяется на такую программу.</w:t>
      </w:r>
    </w:p>
    <w:p w:rsidR="002B2BF7" w:rsidRPr="00647B6C" w:rsidRDefault="002B2BF7" w:rsidP="002B2BF7">
      <w:pPr>
        <w:rPr>
          <w:sz w:val="24"/>
          <w:szCs w:val="24"/>
        </w:rPr>
      </w:pPr>
      <w:r w:rsidRPr="00647B6C">
        <w:rPr>
          <w:sz w:val="24"/>
          <w:szCs w:val="24"/>
        </w:rPr>
        <w:t>В настоящей Методике используются понятия плановых и фактических значений (показателей целей и мероприятий), которые следует трактовать следующим образом:</w:t>
      </w:r>
    </w:p>
    <w:p w:rsidR="002B2BF7" w:rsidRPr="00647B6C" w:rsidRDefault="002B2BF7" w:rsidP="002B2BF7">
      <w:pPr>
        <w:rPr>
          <w:sz w:val="24"/>
          <w:szCs w:val="24"/>
        </w:rPr>
      </w:pPr>
      <w:r w:rsidRPr="00647B6C">
        <w:rPr>
          <w:sz w:val="24"/>
          <w:szCs w:val="24"/>
        </w:rPr>
        <w:t>плановые значения – это значения, предусмотренные программой с учетом последних утвержденных внесений изменений в программу на момент отчета;</w:t>
      </w:r>
    </w:p>
    <w:p w:rsidR="002B2BF7" w:rsidRPr="00647B6C" w:rsidRDefault="002B2BF7" w:rsidP="002B2BF7">
      <w:pPr>
        <w:rPr>
          <w:sz w:val="24"/>
          <w:szCs w:val="24"/>
        </w:rPr>
      </w:pPr>
      <w:r w:rsidRPr="00647B6C">
        <w:rPr>
          <w:sz w:val="24"/>
          <w:szCs w:val="24"/>
        </w:rPr>
        <w:t>фактические значения – это значения, представляемые ответственным исполнителем программы как фактически достигнутые исполнителями программы в ходе ее реализации.</w:t>
      </w:r>
    </w:p>
    <w:p w:rsidR="002B2BF7" w:rsidRPr="00647B6C" w:rsidRDefault="002B2BF7" w:rsidP="002B2BF7">
      <w:pPr>
        <w:rPr>
          <w:rStyle w:val="15"/>
          <w:bCs/>
          <w:spacing w:val="2"/>
          <w:sz w:val="24"/>
          <w:szCs w:val="24"/>
        </w:rPr>
      </w:pPr>
      <w:r w:rsidRPr="00647B6C">
        <w:rPr>
          <w:rStyle w:val="15"/>
          <w:spacing w:val="2"/>
          <w:sz w:val="24"/>
          <w:szCs w:val="24"/>
        </w:rPr>
        <w:t>Стратегическая результативность программы – степень достижения показателей целей программы на конец отчётного периода. Различают промежуточную результативность (на отчётную дату накопительным итогом) и итоговую стратегическую результативность (на момент завершения программы).</w:t>
      </w:r>
    </w:p>
    <w:p w:rsidR="002B2BF7" w:rsidRPr="00647B6C" w:rsidRDefault="002B2BF7" w:rsidP="002B2BF7">
      <w:pPr>
        <w:rPr>
          <w:rStyle w:val="15"/>
          <w:bCs/>
          <w:spacing w:val="2"/>
          <w:position w:val="-23"/>
          <w:sz w:val="24"/>
          <w:szCs w:val="24"/>
        </w:rPr>
      </w:pPr>
      <w:r w:rsidRPr="00647B6C">
        <w:rPr>
          <w:rStyle w:val="15"/>
          <w:spacing w:val="2"/>
          <w:sz w:val="24"/>
          <w:szCs w:val="24"/>
        </w:rPr>
        <w:t>Алгоритм расчёта индекса стратегической результативности программы</w:t>
      </w:r>
      <m:oMath>
        <m:sSub>
          <m:sSubPr>
            <m:ctrlPr>
              <w:rPr>
                <w:rFonts w:ascii="Cambria Math" w:hAnsi="Cambria Math"/>
                <w:i/>
                <w:spacing w:val="2"/>
                <w:sz w:val="24"/>
                <w:szCs w:val="24"/>
              </w:rPr>
            </m:ctrlPr>
          </m:sSubPr>
          <m:e>
            <m:r>
              <m:rPr>
                <m:sty m:val="p"/>
              </m:rPr>
              <w:rPr>
                <w:rFonts w:ascii="Cambria Math"/>
                <w:spacing w:val="2"/>
                <w:sz w:val="24"/>
                <w:szCs w:val="24"/>
              </w:rPr>
              <m:t>(</m:t>
            </m:r>
            <m:r>
              <m:rPr>
                <m:sty m:val="p"/>
              </m:rPr>
              <w:rPr>
                <w:rFonts w:ascii="Cambria Math"/>
                <w:spacing w:val="2"/>
                <w:sz w:val="24"/>
                <w:szCs w:val="24"/>
                <w:lang w:val="en-US"/>
              </w:rPr>
              <m:t>R</m:t>
            </m:r>
          </m:e>
          <m:sub>
            <m:r>
              <m:rPr>
                <m:sty m:val="p"/>
              </m:rPr>
              <w:rPr>
                <w:rFonts w:ascii="Cambria Math" w:hAnsi="Cambria Math"/>
                <w:spacing w:val="2"/>
                <w:sz w:val="24"/>
                <w:szCs w:val="24"/>
              </w:rPr>
              <m:t>ст</m:t>
            </m:r>
          </m:sub>
        </m:sSub>
        <m:r>
          <w:rPr>
            <w:rFonts w:ascii="Cambria Math"/>
            <w:spacing w:val="2"/>
            <w:sz w:val="24"/>
            <w:szCs w:val="24"/>
          </w:rPr>
          <m:t>):</m:t>
        </m:r>
      </m:oMath>
    </w:p>
    <w:p w:rsidR="002B2BF7" w:rsidRPr="00647B6C" w:rsidRDefault="002B2BF7" w:rsidP="002B2BF7">
      <w:pPr>
        <w:pStyle w:val="13"/>
        <w:tabs>
          <w:tab w:val="left" w:pos="1276"/>
        </w:tabs>
        <w:spacing w:after="240"/>
        <w:ind w:firstLine="709"/>
        <w:jc w:val="both"/>
        <w:rPr>
          <w:rStyle w:val="15"/>
          <w:spacing w:val="2"/>
          <w:sz w:val="24"/>
          <w:szCs w:val="24"/>
        </w:rPr>
      </w:pPr>
      <w:r w:rsidRPr="00647B6C">
        <w:rPr>
          <w:rStyle w:val="15"/>
          <w:spacing w:val="2"/>
          <w:sz w:val="24"/>
          <w:szCs w:val="24"/>
        </w:rPr>
        <w:t>- рассчитать инде</w:t>
      </w:r>
      <w:proofErr w:type="gramStart"/>
      <w:r w:rsidRPr="00647B6C">
        <w:rPr>
          <w:rStyle w:val="15"/>
          <w:spacing w:val="2"/>
          <w:sz w:val="24"/>
          <w:szCs w:val="24"/>
        </w:rPr>
        <w:t>кс стр</w:t>
      </w:r>
      <w:proofErr w:type="gramEnd"/>
      <w:r w:rsidRPr="00647B6C">
        <w:rPr>
          <w:rStyle w:val="15"/>
          <w:spacing w:val="2"/>
          <w:sz w:val="24"/>
          <w:szCs w:val="24"/>
        </w:rPr>
        <w:t>атегической результативности для показателя цели (</w:t>
      </w:r>
      <w:r w:rsidRPr="00647B6C">
        <w:rPr>
          <w:rStyle w:val="15"/>
          <w:bCs/>
          <w:spacing w:val="2"/>
          <w:sz w:val="24"/>
          <w:szCs w:val="24"/>
          <w:lang w:val="en-US"/>
        </w:rPr>
        <w:t>R</w:t>
      </w:r>
      <w:r w:rsidRPr="00647B6C">
        <w:rPr>
          <w:rStyle w:val="15"/>
          <w:spacing w:val="2"/>
          <w:sz w:val="24"/>
          <w:szCs w:val="24"/>
        </w:rPr>
        <w:t>) по формуле:</w:t>
      </w:r>
    </w:p>
    <w:p w:rsidR="002B2BF7" w:rsidRPr="006D40FD" w:rsidRDefault="002B2BF7" w:rsidP="002B2BF7">
      <w:pPr>
        <w:pStyle w:val="13"/>
        <w:tabs>
          <w:tab w:val="left" w:pos="993"/>
        </w:tabs>
        <w:ind w:firstLine="709"/>
        <w:rPr>
          <w:rStyle w:val="15"/>
          <w:spacing w:val="2"/>
        </w:rPr>
      </w:pPr>
      <m:oMathPara>
        <m:oMath>
          <m:r>
            <w:rPr>
              <w:rFonts w:ascii="Cambria Math" w:hAnsi="Cambria Math"/>
              <w:spacing w:val="2"/>
              <w:sz w:val="20"/>
              <w:szCs w:val="20"/>
            </w:rPr>
            <m:t>R</m:t>
          </m:r>
          <m:r>
            <w:rPr>
              <w:rFonts w:ascii="Cambria Math"/>
              <w:spacing w:val="2"/>
              <w:sz w:val="20"/>
              <w:szCs w:val="20"/>
            </w:rPr>
            <m:t>=</m:t>
          </m:r>
          <m:f>
            <m:fPr>
              <m:ctrlPr>
                <w:rPr>
                  <w:rFonts w:ascii="Cambria Math" w:hAnsi="Cambria Math"/>
                  <w:i/>
                  <w:spacing w:val="2"/>
                  <w:sz w:val="20"/>
                  <w:szCs w:val="20"/>
                </w:rPr>
              </m:ctrlPr>
            </m:fPr>
            <m:num>
              <m:sSub>
                <m:sSubPr>
                  <m:ctrlPr>
                    <w:rPr>
                      <w:rFonts w:ascii="Cambria Math" w:hAnsi="Cambria Math"/>
                      <w:i/>
                      <w:spacing w:val="2"/>
                      <w:sz w:val="20"/>
                      <w:szCs w:val="20"/>
                    </w:rPr>
                  </m:ctrlPr>
                </m:sSubPr>
                <m:e>
                  <m:r>
                    <w:rPr>
                      <w:rFonts w:ascii="Cambria Math" w:hAnsi="Cambria Math"/>
                      <w:spacing w:val="2"/>
                      <w:sz w:val="20"/>
                      <w:szCs w:val="20"/>
                    </w:rPr>
                    <m:t>P</m:t>
                  </m:r>
                </m:e>
                <m:sub>
                  <m:r>
                    <w:rPr>
                      <w:rFonts w:ascii="Cambria Math"/>
                      <w:spacing w:val="2"/>
                      <w:sz w:val="20"/>
                      <w:szCs w:val="20"/>
                    </w:rPr>
                    <m:t>факт</m:t>
                  </m:r>
                </m:sub>
              </m:sSub>
              <m:r>
                <w:rPr>
                  <w:rFonts w:ascii="Cambria Math" w:hAnsi="Cambria Math"/>
                  <w:spacing w:val="2"/>
                  <w:sz w:val="20"/>
                  <w:szCs w:val="20"/>
                </w:rPr>
                <m:t>-</m:t>
              </m:r>
              <m:sSub>
                <m:sSubPr>
                  <m:ctrlPr>
                    <w:rPr>
                      <w:rFonts w:ascii="Cambria Math" w:hAnsi="Cambria Math"/>
                      <w:i/>
                      <w:spacing w:val="2"/>
                      <w:sz w:val="20"/>
                      <w:szCs w:val="20"/>
                    </w:rPr>
                  </m:ctrlPr>
                </m:sSubPr>
                <m:e>
                  <m:r>
                    <w:rPr>
                      <w:rFonts w:ascii="Cambria Math" w:hAnsi="Cambria Math"/>
                      <w:spacing w:val="2"/>
                      <w:sz w:val="20"/>
                      <w:szCs w:val="20"/>
                      <w:lang w:val="en-US"/>
                    </w:rPr>
                    <m:t>P</m:t>
                  </m:r>
                </m:e>
                <m:sub>
                  <m:r>
                    <w:rPr>
                      <w:rFonts w:ascii="Cambria Math"/>
                      <w:spacing w:val="2"/>
                      <w:sz w:val="20"/>
                      <w:szCs w:val="20"/>
                    </w:rPr>
                    <m:t>баз</m:t>
                  </m:r>
                </m:sub>
              </m:sSub>
            </m:num>
            <m:den>
              <m:sSub>
                <m:sSubPr>
                  <m:ctrlPr>
                    <w:rPr>
                      <w:rFonts w:ascii="Cambria Math" w:hAnsi="Cambria Math"/>
                      <w:i/>
                      <w:spacing w:val="2"/>
                      <w:sz w:val="20"/>
                      <w:szCs w:val="20"/>
                    </w:rPr>
                  </m:ctrlPr>
                </m:sSubPr>
                <m:e>
                  <m:r>
                    <w:rPr>
                      <w:rFonts w:ascii="Cambria Math" w:hAnsi="Cambria Math"/>
                      <w:spacing w:val="2"/>
                      <w:sz w:val="20"/>
                      <w:szCs w:val="20"/>
                      <w:lang w:val="en-US"/>
                    </w:rPr>
                    <m:t>P</m:t>
                  </m:r>
                </m:e>
                <m:sub>
                  <m:r>
                    <w:rPr>
                      <w:rFonts w:ascii="Cambria Math"/>
                      <w:spacing w:val="2"/>
                      <w:sz w:val="20"/>
                      <w:szCs w:val="20"/>
                    </w:rPr>
                    <m:t>план</m:t>
                  </m:r>
                </m:sub>
              </m:sSub>
              <m:r>
                <w:rPr>
                  <w:rFonts w:ascii="Cambria Math" w:hAnsi="Cambria Math"/>
                  <w:spacing w:val="2"/>
                  <w:sz w:val="20"/>
                  <w:szCs w:val="20"/>
                </w:rPr>
                <m:t>-</m:t>
              </m:r>
              <m:sSub>
                <m:sSubPr>
                  <m:ctrlPr>
                    <w:rPr>
                      <w:rFonts w:ascii="Cambria Math" w:hAnsi="Cambria Math"/>
                      <w:i/>
                      <w:spacing w:val="2"/>
                      <w:sz w:val="20"/>
                      <w:szCs w:val="20"/>
                    </w:rPr>
                  </m:ctrlPr>
                </m:sSubPr>
                <m:e>
                  <m:r>
                    <w:rPr>
                      <w:rFonts w:ascii="Cambria Math" w:hAnsi="Cambria Math"/>
                      <w:spacing w:val="2"/>
                      <w:sz w:val="20"/>
                      <w:szCs w:val="20"/>
                      <w:lang w:val="en-US"/>
                    </w:rPr>
                    <m:t>P</m:t>
                  </m:r>
                </m:e>
                <m:sub>
                  <m:r>
                    <w:rPr>
                      <w:rFonts w:ascii="Cambria Math"/>
                      <w:spacing w:val="2"/>
                      <w:sz w:val="20"/>
                      <w:szCs w:val="20"/>
                    </w:rPr>
                    <m:t>баз</m:t>
                  </m:r>
                </m:sub>
              </m:sSub>
            </m:den>
          </m:f>
          <m:r>
            <w:rPr>
              <w:rFonts w:ascii="Cambria Math"/>
              <w:spacing w:val="2"/>
              <w:sz w:val="20"/>
              <w:szCs w:val="20"/>
            </w:rPr>
            <m:t>×</m:t>
          </m:r>
          <m:r>
            <w:rPr>
              <w:rFonts w:ascii="Cambria Math"/>
              <w:spacing w:val="2"/>
              <w:sz w:val="20"/>
              <w:szCs w:val="20"/>
            </w:rPr>
            <m:t>100%,</m:t>
          </m:r>
        </m:oMath>
      </m:oMathPara>
    </w:p>
    <w:p w:rsidR="002B2BF7" w:rsidRPr="006D40FD" w:rsidRDefault="002B2BF7" w:rsidP="002B2BF7">
      <w:pPr>
        <w:pStyle w:val="af"/>
        <w:spacing w:before="240" w:after="0"/>
        <w:rPr>
          <w:i/>
          <w:spacing w:val="2"/>
          <w:sz w:val="28"/>
          <w:szCs w:val="28"/>
        </w:rPr>
      </w:pPr>
      <w:r w:rsidRPr="006D40FD">
        <w:rPr>
          <w:rStyle w:val="15"/>
          <w:spacing w:val="2"/>
          <w:sz w:val="28"/>
          <w:szCs w:val="28"/>
        </w:rPr>
        <w:t>где</w:t>
      </w:r>
    </w:p>
    <w:p w:rsidR="002B2BF7" w:rsidRPr="00647B6C" w:rsidRDefault="002B2BF7" w:rsidP="002B2BF7">
      <w:pPr>
        <w:pStyle w:val="af"/>
        <w:spacing w:before="240" w:after="0"/>
        <w:rPr>
          <w:rFonts w:ascii="Times New Roman" w:hAnsi="Times New Roman"/>
          <w:spacing w:val="2"/>
          <w:sz w:val="24"/>
          <w:szCs w:val="24"/>
        </w:rPr>
      </w:pPr>
      <w:r w:rsidRPr="00647B6C">
        <w:rPr>
          <w:rFonts w:ascii="Times New Roman" w:hAnsi="Times New Roman"/>
          <w:i/>
          <w:spacing w:val="2"/>
          <w:sz w:val="24"/>
          <w:szCs w:val="24"/>
          <w:lang w:val="en-US"/>
        </w:rPr>
        <w:t>P</w:t>
      </w:r>
      <w:r w:rsidRPr="00647B6C">
        <w:rPr>
          <w:rFonts w:ascii="Times New Roman" w:hAnsi="Times New Roman"/>
          <w:spacing w:val="2"/>
          <w:sz w:val="24"/>
          <w:szCs w:val="24"/>
          <w:vertAlign w:val="subscript"/>
        </w:rPr>
        <w:t xml:space="preserve">баз </w:t>
      </w:r>
      <w:r w:rsidRPr="00647B6C">
        <w:rPr>
          <w:rFonts w:ascii="Times New Roman" w:hAnsi="Times New Roman"/>
          <w:spacing w:val="2"/>
          <w:sz w:val="24"/>
          <w:szCs w:val="24"/>
        </w:rPr>
        <w:t>— базовое значение показателя цели программы;</w:t>
      </w:r>
    </w:p>
    <w:p w:rsidR="002B2BF7" w:rsidRPr="00647B6C" w:rsidRDefault="002B2BF7" w:rsidP="002B2BF7">
      <w:pPr>
        <w:pStyle w:val="af"/>
        <w:spacing w:after="0"/>
        <w:rPr>
          <w:rFonts w:ascii="Times New Roman" w:hAnsi="Times New Roman"/>
          <w:spacing w:val="2"/>
          <w:sz w:val="24"/>
          <w:szCs w:val="24"/>
        </w:rPr>
      </w:pPr>
      <w:r w:rsidRPr="00647B6C">
        <w:rPr>
          <w:rFonts w:ascii="Times New Roman" w:hAnsi="Times New Roman"/>
          <w:i/>
          <w:spacing w:val="2"/>
          <w:sz w:val="24"/>
          <w:szCs w:val="24"/>
          <w:lang w:val="en-US"/>
        </w:rPr>
        <w:t>P</w:t>
      </w:r>
      <w:r w:rsidRPr="00647B6C">
        <w:rPr>
          <w:rFonts w:ascii="Times New Roman" w:hAnsi="Times New Roman"/>
          <w:spacing w:val="2"/>
          <w:sz w:val="24"/>
          <w:szCs w:val="24"/>
          <w:vertAlign w:val="subscript"/>
        </w:rPr>
        <w:t xml:space="preserve">факт </w:t>
      </w:r>
      <w:r w:rsidRPr="00647B6C">
        <w:rPr>
          <w:rFonts w:ascii="Times New Roman" w:hAnsi="Times New Roman"/>
          <w:spacing w:val="2"/>
          <w:sz w:val="24"/>
          <w:szCs w:val="24"/>
        </w:rPr>
        <w:t>— фактическое значение показателя цели программы на конец отчетного периода;</w:t>
      </w:r>
    </w:p>
    <w:p w:rsidR="002B2BF7" w:rsidRPr="00647B6C" w:rsidRDefault="002B2BF7" w:rsidP="002B2BF7">
      <w:pPr>
        <w:pStyle w:val="af"/>
        <w:spacing w:after="0"/>
        <w:rPr>
          <w:rStyle w:val="15"/>
          <w:rFonts w:ascii="Times New Roman" w:hAnsi="Times New Roman"/>
          <w:spacing w:val="2"/>
          <w:sz w:val="24"/>
          <w:szCs w:val="24"/>
        </w:rPr>
      </w:pPr>
      <w:proofErr w:type="gramStart"/>
      <w:r w:rsidRPr="00647B6C">
        <w:rPr>
          <w:rStyle w:val="15"/>
          <w:rFonts w:ascii="Times New Roman" w:hAnsi="Times New Roman"/>
          <w:i/>
          <w:spacing w:val="2"/>
          <w:sz w:val="24"/>
          <w:szCs w:val="24"/>
          <w:lang w:val="en-US"/>
        </w:rPr>
        <w:t>P</w:t>
      </w:r>
      <w:r w:rsidRPr="00647B6C">
        <w:rPr>
          <w:rStyle w:val="15"/>
          <w:rFonts w:ascii="Times New Roman" w:hAnsi="Times New Roman"/>
          <w:spacing w:val="2"/>
          <w:sz w:val="24"/>
          <w:szCs w:val="24"/>
          <w:vertAlign w:val="subscript"/>
        </w:rPr>
        <w:t xml:space="preserve">план </w:t>
      </w:r>
      <w:r w:rsidRPr="00647B6C">
        <w:rPr>
          <w:rStyle w:val="15"/>
          <w:rFonts w:ascii="Times New Roman" w:hAnsi="Times New Roman"/>
          <w:spacing w:val="2"/>
          <w:sz w:val="24"/>
          <w:szCs w:val="24"/>
        </w:rPr>
        <w:t xml:space="preserve">— плановое значение показателя цели </w:t>
      </w:r>
      <w:r w:rsidRPr="00647B6C">
        <w:rPr>
          <w:rFonts w:ascii="Times New Roman" w:hAnsi="Times New Roman"/>
          <w:spacing w:val="2"/>
          <w:sz w:val="24"/>
          <w:szCs w:val="24"/>
        </w:rPr>
        <w:t>программы</w:t>
      </w:r>
      <w:r w:rsidRPr="00647B6C">
        <w:rPr>
          <w:rStyle w:val="15"/>
          <w:rFonts w:ascii="Times New Roman" w:hAnsi="Times New Roman"/>
          <w:spacing w:val="2"/>
          <w:sz w:val="24"/>
          <w:szCs w:val="24"/>
        </w:rPr>
        <w:t xml:space="preserve"> на конец отчетного периода.</w:t>
      </w:r>
      <w:proofErr w:type="gramEnd"/>
    </w:p>
    <w:p w:rsidR="002B2BF7" w:rsidRPr="00647B6C" w:rsidRDefault="002B2BF7" w:rsidP="002B2BF7">
      <w:pPr>
        <w:pStyle w:val="af"/>
        <w:spacing w:after="0"/>
        <w:rPr>
          <w:rStyle w:val="15"/>
          <w:rFonts w:ascii="Times New Roman" w:hAnsi="Times New Roman"/>
          <w:spacing w:val="2"/>
          <w:sz w:val="24"/>
          <w:szCs w:val="24"/>
        </w:rPr>
      </w:pPr>
      <w:r w:rsidRPr="00647B6C">
        <w:rPr>
          <w:rStyle w:val="15"/>
          <w:rFonts w:ascii="Times New Roman" w:hAnsi="Times New Roman"/>
          <w:spacing w:val="2"/>
          <w:sz w:val="24"/>
          <w:szCs w:val="24"/>
        </w:rPr>
        <w:t>Если базовое значение показателя (</w:t>
      </w:r>
      <w:proofErr w:type="gramStart"/>
      <w:r w:rsidRPr="00647B6C">
        <w:rPr>
          <w:rFonts w:ascii="Times New Roman" w:hAnsi="Times New Roman"/>
          <w:i/>
          <w:spacing w:val="2"/>
          <w:sz w:val="24"/>
          <w:szCs w:val="24"/>
          <w:lang w:val="en-US"/>
        </w:rPr>
        <w:t>P</w:t>
      </w:r>
      <w:proofErr w:type="gramEnd"/>
      <w:r w:rsidRPr="00647B6C">
        <w:rPr>
          <w:rFonts w:ascii="Times New Roman" w:hAnsi="Times New Roman"/>
          <w:spacing w:val="2"/>
          <w:sz w:val="24"/>
          <w:szCs w:val="24"/>
          <w:vertAlign w:val="subscript"/>
        </w:rPr>
        <w:t>баз)</w:t>
      </w:r>
      <w:r w:rsidRPr="00647B6C">
        <w:rPr>
          <w:rStyle w:val="15"/>
          <w:rFonts w:ascii="Times New Roman" w:hAnsi="Times New Roman"/>
          <w:spacing w:val="2"/>
          <w:sz w:val="24"/>
          <w:szCs w:val="24"/>
        </w:rPr>
        <w:t xml:space="preserve"> отсутствует или равно нулю, то для показателей, направленных на уменьшение, индекс стратегической результативности рассчитывается по формуле:</w:t>
      </w:r>
    </w:p>
    <w:p w:rsidR="002B2BF7" w:rsidRPr="006D40FD" w:rsidRDefault="002B2BF7" w:rsidP="002B2BF7">
      <w:pPr>
        <w:pStyle w:val="af"/>
        <w:spacing w:before="240"/>
        <w:jc w:val="center"/>
        <w:rPr>
          <w:rStyle w:val="15"/>
          <w:spacing w:val="2"/>
          <w:sz w:val="28"/>
          <w:szCs w:val="28"/>
        </w:rPr>
      </w:pPr>
      <m:oMathPara>
        <m:oMath>
          <m:r>
            <w:rPr>
              <w:rFonts w:ascii="Cambria Math" w:hAnsi="Cambria Math"/>
              <w:spacing w:val="2"/>
              <w:sz w:val="20"/>
              <w:szCs w:val="20"/>
            </w:rPr>
            <m:t>R=</m:t>
          </m:r>
          <m:f>
            <m:fPr>
              <m:ctrlPr>
                <w:rPr>
                  <w:rFonts w:ascii="Cambria Math" w:hAnsi="Cambria Math"/>
                  <w:i/>
                  <w:spacing w:val="2"/>
                  <w:sz w:val="20"/>
                  <w:szCs w:val="20"/>
                </w:rPr>
              </m:ctrlPr>
            </m:fPr>
            <m:num>
              <m:sSub>
                <m:sSubPr>
                  <m:ctrlPr>
                    <w:rPr>
                      <w:rFonts w:ascii="Cambria Math" w:hAnsi="Cambria Math"/>
                      <w:i/>
                      <w:spacing w:val="2"/>
                      <w:sz w:val="20"/>
                      <w:szCs w:val="20"/>
                    </w:rPr>
                  </m:ctrlPr>
                </m:sSubPr>
                <m:e>
                  <m:r>
                    <w:rPr>
                      <w:rFonts w:ascii="Cambria Math" w:hAnsi="Cambria Math"/>
                      <w:spacing w:val="2"/>
                      <w:sz w:val="20"/>
                      <w:szCs w:val="20"/>
                    </w:rPr>
                    <m:t>P</m:t>
                  </m:r>
                </m:e>
                <m:sub>
                  <m:r>
                    <w:rPr>
                      <w:rFonts w:ascii="Cambria Math" w:hAnsi="Cambria Math"/>
                      <w:spacing w:val="2"/>
                      <w:sz w:val="20"/>
                      <w:szCs w:val="20"/>
                    </w:rPr>
                    <m:t>план</m:t>
                  </m:r>
                </m:sub>
              </m:sSub>
            </m:num>
            <m:den>
              <m:sSub>
                <m:sSubPr>
                  <m:ctrlPr>
                    <w:rPr>
                      <w:rFonts w:ascii="Cambria Math" w:hAnsi="Cambria Math"/>
                      <w:i/>
                      <w:spacing w:val="2"/>
                      <w:sz w:val="20"/>
                      <w:szCs w:val="20"/>
                    </w:rPr>
                  </m:ctrlPr>
                </m:sSubPr>
                <m:e>
                  <m:r>
                    <w:rPr>
                      <w:rFonts w:ascii="Cambria Math" w:hAnsi="Cambria Math"/>
                      <w:spacing w:val="2"/>
                      <w:sz w:val="20"/>
                      <w:szCs w:val="20"/>
                    </w:rPr>
                    <m:t>P</m:t>
                  </m:r>
                </m:e>
                <m:sub>
                  <m:r>
                    <w:rPr>
                      <w:rFonts w:ascii="Cambria Math" w:hAnsi="Cambria Math"/>
                      <w:spacing w:val="2"/>
                      <w:sz w:val="20"/>
                      <w:szCs w:val="20"/>
                    </w:rPr>
                    <m:t>факт</m:t>
                  </m:r>
                </m:sub>
              </m:sSub>
            </m:den>
          </m:f>
          <m:r>
            <w:rPr>
              <w:rFonts w:ascii="Cambria Math" w:hAnsi="Cambria Math"/>
              <w:spacing w:val="2"/>
              <w:sz w:val="20"/>
              <w:szCs w:val="20"/>
            </w:rPr>
            <m:t>×100%;</m:t>
          </m:r>
        </m:oMath>
      </m:oMathPara>
    </w:p>
    <w:p w:rsidR="002B2BF7" w:rsidRPr="006D40FD" w:rsidRDefault="002B2BF7" w:rsidP="002B2BF7">
      <w:pPr>
        <w:pStyle w:val="13"/>
        <w:tabs>
          <w:tab w:val="left" w:pos="1276"/>
        </w:tabs>
        <w:spacing w:before="240" w:after="120"/>
        <w:ind w:firstLine="709"/>
        <w:jc w:val="both"/>
        <w:rPr>
          <w:rStyle w:val="15"/>
          <w:spacing w:val="2"/>
        </w:rPr>
      </w:pPr>
      <w:r w:rsidRPr="006D40FD">
        <w:rPr>
          <w:rStyle w:val="15"/>
          <w:spacing w:val="2"/>
        </w:rPr>
        <w:t>- рассчитать инде</w:t>
      </w:r>
      <w:proofErr w:type="gramStart"/>
      <w:r w:rsidRPr="006D40FD">
        <w:rPr>
          <w:rStyle w:val="15"/>
          <w:spacing w:val="2"/>
        </w:rPr>
        <w:t>кс стр</w:t>
      </w:r>
      <w:proofErr w:type="gramEnd"/>
      <w:r w:rsidRPr="006D40FD">
        <w:rPr>
          <w:rStyle w:val="15"/>
          <w:spacing w:val="2"/>
        </w:rPr>
        <w:t>атегической результативности для цели (</w:t>
      </w:r>
      <m:oMath>
        <m:sSub>
          <m:sSubPr>
            <m:ctrlPr>
              <w:rPr>
                <w:rFonts w:ascii="Cambria Math" w:hAnsi="Cambria Math"/>
                <w:i/>
                <w:spacing w:val="2"/>
                <w:sz w:val="20"/>
                <w:szCs w:val="20"/>
              </w:rPr>
            </m:ctrlPr>
          </m:sSubPr>
          <m:e>
            <m:r>
              <w:rPr>
                <w:rFonts w:ascii="Cambria Math" w:hAnsi="Cambria Math"/>
                <w:spacing w:val="2"/>
                <w:sz w:val="20"/>
                <w:szCs w:val="20"/>
                <w:lang w:val="en-US"/>
              </w:rPr>
              <m:t>R</m:t>
            </m:r>
          </m:e>
          <m:sub>
            <m:r>
              <w:rPr>
                <w:rFonts w:ascii="Cambria Math"/>
                <w:spacing w:val="2"/>
                <w:sz w:val="20"/>
                <w:szCs w:val="20"/>
              </w:rPr>
              <m:t>ц</m:t>
            </m:r>
          </m:sub>
        </m:sSub>
      </m:oMath>
      <w:r w:rsidRPr="006D40FD">
        <w:rPr>
          <w:rStyle w:val="15"/>
          <w:spacing w:val="2"/>
        </w:rPr>
        <w:t>) по формуле:</w:t>
      </w:r>
    </w:p>
    <w:p w:rsidR="002B2BF7" w:rsidRPr="006D40FD" w:rsidRDefault="00245641" w:rsidP="002B2BF7">
      <w:pPr>
        <w:spacing w:before="33" w:after="33"/>
        <w:jc w:val="center"/>
        <w:rPr>
          <w:spacing w:val="2"/>
        </w:rPr>
      </w:pPr>
      <m:oMath>
        <m:sSub>
          <m:sSubPr>
            <m:ctrlPr>
              <w:rPr>
                <w:rFonts w:ascii="Cambria Math" w:hAnsi="Cambria Math"/>
                <w:b/>
                <w:i/>
                <w:spacing w:val="2"/>
                <w:sz w:val="20"/>
                <w:szCs w:val="20"/>
                <w:lang w:val="en-US"/>
              </w:rPr>
            </m:ctrlPr>
          </m:sSubPr>
          <m:e>
            <m:r>
              <w:rPr>
                <w:rFonts w:ascii="Cambria Math" w:hAnsi="Cambria Math"/>
                <w:spacing w:val="2"/>
                <w:sz w:val="20"/>
                <w:szCs w:val="20"/>
                <w:lang w:val="en-US"/>
              </w:rPr>
              <m:t>R</m:t>
            </m:r>
          </m:e>
          <m:sub>
            <m:r>
              <w:rPr>
                <w:rFonts w:ascii="Cambria Math" w:hAnsi="Cambria Math"/>
                <w:spacing w:val="2"/>
                <w:sz w:val="20"/>
                <w:szCs w:val="20"/>
              </w:rPr>
              <m:t>ц</m:t>
            </m:r>
          </m:sub>
        </m:sSub>
        <m:r>
          <m:rPr>
            <m:sty m:val="bi"/>
          </m:rPr>
          <w:rPr>
            <w:rFonts w:ascii="Cambria Math"/>
            <w:spacing w:val="2"/>
            <w:sz w:val="20"/>
            <w:szCs w:val="20"/>
          </w:rPr>
          <m:t>=</m:t>
        </m:r>
        <m:f>
          <m:fPr>
            <m:ctrlPr>
              <w:rPr>
                <w:rFonts w:ascii="Cambria Math" w:hAnsi="Cambria Math"/>
                <w:b/>
                <w:i/>
                <w:spacing w:val="2"/>
                <w:sz w:val="20"/>
                <w:szCs w:val="20"/>
                <w:lang w:val="en-US"/>
              </w:rPr>
            </m:ctrlPr>
          </m:fPr>
          <m:num>
            <m:nary>
              <m:naryPr>
                <m:chr m:val="∑"/>
                <m:limLoc m:val="undOvr"/>
                <m:ctrlPr>
                  <w:rPr>
                    <w:rFonts w:ascii="Cambria Math" w:hAnsi="Cambria Math"/>
                    <w:b/>
                    <w:i/>
                    <w:spacing w:val="2"/>
                    <w:sz w:val="20"/>
                    <w:szCs w:val="20"/>
                    <w:lang w:val="en-US"/>
                  </w:rPr>
                </m:ctrlPr>
              </m:naryPr>
              <m:sub>
                <m:r>
                  <m:rPr>
                    <m:sty m:val="bi"/>
                  </m:rPr>
                  <w:rPr>
                    <w:rFonts w:ascii="Cambria Math" w:hAnsi="Cambria Math"/>
                    <w:spacing w:val="2"/>
                    <w:sz w:val="20"/>
                    <w:szCs w:val="20"/>
                    <w:lang w:val="en-US"/>
                  </w:rPr>
                  <m:t>i</m:t>
                </m:r>
                <m:r>
                  <m:rPr>
                    <m:sty m:val="bi"/>
                  </m:rPr>
                  <w:rPr>
                    <w:rFonts w:ascii="Cambria Math"/>
                    <w:spacing w:val="2"/>
                    <w:sz w:val="20"/>
                    <w:szCs w:val="20"/>
                  </w:rPr>
                  <m:t>=</m:t>
                </m:r>
                <m:r>
                  <m:rPr>
                    <m:sty m:val="bi"/>
                  </m:rPr>
                  <w:rPr>
                    <w:rFonts w:ascii="Cambria Math" w:hAnsi="Cambria Math"/>
                    <w:spacing w:val="2"/>
                    <w:sz w:val="20"/>
                    <w:szCs w:val="20"/>
                    <w:lang w:val="en-US"/>
                  </w:rPr>
                  <m:t>1</m:t>
                </m:r>
              </m:sub>
              <m:sup>
                <m:r>
                  <m:rPr>
                    <m:sty m:val="bi"/>
                  </m:rPr>
                  <w:rPr>
                    <w:rFonts w:ascii="Cambria Math" w:hAnsi="Cambria Math"/>
                    <w:spacing w:val="2"/>
                    <w:sz w:val="20"/>
                    <w:szCs w:val="20"/>
                    <w:lang w:val="en-US"/>
                  </w:rPr>
                  <m:t>p</m:t>
                </m:r>
              </m:sup>
              <m:e>
                <m:sSub>
                  <m:sSubPr>
                    <m:ctrlPr>
                      <w:rPr>
                        <w:rFonts w:ascii="Cambria Math" w:hAnsi="Cambria Math"/>
                        <w:b/>
                        <w:i/>
                        <w:spacing w:val="2"/>
                        <w:sz w:val="20"/>
                        <w:szCs w:val="20"/>
                        <w:lang w:val="en-US"/>
                      </w:rPr>
                    </m:ctrlPr>
                  </m:sSubPr>
                  <m:e>
                    <m:r>
                      <w:rPr>
                        <w:rFonts w:ascii="Cambria Math" w:hAnsi="Cambria Math"/>
                        <w:spacing w:val="2"/>
                        <w:sz w:val="20"/>
                        <w:szCs w:val="20"/>
                        <w:lang w:val="en-US"/>
                      </w:rPr>
                      <m:t>R</m:t>
                    </m:r>
                  </m:e>
                  <m:sub>
                    <m:r>
                      <w:rPr>
                        <w:rFonts w:ascii="Cambria Math" w:hAnsi="Cambria Math"/>
                        <w:spacing w:val="2"/>
                        <w:sz w:val="20"/>
                        <w:szCs w:val="20"/>
                        <w:lang w:val="en-US"/>
                      </w:rPr>
                      <m:t>i</m:t>
                    </m:r>
                  </m:sub>
                </m:sSub>
              </m:e>
            </m:nary>
          </m:num>
          <m:den>
            <m:r>
              <w:rPr>
                <w:rFonts w:ascii="Cambria Math" w:hAnsi="Cambria Math"/>
                <w:spacing w:val="2"/>
                <w:sz w:val="20"/>
                <w:szCs w:val="20"/>
                <w:lang w:val="en-US"/>
              </w:rPr>
              <m:t>p</m:t>
            </m:r>
          </m:den>
        </m:f>
      </m:oMath>
      <w:r w:rsidR="002B2BF7" w:rsidRPr="006D40FD">
        <w:rPr>
          <w:spacing w:val="2"/>
        </w:rPr>
        <w:t>,</w:t>
      </w:r>
    </w:p>
    <w:p w:rsidR="002B2BF7" w:rsidRPr="006D40FD" w:rsidRDefault="002B2BF7" w:rsidP="002B2BF7">
      <w:pPr>
        <w:spacing w:before="33" w:after="33"/>
        <w:rPr>
          <w:spacing w:val="2"/>
        </w:rPr>
      </w:pPr>
      <w:r w:rsidRPr="006D40FD">
        <w:rPr>
          <w:spacing w:val="2"/>
        </w:rPr>
        <w:t>где</w:t>
      </w:r>
    </w:p>
    <w:p w:rsidR="002B2BF7" w:rsidRPr="006D40FD" w:rsidRDefault="00245641" w:rsidP="002B2BF7">
      <w:pPr>
        <w:spacing w:before="33" w:after="33"/>
        <w:rPr>
          <w:spacing w:val="2"/>
        </w:rPr>
      </w:pPr>
      <m:oMath>
        <m:sSub>
          <m:sSubPr>
            <m:ctrlPr>
              <w:rPr>
                <w:rFonts w:ascii="Cambria Math" w:hAnsi="Cambria Math"/>
                <w:i/>
                <w:spacing w:val="2"/>
                <w:sz w:val="20"/>
                <w:szCs w:val="20"/>
                <w:lang w:val="en-US"/>
              </w:rPr>
            </m:ctrlPr>
          </m:sSubPr>
          <m:e>
            <m:r>
              <w:rPr>
                <w:rFonts w:ascii="Cambria Math" w:hAnsi="Cambria Math"/>
                <w:spacing w:val="2"/>
                <w:sz w:val="20"/>
                <w:szCs w:val="20"/>
                <w:lang w:val="en-US"/>
              </w:rPr>
              <m:t>R</m:t>
            </m:r>
          </m:e>
          <m:sub>
            <m:r>
              <w:rPr>
                <w:rFonts w:ascii="Cambria Math" w:hAnsi="Cambria Math"/>
                <w:spacing w:val="2"/>
                <w:sz w:val="20"/>
                <w:szCs w:val="20"/>
                <w:lang w:val="en-US"/>
              </w:rPr>
              <m:t>i</m:t>
            </m:r>
          </m:sub>
        </m:sSub>
      </m:oMath>
      <w:r w:rsidR="002B2BF7" w:rsidRPr="006D40FD">
        <w:rPr>
          <w:spacing w:val="2"/>
        </w:rPr>
        <w:t xml:space="preserve"> — инде</w:t>
      </w:r>
      <w:proofErr w:type="gramStart"/>
      <w:r w:rsidR="002B2BF7" w:rsidRPr="006D40FD">
        <w:rPr>
          <w:spacing w:val="2"/>
        </w:rPr>
        <w:t>кс стр</w:t>
      </w:r>
      <w:proofErr w:type="gramEnd"/>
      <w:r w:rsidR="002B2BF7" w:rsidRPr="006D40FD">
        <w:rPr>
          <w:spacing w:val="2"/>
        </w:rPr>
        <w:t>атегической результативности каждого показателя цели программы;</w:t>
      </w:r>
    </w:p>
    <w:p w:rsidR="002B2BF7" w:rsidRPr="006D40FD" w:rsidRDefault="002B2BF7" w:rsidP="002B2BF7">
      <w:pPr>
        <w:spacing w:before="33" w:after="33"/>
        <w:rPr>
          <w:rStyle w:val="15"/>
          <w:spacing w:val="2"/>
        </w:rPr>
      </w:pPr>
      <w:r w:rsidRPr="006D40FD">
        <w:rPr>
          <w:rStyle w:val="15"/>
          <w:i/>
          <w:spacing w:val="2"/>
          <w:lang w:val="en-US"/>
        </w:rPr>
        <w:t>p</w:t>
      </w:r>
      <w:r w:rsidRPr="006D40FD">
        <w:rPr>
          <w:rStyle w:val="15"/>
          <w:spacing w:val="2"/>
        </w:rPr>
        <w:t xml:space="preserve"> – </w:t>
      </w:r>
      <w:proofErr w:type="gramStart"/>
      <w:r w:rsidRPr="006D40FD">
        <w:rPr>
          <w:rStyle w:val="15"/>
          <w:spacing w:val="2"/>
        </w:rPr>
        <w:t>количество</w:t>
      </w:r>
      <w:proofErr w:type="gramEnd"/>
      <w:r w:rsidRPr="006D40FD">
        <w:rPr>
          <w:rStyle w:val="15"/>
          <w:spacing w:val="2"/>
        </w:rPr>
        <w:t xml:space="preserve"> показателей цели </w:t>
      </w:r>
      <w:r w:rsidRPr="006D40FD">
        <w:rPr>
          <w:spacing w:val="2"/>
        </w:rPr>
        <w:t>программы;</w:t>
      </w:r>
    </w:p>
    <w:p w:rsidR="002B2BF7" w:rsidRPr="006D40FD" w:rsidRDefault="002B2BF7" w:rsidP="002B2BF7">
      <w:pPr>
        <w:pStyle w:val="13"/>
        <w:ind w:firstLine="709"/>
        <w:jc w:val="both"/>
        <w:rPr>
          <w:rStyle w:val="15"/>
          <w:spacing w:val="2"/>
        </w:rPr>
      </w:pPr>
      <w:r w:rsidRPr="006D40FD">
        <w:rPr>
          <w:rStyle w:val="15"/>
          <w:spacing w:val="2"/>
        </w:rPr>
        <w:t>- рассчитать индекс стратегической результативности для программы (</w:t>
      </w:r>
      <m:oMath>
        <m:sSub>
          <m:sSubPr>
            <m:ctrlPr>
              <w:rPr>
                <w:rFonts w:ascii="Cambria Math" w:hAnsi="Cambria Math"/>
                <w:i/>
                <w:spacing w:val="2"/>
                <w:sz w:val="20"/>
                <w:szCs w:val="20"/>
              </w:rPr>
            </m:ctrlPr>
          </m:sSubPr>
          <m:e>
            <m:r>
              <w:rPr>
                <w:rFonts w:ascii="Cambria Math" w:hAnsi="Cambria Math"/>
                <w:spacing w:val="2"/>
                <w:sz w:val="20"/>
                <w:szCs w:val="20"/>
                <w:lang w:val="en-US"/>
              </w:rPr>
              <m:t>R</m:t>
            </m:r>
          </m:e>
          <m:sub>
            <m:r>
              <w:rPr>
                <w:rFonts w:ascii="Cambria Math"/>
                <w:spacing w:val="2"/>
                <w:sz w:val="20"/>
                <w:szCs w:val="20"/>
              </w:rPr>
              <m:t>ст</m:t>
            </m:r>
          </m:sub>
        </m:sSub>
      </m:oMath>
      <w:r w:rsidRPr="006D40FD">
        <w:rPr>
          <w:rStyle w:val="15"/>
          <w:spacing w:val="2"/>
        </w:rPr>
        <w:t>) по формуле:</w:t>
      </w:r>
    </w:p>
    <w:p w:rsidR="002B2BF7" w:rsidRPr="006D40FD" w:rsidRDefault="002B2BF7" w:rsidP="002B2BF7">
      <w:pPr>
        <w:spacing w:before="33" w:after="33"/>
        <w:rPr>
          <w:spacing w:val="2"/>
        </w:rPr>
      </w:pPr>
      <w:r w:rsidRPr="006D40FD">
        <w:rPr>
          <w:spacing w:val="2"/>
        </w:rPr>
        <w:t xml:space="preserve">При наличии нескольких равнозначных целей </w:t>
      </w:r>
      <m:oMath>
        <m:sSub>
          <m:sSubPr>
            <m:ctrlPr>
              <w:rPr>
                <w:rFonts w:ascii="Cambria Math" w:hAnsi="Cambria Math"/>
                <w:i/>
                <w:spacing w:val="2"/>
                <w:kern w:val="1"/>
                <w:sz w:val="20"/>
                <w:szCs w:val="20"/>
                <w:lang w:eastAsia="hi-IN" w:bidi="hi-IN"/>
              </w:rPr>
            </m:ctrlPr>
          </m:sSubPr>
          <m:e>
            <m:r>
              <w:rPr>
                <w:rFonts w:ascii="Cambria Math" w:hAnsi="Cambria Math"/>
                <w:spacing w:val="2"/>
                <w:sz w:val="20"/>
                <w:szCs w:val="20"/>
                <w:lang w:val="en-US"/>
              </w:rPr>
              <m:t>R</m:t>
            </m:r>
          </m:e>
          <m:sub>
            <m:r>
              <w:rPr>
                <w:rFonts w:ascii="Cambria Math"/>
                <w:spacing w:val="2"/>
                <w:sz w:val="20"/>
                <w:szCs w:val="20"/>
              </w:rPr>
              <m:t>ст</m:t>
            </m:r>
          </m:sub>
        </m:sSub>
      </m:oMath>
      <w:r w:rsidRPr="006D40FD">
        <w:rPr>
          <w:spacing w:val="2"/>
        </w:rPr>
        <w:t>рассчитывается как среднеарифметическое:</w:t>
      </w:r>
    </w:p>
    <w:p w:rsidR="002B2BF7" w:rsidRPr="006D40FD" w:rsidRDefault="00245641" w:rsidP="002B2BF7">
      <w:pPr>
        <w:spacing w:before="33" w:after="33"/>
        <w:jc w:val="center"/>
        <w:rPr>
          <w:spacing w:val="2"/>
        </w:rPr>
      </w:pPr>
      <m:oMath>
        <m:sSub>
          <m:sSubPr>
            <m:ctrlPr>
              <w:rPr>
                <w:rFonts w:ascii="Cambria Math" w:hAnsi="Cambria Math"/>
                <w:i/>
                <w:spacing w:val="2"/>
                <w:sz w:val="20"/>
                <w:szCs w:val="20"/>
                <w:lang w:val="en-US"/>
              </w:rPr>
            </m:ctrlPr>
          </m:sSubPr>
          <m:e>
            <m:r>
              <w:rPr>
                <w:rFonts w:ascii="Cambria Math" w:hAnsi="Cambria Math"/>
                <w:spacing w:val="2"/>
                <w:sz w:val="20"/>
                <w:szCs w:val="20"/>
                <w:lang w:val="en-US"/>
              </w:rPr>
              <m:t>R</m:t>
            </m:r>
          </m:e>
          <m:sub>
            <m:r>
              <w:rPr>
                <w:rFonts w:ascii="Cambria Math" w:hAnsi="Cambria Math"/>
                <w:spacing w:val="2"/>
                <w:sz w:val="20"/>
                <w:szCs w:val="20"/>
              </w:rPr>
              <m:t>ст</m:t>
            </m:r>
          </m:sub>
        </m:sSub>
        <m:r>
          <w:rPr>
            <w:rFonts w:ascii="Cambria Math"/>
            <w:spacing w:val="2"/>
            <w:sz w:val="20"/>
            <w:szCs w:val="20"/>
          </w:rPr>
          <m:t>=</m:t>
        </m:r>
        <m:f>
          <m:fPr>
            <m:ctrlPr>
              <w:rPr>
                <w:rFonts w:ascii="Cambria Math" w:hAnsi="Cambria Math"/>
                <w:i/>
                <w:spacing w:val="2"/>
                <w:sz w:val="20"/>
                <w:szCs w:val="20"/>
                <w:lang w:val="en-US"/>
              </w:rPr>
            </m:ctrlPr>
          </m:fPr>
          <m:num>
            <m:nary>
              <m:naryPr>
                <m:chr m:val="∑"/>
                <m:limLoc m:val="undOvr"/>
                <m:ctrlPr>
                  <w:rPr>
                    <w:rFonts w:ascii="Cambria Math" w:hAnsi="Cambria Math"/>
                    <w:i/>
                    <w:spacing w:val="2"/>
                    <w:sz w:val="20"/>
                    <w:szCs w:val="20"/>
                    <w:lang w:val="en-US"/>
                  </w:rPr>
                </m:ctrlPr>
              </m:naryPr>
              <m:sub>
                <m:r>
                  <w:rPr>
                    <w:rFonts w:ascii="Cambria Math" w:hAnsi="Cambria Math"/>
                    <w:spacing w:val="2"/>
                    <w:sz w:val="20"/>
                    <w:szCs w:val="20"/>
                    <w:lang w:val="en-US"/>
                  </w:rPr>
                  <m:t>i</m:t>
                </m:r>
                <m:r>
                  <w:rPr>
                    <w:rFonts w:ascii="Cambria Math"/>
                    <w:spacing w:val="2"/>
                    <w:sz w:val="20"/>
                    <w:szCs w:val="20"/>
                  </w:rPr>
                  <m:t>=1</m:t>
                </m:r>
              </m:sub>
              <m:sup>
                <m:r>
                  <w:rPr>
                    <w:rFonts w:ascii="Cambria Math" w:hAnsi="Cambria Math"/>
                    <w:spacing w:val="2"/>
                    <w:sz w:val="20"/>
                    <w:szCs w:val="20"/>
                    <w:lang w:val="en-US"/>
                  </w:rPr>
                  <m:t>n</m:t>
                </m:r>
              </m:sup>
              <m:e>
                <m:sSub>
                  <m:sSubPr>
                    <m:ctrlPr>
                      <w:rPr>
                        <w:rFonts w:ascii="Cambria Math" w:hAnsi="Cambria Math"/>
                        <w:i/>
                        <w:spacing w:val="2"/>
                        <w:sz w:val="20"/>
                        <w:szCs w:val="20"/>
                        <w:lang w:val="en-US"/>
                      </w:rPr>
                    </m:ctrlPr>
                  </m:sSubPr>
                  <m:e>
                    <m:r>
                      <w:rPr>
                        <w:rFonts w:ascii="Cambria Math"/>
                        <w:spacing w:val="2"/>
                        <w:sz w:val="20"/>
                        <w:szCs w:val="20"/>
                        <w:lang w:val="en-US"/>
                      </w:rPr>
                      <m:t>R</m:t>
                    </m:r>
                  </m:e>
                  <m:sub>
                    <m:r>
                      <w:rPr>
                        <w:rFonts w:ascii="Cambria Math" w:hAnsi="Cambria Math"/>
                        <w:spacing w:val="2"/>
                        <w:sz w:val="20"/>
                        <w:szCs w:val="20"/>
                      </w:rPr>
                      <m:t>ц</m:t>
                    </m:r>
                    <m:r>
                      <w:rPr>
                        <w:rFonts w:ascii="Cambria Math"/>
                        <w:spacing w:val="2"/>
                        <w:sz w:val="20"/>
                        <w:szCs w:val="20"/>
                        <w:lang w:val="en-US"/>
                      </w:rPr>
                      <m:t>i</m:t>
                    </m:r>
                  </m:sub>
                </m:sSub>
              </m:e>
            </m:nary>
          </m:num>
          <m:den>
            <m:r>
              <w:rPr>
                <w:rFonts w:ascii="Cambria Math" w:hAnsi="Cambria Math"/>
                <w:spacing w:val="2"/>
                <w:sz w:val="20"/>
                <w:szCs w:val="20"/>
                <w:lang w:val="en-US"/>
              </w:rPr>
              <m:t>n</m:t>
            </m:r>
          </m:den>
        </m:f>
      </m:oMath>
      <w:r w:rsidR="002B2BF7" w:rsidRPr="006D40FD">
        <w:rPr>
          <w:spacing w:val="2"/>
        </w:rPr>
        <w:t>,</w:t>
      </w:r>
    </w:p>
    <w:p w:rsidR="002B2BF7" w:rsidRPr="006D40FD" w:rsidRDefault="002B2BF7" w:rsidP="002B2BF7">
      <w:pPr>
        <w:spacing w:before="33" w:after="33"/>
        <w:rPr>
          <w:spacing w:val="2"/>
        </w:rPr>
      </w:pPr>
      <w:r w:rsidRPr="006D40FD">
        <w:rPr>
          <w:spacing w:val="2"/>
        </w:rPr>
        <w:t>где</w:t>
      </w:r>
    </w:p>
    <w:p w:rsidR="002B2BF7" w:rsidRPr="006D40FD" w:rsidRDefault="002B2BF7" w:rsidP="002B2BF7">
      <w:pPr>
        <w:spacing w:after="33"/>
        <w:rPr>
          <w:spacing w:val="2"/>
        </w:rPr>
      </w:pPr>
      <w:r w:rsidRPr="006D40FD">
        <w:rPr>
          <w:i/>
          <w:spacing w:val="2"/>
          <w:lang w:val="en-US"/>
        </w:rPr>
        <w:t>R</w:t>
      </w:r>
      <w:proofErr w:type="spellStart"/>
      <w:r w:rsidRPr="006D40FD">
        <w:rPr>
          <w:i/>
          <w:spacing w:val="2"/>
          <w:vertAlign w:val="subscript"/>
        </w:rPr>
        <w:t>ц</w:t>
      </w:r>
      <w:r w:rsidRPr="006D40FD">
        <w:rPr>
          <w:i/>
          <w:spacing w:val="2"/>
          <w:vertAlign w:val="subscript"/>
          <w:lang w:val="en-US"/>
        </w:rPr>
        <w:t>i</w:t>
      </w:r>
      <w:proofErr w:type="spellEnd"/>
      <w:r w:rsidRPr="006D40FD">
        <w:rPr>
          <w:spacing w:val="2"/>
        </w:rPr>
        <w:t xml:space="preserve"> — индекс стратегической результативности каждой цели </w:t>
      </w:r>
      <w:r w:rsidRPr="006D40FD">
        <w:rPr>
          <w:rStyle w:val="15"/>
          <w:spacing w:val="2"/>
        </w:rPr>
        <w:t>программы</w:t>
      </w:r>
      <w:r w:rsidRPr="006D40FD">
        <w:rPr>
          <w:spacing w:val="2"/>
        </w:rPr>
        <w:t>;</w:t>
      </w:r>
    </w:p>
    <w:p w:rsidR="002B2BF7" w:rsidRPr="006D40FD" w:rsidRDefault="002B2BF7" w:rsidP="002B2BF7">
      <w:pPr>
        <w:spacing w:before="33" w:after="33"/>
        <w:rPr>
          <w:spacing w:val="2"/>
        </w:rPr>
      </w:pPr>
      <w:r w:rsidRPr="006D40FD">
        <w:rPr>
          <w:spacing w:val="2"/>
          <w:lang w:val="en-US"/>
        </w:rPr>
        <w:t>n</w:t>
      </w:r>
      <w:r w:rsidRPr="006D40FD">
        <w:rPr>
          <w:spacing w:val="2"/>
        </w:rPr>
        <w:t xml:space="preserve"> – </w:t>
      </w:r>
      <w:proofErr w:type="gramStart"/>
      <w:r w:rsidRPr="006D40FD">
        <w:rPr>
          <w:spacing w:val="2"/>
        </w:rPr>
        <w:t>количество</w:t>
      </w:r>
      <w:proofErr w:type="gramEnd"/>
      <w:r w:rsidRPr="006D40FD">
        <w:rPr>
          <w:spacing w:val="2"/>
        </w:rPr>
        <w:t xml:space="preserve"> целей </w:t>
      </w:r>
      <w:r w:rsidRPr="006D40FD">
        <w:rPr>
          <w:rStyle w:val="15"/>
          <w:spacing w:val="2"/>
        </w:rPr>
        <w:t>программы.</w:t>
      </w:r>
    </w:p>
    <w:p w:rsidR="002B2BF7" w:rsidRPr="006D40FD" w:rsidRDefault="002B2BF7" w:rsidP="002B2BF7">
      <w:pPr>
        <w:spacing w:before="33" w:after="240"/>
        <w:rPr>
          <w:spacing w:val="2"/>
        </w:rPr>
      </w:pPr>
      <w:r w:rsidRPr="006D40FD">
        <w:rPr>
          <w:spacing w:val="2"/>
        </w:rPr>
        <w:t xml:space="preserve">При наличии нескольких неравнозначных целей </w:t>
      </w:r>
      <w:proofErr w:type="gramStart"/>
      <w:r w:rsidRPr="006D40FD">
        <w:rPr>
          <w:bCs/>
          <w:spacing w:val="2"/>
          <w:lang w:val="en-US"/>
        </w:rPr>
        <w:t>R</w:t>
      </w:r>
      <w:proofErr w:type="spellStart"/>
      <w:proofErr w:type="gramEnd"/>
      <w:r w:rsidRPr="006D40FD">
        <w:rPr>
          <w:bCs/>
          <w:spacing w:val="2"/>
          <w:vertAlign w:val="subscript"/>
        </w:rPr>
        <w:t>ст</w:t>
      </w:r>
      <w:proofErr w:type="spellEnd"/>
      <w:r w:rsidRPr="006D40FD">
        <w:rPr>
          <w:bCs/>
          <w:spacing w:val="2"/>
          <w:vertAlign w:val="subscript"/>
        </w:rPr>
        <w:t xml:space="preserve"> </w:t>
      </w:r>
      <w:r w:rsidRPr="006D40FD">
        <w:rPr>
          <w:spacing w:val="2"/>
        </w:rPr>
        <w:t>рассчитывается по формуле:</w:t>
      </w:r>
    </w:p>
    <w:p w:rsidR="002B2BF7" w:rsidRPr="006D40FD" w:rsidRDefault="00245641" w:rsidP="002B2BF7">
      <w:pPr>
        <w:spacing w:before="33" w:after="33"/>
        <w:jc w:val="center"/>
        <w:rPr>
          <w:spacing w:val="2"/>
          <w:lang w:val="en-US"/>
        </w:rPr>
      </w:pPr>
      <m:oMathPara>
        <m:oMath>
          <m:sSub>
            <m:sSubPr>
              <m:ctrlPr>
                <w:rPr>
                  <w:rFonts w:ascii="Cambria Math" w:hAnsi="Cambria Math"/>
                  <w:i/>
                  <w:spacing w:val="2"/>
                  <w:sz w:val="20"/>
                  <w:szCs w:val="20"/>
                  <w:lang w:val="en-US"/>
                </w:rPr>
              </m:ctrlPr>
            </m:sSubPr>
            <m:e>
              <m:r>
                <w:rPr>
                  <w:rFonts w:ascii="Cambria Math" w:hAnsi="Cambria Math"/>
                  <w:spacing w:val="2"/>
                  <w:sz w:val="20"/>
                  <w:szCs w:val="20"/>
                  <w:lang w:val="en-US"/>
                </w:rPr>
                <m:t>R</m:t>
              </m:r>
            </m:e>
            <m:sub>
              <m:r>
                <w:rPr>
                  <w:rFonts w:ascii="Cambria Math" w:hAnsi="Cambria Math"/>
                  <w:spacing w:val="2"/>
                  <w:sz w:val="20"/>
                  <w:szCs w:val="20"/>
                </w:rPr>
                <m:t>ст</m:t>
              </m:r>
            </m:sub>
          </m:sSub>
          <m:r>
            <w:rPr>
              <w:rFonts w:ascii="Cambria Math"/>
              <w:spacing w:val="2"/>
              <w:sz w:val="20"/>
              <w:szCs w:val="20"/>
              <w:lang w:val="en-US"/>
            </w:rPr>
            <m:t>=</m:t>
          </m:r>
          <m:nary>
            <m:naryPr>
              <m:chr m:val="∑"/>
              <m:limLoc m:val="undOvr"/>
              <m:ctrlPr>
                <w:rPr>
                  <w:rFonts w:ascii="Cambria Math" w:hAnsi="Cambria Math"/>
                  <w:i/>
                  <w:spacing w:val="2"/>
                  <w:sz w:val="20"/>
                  <w:szCs w:val="20"/>
                  <w:lang w:val="en-US"/>
                </w:rPr>
              </m:ctrlPr>
            </m:naryPr>
            <m:sub>
              <m:r>
                <w:rPr>
                  <w:rFonts w:ascii="Cambria Math" w:hAnsi="Cambria Math"/>
                  <w:spacing w:val="2"/>
                  <w:sz w:val="20"/>
                  <w:szCs w:val="20"/>
                  <w:lang w:val="en-US"/>
                </w:rPr>
                <m:t>i</m:t>
              </m:r>
              <m:r>
                <w:rPr>
                  <w:rFonts w:ascii="Cambria Math"/>
                  <w:spacing w:val="2"/>
                  <w:sz w:val="20"/>
                  <w:szCs w:val="20"/>
                  <w:lang w:val="en-US"/>
                </w:rPr>
                <m:t>=1</m:t>
              </m:r>
            </m:sub>
            <m:sup>
              <m:r>
                <w:rPr>
                  <w:rFonts w:ascii="Cambria Math" w:hAnsi="Cambria Math"/>
                  <w:spacing w:val="2"/>
                  <w:sz w:val="20"/>
                  <w:szCs w:val="20"/>
                  <w:lang w:val="en-US"/>
                </w:rPr>
                <m:t>n</m:t>
              </m:r>
            </m:sup>
            <m:e>
              <m:sSub>
                <m:sSubPr>
                  <m:ctrlPr>
                    <w:rPr>
                      <w:rFonts w:ascii="Cambria Math" w:hAnsi="Cambria Math"/>
                      <w:i/>
                      <w:spacing w:val="2"/>
                      <w:sz w:val="20"/>
                      <w:szCs w:val="20"/>
                      <w:lang w:val="en-US"/>
                    </w:rPr>
                  </m:ctrlPr>
                </m:sSubPr>
                <m:e>
                  <m:r>
                    <w:rPr>
                      <w:rFonts w:ascii="Cambria Math" w:hAnsi="Cambria Math"/>
                      <w:spacing w:val="2"/>
                      <w:sz w:val="20"/>
                      <w:szCs w:val="20"/>
                      <w:lang w:val="en-US"/>
                    </w:rPr>
                    <m:t>R</m:t>
                  </m:r>
                </m:e>
                <m:sub>
                  <m:r>
                    <w:rPr>
                      <w:rFonts w:ascii="Cambria Math" w:hAnsi="Cambria Math"/>
                      <w:spacing w:val="2"/>
                      <w:sz w:val="20"/>
                      <w:szCs w:val="20"/>
                      <w:lang w:val="en-US"/>
                    </w:rPr>
                    <m:t>цi</m:t>
                  </m:r>
                </m:sub>
              </m:sSub>
              <m:r>
                <w:rPr>
                  <w:rFonts w:ascii="Cambria Math" w:hAnsi="Cambria Math"/>
                  <w:spacing w:val="2"/>
                  <w:sz w:val="20"/>
                  <w:szCs w:val="20"/>
                  <w:lang w:val="en-US"/>
                </w:rPr>
                <m:t>×</m:t>
              </m:r>
              <m:sSub>
                <m:sSubPr>
                  <m:ctrlPr>
                    <w:rPr>
                      <w:rFonts w:ascii="Cambria Math" w:hAnsi="Cambria Math"/>
                      <w:i/>
                      <w:spacing w:val="2"/>
                      <w:sz w:val="20"/>
                      <w:szCs w:val="20"/>
                      <w:lang w:val="en-US"/>
                    </w:rPr>
                  </m:ctrlPr>
                </m:sSubPr>
                <m:e>
                  <m:r>
                    <w:rPr>
                      <w:rFonts w:ascii="Cambria Math" w:hAnsi="Cambria Math"/>
                      <w:spacing w:val="2"/>
                      <w:sz w:val="20"/>
                      <w:szCs w:val="20"/>
                    </w:rPr>
                    <m:t>К</m:t>
                  </m:r>
                </m:e>
                <m:sub>
                  <m:r>
                    <w:rPr>
                      <w:rFonts w:ascii="Cambria Math" w:hAnsi="Cambria Math"/>
                      <w:spacing w:val="2"/>
                      <w:sz w:val="20"/>
                      <w:szCs w:val="20"/>
                      <w:lang w:val="en-US"/>
                    </w:rPr>
                    <m:t>i</m:t>
                  </m:r>
                </m:sub>
              </m:sSub>
              <m:r>
                <m:rPr>
                  <m:sty m:val="p"/>
                </m:rPr>
                <w:rPr>
                  <w:rFonts w:ascii="Cambria Math"/>
                  <w:spacing w:val="2"/>
                  <w:sz w:val="20"/>
                  <w:szCs w:val="20"/>
                  <w:lang w:val="en-US"/>
                </w:rPr>
                <m:t>,</m:t>
              </m:r>
            </m:e>
          </m:nary>
        </m:oMath>
      </m:oMathPara>
    </w:p>
    <w:p w:rsidR="002B2BF7" w:rsidRPr="006D40FD" w:rsidRDefault="002B2BF7" w:rsidP="002B2BF7">
      <w:pPr>
        <w:spacing w:before="33" w:after="33"/>
        <w:rPr>
          <w:spacing w:val="2"/>
        </w:rPr>
      </w:pPr>
      <w:r w:rsidRPr="006D40FD">
        <w:rPr>
          <w:spacing w:val="2"/>
        </w:rPr>
        <w:t>где</w:t>
      </w:r>
    </w:p>
    <w:p w:rsidR="002B2BF7" w:rsidRPr="006D40FD" w:rsidRDefault="002B2BF7" w:rsidP="002B2BF7">
      <w:pPr>
        <w:spacing w:after="33"/>
        <w:rPr>
          <w:spacing w:val="2"/>
        </w:rPr>
      </w:pPr>
      <w:r w:rsidRPr="006D40FD">
        <w:rPr>
          <w:spacing w:val="2"/>
          <w:lang w:val="en-US"/>
        </w:rPr>
        <w:t>R</w:t>
      </w:r>
      <w:proofErr w:type="spellStart"/>
      <w:r w:rsidRPr="006D40FD">
        <w:rPr>
          <w:spacing w:val="2"/>
          <w:vertAlign w:val="subscript"/>
        </w:rPr>
        <w:t>ц</w:t>
      </w:r>
      <w:r w:rsidRPr="006D40FD">
        <w:rPr>
          <w:spacing w:val="2"/>
          <w:vertAlign w:val="subscript"/>
          <w:lang w:val="en-US"/>
        </w:rPr>
        <w:t>i</w:t>
      </w:r>
      <w:proofErr w:type="spellEnd"/>
      <w:r w:rsidRPr="006D40FD">
        <w:rPr>
          <w:spacing w:val="2"/>
        </w:rPr>
        <w:t xml:space="preserve"> — индекс стратегической результативности каждой цели </w:t>
      </w:r>
      <w:r w:rsidRPr="006D40FD">
        <w:rPr>
          <w:rStyle w:val="15"/>
          <w:spacing w:val="2"/>
        </w:rPr>
        <w:t>программы</w:t>
      </w:r>
      <w:r w:rsidRPr="006D40FD">
        <w:rPr>
          <w:spacing w:val="2"/>
        </w:rPr>
        <w:t>;</w:t>
      </w:r>
    </w:p>
    <w:p w:rsidR="002B2BF7" w:rsidRPr="006D40FD" w:rsidRDefault="002B2BF7" w:rsidP="002B2BF7">
      <w:pPr>
        <w:spacing w:after="33"/>
        <w:rPr>
          <w:rStyle w:val="15"/>
          <w:spacing w:val="2"/>
        </w:rPr>
      </w:pPr>
      <w:proofErr w:type="spellStart"/>
      <w:proofErr w:type="gramStart"/>
      <w:r w:rsidRPr="006D40FD">
        <w:rPr>
          <w:rStyle w:val="15"/>
          <w:spacing w:val="2"/>
          <w:lang w:val="en-US"/>
        </w:rPr>
        <w:t>K</w:t>
      </w:r>
      <w:r w:rsidRPr="006D40FD">
        <w:rPr>
          <w:rStyle w:val="15"/>
          <w:spacing w:val="2"/>
          <w:vertAlign w:val="subscript"/>
          <w:lang w:val="en-US"/>
        </w:rPr>
        <w:t>i</w:t>
      </w:r>
      <w:proofErr w:type="spellEnd"/>
      <w:r w:rsidRPr="006D40FD">
        <w:rPr>
          <w:rStyle w:val="15"/>
          <w:spacing w:val="2"/>
        </w:rPr>
        <w:t>— весовой коэффициент соответствующей цели программы.</w:t>
      </w:r>
      <w:proofErr w:type="gramEnd"/>
    </w:p>
    <w:p w:rsidR="002B2BF7" w:rsidRPr="006D40FD" w:rsidRDefault="002B2BF7" w:rsidP="002B2BF7">
      <w:pPr>
        <w:spacing w:after="33"/>
        <w:rPr>
          <w:rStyle w:val="15"/>
          <w:spacing w:val="2"/>
        </w:rPr>
      </w:pPr>
      <w:r w:rsidRPr="006D40FD">
        <w:rPr>
          <w:spacing w:val="2"/>
        </w:rPr>
        <w:t>Значение весового коэффициента выражается числом в интервале от нуля до единицы. Сумма значений весовых коэффициентов должна быть равна единице.</w:t>
      </w:r>
    </w:p>
    <w:p w:rsidR="002B2BF7" w:rsidRPr="006D40FD" w:rsidRDefault="002B2BF7" w:rsidP="002B2BF7">
      <w:pPr>
        <w:spacing w:after="240"/>
        <w:jc w:val="center"/>
        <w:rPr>
          <w:spacing w:val="2"/>
        </w:rPr>
      </w:pPr>
      <w:r w:rsidRPr="006D40FD">
        <w:rPr>
          <w:spacing w:val="2"/>
        </w:rPr>
        <w:t>Критерии оценки стратегической результативности программы:</w:t>
      </w:r>
    </w:p>
    <w:tbl>
      <w:tblPr>
        <w:tblW w:w="4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9"/>
        <w:gridCol w:w="3716"/>
      </w:tblGrid>
      <w:tr w:rsidR="002B2BF7" w:rsidRPr="006D40FD" w:rsidTr="002B2BF7">
        <w:tc>
          <w:tcPr>
            <w:tcW w:w="2787" w:type="pct"/>
          </w:tcPr>
          <w:p w:rsidR="002B2BF7" w:rsidRPr="006D40FD" w:rsidRDefault="002B2BF7" w:rsidP="002B2BF7">
            <w:pPr>
              <w:spacing w:before="33" w:after="33"/>
              <w:jc w:val="center"/>
              <w:rPr>
                <w:spacing w:val="2"/>
              </w:rPr>
            </w:pPr>
            <w:r w:rsidRPr="006D40FD">
              <w:rPr>
                <w:spacing w:val="2"/>
              </w:rPr>
              <w:t>Значение индекса стратегической результативности программы (</w:t>
            </w:r>
            <w:proofErr w:type="spellStart"/>
            <w:proofErr w:type="gramStart"/>
            <w:r w:rsidRPr="006D40FD">
              <w:rPr>
                <w:spacing w:val="2"/>
              </w:rPr>
              <w:t>R</w:t>
            </w:r>
            <w:proofErr w:type="gramEnd"/>
            <w:r w:rsidRPr="006D40FD">
              <w:rPr>
                <w:spacing w:val="2"/>
                <w:vertAlign w:val="subscript"/>
              </w:rPr>
              <w:t>ст</w:t>
            </w:r>
            <w:proofErr w:type="spellEnd"/>
            <w:r w:rsidRPr="006D40FD">
              <w:rPr>
                <w:spacing w:val="2"/>
              </w:rPr>
              <w:t>)</w:t>
            </w:r>
          </w:p>
        </w:tc>
        <w:tc>
          <w:tcPr>
            <w:tcW w:w="2213" w:type="pct"/>
          </w:tcPr>
          <w:p w:rsidR="002B2BF7" w:rsidRPr="006D40FD" w:rsidRDefault="002B2BF7" w:rsidP="002B2BF7">
            <w:pPr>
              <w:spacing w:before="33" w:after="33"/>
              <w:jc w:val="center"/>
              <w:rPr>
                <w:spacing w:val="2"/>
              </w:rPr>
            </w:pPr>
            <w:r w:rsidRPr="006D40FD">
              <w:rPr>
                <w:spacing w:val="2"/>
              </w:rPr>
              <w:t>Стратегическая</w:t>
            </w:r>
          </w:p>
          <w:p w:rsidR="002B2BF7" w:rsidRPr="006D40FD" w:rsidRDefault="002B2BF7" w:rsidP="002B2BF7">
            <w:pPr>
              <w:spacing w:before="33" w:after="33"/>
              <w:jc w:val="center"/>
              <w:rPr>
                <w:spacing w:val="2"/>
              </w:rPr>
            </w:pPr>
            <w:r w:rsidRPr="006D40FD">
              <w:rPr>
                <w:spacing w:val="2"/>
              </w:rPr>
              <w:t>результативность программы</w:t>
            </w:r>
          </w:p>
        </w:tc>
      </w:tr>
      <w:tr w:rsidR="002B2BF7" w:rsidRPr="006D40FD" w:rsidTr="002B2BF7">
        <w:tc>
          <w:tcPr>
            <w:tcW w:w="2787" w:type="pct"/>
          </w:tcPr>
          <w:p w:rsidR="002B2BF7" w:rsidRPr="006D40FD" w:rsidRDefault="002B2BF7" w:rsidP="002B2BF7">
            <w:pPr>
              <w:spacing w:before="33" w:after="33"/>
              <w:rPr>
                <w:spacing w:val="2"/>
              </w:rPr>
            </w:pPr>
            <w:proofErr w:type="spellStart"/>
            <w:proofErr w:type="gramStart"/>
            <w:r w:rsidRPr="006D40FD">
              <w:rPr>
                <w:spacing w:val="2"/>
              </w:rPr>
              <w:t>R</w:t>
            </w:r>
            <w:proofErr w:type="gramEnd"/>
            <w:r w:rsidRPr="006D40FD">
              <w:rPr>
                <w:spacing w:val="2"/>
                <w:vertAlign w:val="subscript"/>
              </w:rPr>
              <w:t>ст</w:t>
            </w:r>
            <m:oMath>
              <w:proofErr w:type="spellEnd"/>
              <m:r>
                <w:rPr>
                  <w:rFonts w:ascii="Cambria Math"/>
                  <w:spacing w:val="2"/>
                  <w:sz w:val="20"/>
                  <w:szCs w:val="20"/>
                  <w:lang w:val="en-US"/>
                </w:rPr>
                <m:t>≥</m:t>
              </m:r>
            </m:oMath>
            <w:r w:rsidRPr="006D40FD">
              <w:rPr>
                <w:spacing w:val="2"/>
              </w:rPr>
              <w:t xml:space="preserve"> 95%</w:t>
            </w:r>
          </w:p>
        </w:tc>
        <w:tc>
          <w:tcPr>
            <w:tcW w:w="2213" w:type="pct"/>
          </w:tcPr>
          <w:p w:rsidR="002B2BF7" w:rsidRPr="006D40FD" w:rsidRDefault="002B2BF7" w:rsidP="002B2BF7">
            <w:pPr>
              <w:spacing w:before="33" w:after="33"/>
              <w:rPr>
                <w:spacing w:val="2"/>
              </w:rPr>
            </w:pPr>
            <w:proofErr w:type="spellStart"/>
            <w:r w:rsidRPr="006D40FD">
              <w:rPr>
                <w:spacing w:val="2"/>
              </w:rPr>
              <w:t>высокорезультативная</w:t>
            </w:r>
            <w:proofErr w:type="spellEnd"/>
            <w:r w:rsidRPr="006D40FD">
              <w:rPr>
                <w:spacing w:val="2"/>
              </w:rPr>
              <w:t xml:space="preserve"> </w:t>
            </w:r>
          </w:p>
        </w:tc>
      </w:tr>
      <w:tr w:rsidR="002B2BF7" w:rsidRPr="006D40FD" w:rsidTr="002B2BF7">
        <w:tc>
          <w:tcPr>
            <w:tcW w:w="2787" w:type="pct"/>
          </w:tcPr>
          <w:p w:rsidR="002B2BF7" w:rsidRPr="006D40FD" w:rsidRDefault="002B2BF7" w:rsidP="002B2BF7">
            <w:pPr>
              <w:spacing w:before="33" w:after="33"/>
              <w:rPr>
                <w:spacing w:val="2"/>
              </w:rPr>
            </w:pPr>
            <w:r w:rsidRPr="006D40FD">
              <w:rPr>
                <w:spacing w:val="2"/>
              </w:rPr>
              <w:t xml:space="preserve">85% &lt; </w:t>
            </w:r>
            <w:proofErr w:type="spellStart"/>
            <w:proofErr w:type="gramStart"/>
            <w:r w:rsidRPr="006D40FD">
              <w:rPr>
                <w:spacing w:val="2"/>
              </w:rPr>
              <w:t>R</w:t>
            </w:r>
            <w:proofErr w:type="gramEnd"/>
            <w:r w:rsidRPr="006D40FD">
              <w:rPr>
                <w:spacing w:val="2"/>
                <w:vertAlign w:val="subscript"/>
              </w:rPr>
              <w:t>ст</w:t>
            </w:r>
            <m:oMath>
              <w:proofErr w:type="spellEnd"/>
              <m:r>
                <w:rPr>
                  <w:rFonts w:ascii="Cambria Math"/>
                  <w:spacing w:val="2"/>
                  <w:sz w:val="20"/>
                  <w:szCs w:val="20"/>
                </w:rPr>
                <m:t>&lt;</m:t>
              </m:r>
            </m:oMath>
            <w:r w:rsidRPr="006D40FD">
              <w:rPr>
                <w:spacing w:val="2"/>
              </w:rPr>
              <w:t xml:space="preserve"> 95%</w:t>
            </w:r>
          </w:p>
        </w:tc>
        <w:tc>
          <w:tcPr>
            <w:tcW w:w="2213" w:type="pct"/>
          </w:tcPr>
          <w:p w:rsidR="002B2BF7" w:rsidRPr="006D40FD" w:rsidRDefault="002B2BF7" w:rsidP="002B2BF7">
            <w:pPr>
              <w:spacing w:before="33" w:after="33"/>
              <w:rPr>
                <w:spacing w:val="2"/>
              </w:rPr>
            </w:pPr>
            <w:proofErr w:type="spellStart"/>
            <w:r w:rsidRPr="006D40FD">
              <w:rPr>
                <w:spacing w:val="2"/>
              </w:rPr>
              <w:t>среднерезультативная</w:t>
            </w:r>
            <w:proofErr w:type="spellEnd"/>
            <w:r w:rsidRPr="006D40FD">
              <w:rPr>
                <w:spacing w:val="2"/>
              </w:rPr>
              <w:t xml:space="preserve"> </w:t>
            </w:r>
          </w:p>
        </w:tc>
      </w:tr>
      <w:tr w:rsidR="002B2BF7" w:rsidRPr="006D40FD" w:rsidTr="002B2BF7">
        <w:tc>
          <w:tcPr>
            <w:tcW w:w="2787" w:type="pct"/>
          </w:tcPr>
          <w:p w:rsidR="002B2BF7" w:rsidRPr="006D40FD" w:rsidRDefault="002B2BF7" w:rsidP="002B2BF7">
            <w:pPr>
              <w:spacing w:before="33" w:after="33"/>
              <w:rPr>
                <w:spacing w:val="2"/>
              </w:rPr>
            </w:pPr>
            <w:proofErr w:type="spellStart"/>
            <w:proofErr w:type="gramStart"/>
            <w:r w:rsidRPr="006D40FD">
              <w:rPr>
                <w:spacing w:val="2"/>
              </w:rPr>
              <w:t>R</w:t>
            </w:r>
            <w:proofErr w:type="gramEnd"/>
            <w:r w:rsidRPr="006D40FD">
              <w:rPr>
                <w:spacing w:val="2"/>
                <w:vertAlign w:val="subscript"/>
              </w:rPr>
              <w:t>ст</w:t>
            </w:r>
            <w:proofErr w:type="spellEnd"/>
            <w:r w:rsidRPr="006D40FD">
              <w:rPr>
                <w:spacing w:val="2"/>
                <w:lang w:val="en-US"/>
              </w:rPr>
              <w:t>≤</w:t>
            </w:r>
            <w:r w:rsidRPr="006D40FD">
              <w:rPr>
                <w:spacing w:val="2"/>
              </w:rPr>
              <w:t xml:space="preserve"> 85%</w:t>
            </w:r>
          </w:p>
        </w:tc>
        <w:tc>
          <w:tcPr>
            <w:tcW w:w="2213" w:type="pct"/>
          </w:tcPr>
          <w:p w:rsidR="002B2BF7" w:rsidRPr="006D40FD" w:rsidRDefault="002B2BF7" w:rsidP="002B2BF7">
            <w:pPr>
              <w:spacing w:before="33" w:after="33"/>
              <w:rPr>
                <w:spacing w:val="2"/>
              </w:rPr>
            </w:pPr>
            <w:proofErr w:type="spellStart"/>
            <w:r w:rsidRPr="006D40FD">
              <w:rPr>
                <w:spacing w:val="2"/>
              </w:rPr>
              <w:t>низкорезультативная</w:t>
            </w:r>
            <w:proofErr w:type="spellEnd"/>
            <w:r w:rsidRPr="006D40FD">
              <w:rPr>
                <w:spacing w:val="2"/>
              </w:rPr>
              <w:t xml:space="preserve"> </w:t>
            </w:r>
          </w:p>
        </w:tc>
      </w:tr>
    </w:tbl>
    <w:p w:rsidR="002B2BF7" w:rsidRPr="00647B6C" w:rsidRDefault="002B2BF7" w:rsidP="002B2BF7">
      <w:pPr>
        <w:rPr>
          <w:spacing w:val="2"/>
          <w:sz w:val="24"/>
          <w:szCs w:val="24"/>
        </w:rPr>
      </w:pPr>
      <w:r w:rsidRPr="00647B6C">
        <w:rPr>
          <w:rStyle w:val="15"/>
          <w:bCs/>
          <w:spacing w:val="2"/>
          <w:sz w:val="24"/>
          <w:szCs w:val="24"/>
        </w:rPr>
        <w:t xml:space="preserve">Результативность исполнения программы </w:t>
      </w:r>
      <w:r w:rsidRPr="00647B6C">
        <w:rPr>
          <w:rStyle w:val="15"/>
          <w:spacing w:val="2"/>
          <w:sz w:val="24"/>
          <w:szCs w:val="24"/>
        </w:rPr>
        <w:t xml:space="preserve">– степень достижения запланированных результатов по мероприятиям программы за отчетный временной период. Различают промежуточную результативность исполнения программы (за отчетный год) и итоговую результативность исполнения программы (на момент завершения программы). Итоговая результативность исполнения программы рассчитывается как </w:t>
      </w:r>
      <w:proofErr w:type="gramStart"/>
      <w:r w:rsidRPr="00647B6C">
        <w:rPr>
          <w:rStyle w:val="15"/>
          <w:spacing w:val="2"/>
          <w:sz w:val="24"/>
          <w:szCs w:val="24"/>
        </w:rPr>
        <w:t>среднеарифметическое</w:t>
      </w:r>
      <w:proofErr w:type="gramEnd"/>
      <w:r w:rsidRPr="00647B6C">
        <w:rPr>
          <w:rStyle w:val="15"/>
          <w:spacing w:val="2"/>
          <w:sz w:val="24"/>
          <w:szCs w:val="24"/>
        </w:rPr>
        <w:t xml:space="preserve"> промежуточных значений результативности исполнения программы.</w:t>
      </w:r>
    </w:p>
    <w:p w:rsidR="002B2BF7" w:rsidRPr="00647B6C" w:rsidRDefault="002B2BF7" w:rsidP="002B2BF7">
      <w:pPr>
        <w:spacing w:after="33"/>
        <w:rPr>
          <w:spacing w:val="2"/>
          <w:sz w:val="24"/>
          <w:szCs w:val="24"/>
        </w:rPr>
      </w:pPr>
      <w:r w:rsidRPr="00647B6C">
        <w:rPr>
          <w:rStyle w:val="15"/>
          <w:spacing w:val="2"/>
          <w:sz w:val="24"/>
          <w:szCs w:val="24"/>
        </w:rPr>
        <w:t>Алгоритм расчёта индекса</w:t>
      </w:r>
      <w:r w:rsidRPr="00647B6C">
        <w:rPr>
          <w:spacing w:val="2"/>
          <w:sz w:val="24"/>
          <w:szCs w:val="24"/>
        </w:rPr>
        <w:t xml:space="preserve"> результативности исполнения программы (</w:t>
      </w:r>
      <w:r w:rsidRPr="00647B6C">
        <w:rPr>
          <w:spacing w:val="2"/>
          <w:sz w:val="24"/>
          <w:szCs w:val="24"/>
          <w:lang w:val="en-US"/>
        </w:rPr>
        <w:t>R</w:t>
      </w:r>
      <w:proofErr w:type="spellStart"/>
      <w:r w:rsidRPr="00647B6C">
        <w:rPr>
          <w:spacing w:val="2"/>
          <w:sz w:val="24"/>
          <w:szCs w:val="24"/>
          <w:vertAlign w:val="subscript"/>
        </w:rPr>
        <w:t>исп</w:t>
      </w:r>
      <w:proofErr w:type="spellEnd"/>
      <w:r w:rsidRPr="00647B6C">
        <w:rPr>
          <w:spacing w:val="2"/>
          <w:sz w:val="24"/>
          <w:szCs w:val="24"/>
        </w:rPr>
        <w:t>)</w:t>
      </w:r>
      <w:proofErr w:type="gramStart"/>
      <w:r w:rsidRPr="00647B6C">
        <w:rPr>
          <w:spacing w:val="2"/>
          <w:sz w:val="24"/>
          <w:szCs w:val="24"/>
        </w:rPr>
        <w:t xml:space="preserve"> </w:t>
      </w:r>
      <w:r w:rsidRPr="00647B6C">
        <w:rPr>
          <w:rStyle w:val="15"/>
          <w:spacing w:val="2"/>
          <w:sz w:val="24"/>
          <w:szCs w:val="24"/>
        </w:rPr>
        <w:t>:</w:t>
      </w:r>
      <w:proofErr w:type="gramEnd"/>
    </w:p>
    <w:p w:rsidR="002B2BF7" w:rsidRPr="00647B6C" w:rsidRDefault="002B2BF7" w:rsidP="002B2BF7">
      <w:pPr>
        <w:tabs>
          <w:tab w:val="left" w:pos="1276"/>
        </w:tabs>
        <w:spacing w:before="33" w:after="33"/>
        <w:rPr>
          <w:sz w:val="24"/>
          <w:szCs w:val="24"/>
        </w:rPr>
      </w:pPr>
      <w:r w:rsidRPr="00647B6C">
        <w:rPr>
          <w:sz w:val="24"/>
          <w:szCs w:val="24"/>
        </w:rPr>
        <w:t>- индекс результативности исполнения мероприятий программы (</w:t>
      </w:r>
      <w:proofErr w:type="gramStart"/>
      <w:r w:rsidRPr="00647B6C">
        <w:rPr>
          <w:sz w:val="24"/>
          <w:szCs w:val="24"/>
          <w:lang w:val="en-US"/>
        </w:rPr>
        <w:t>R</w:t>
      </w:r>
      <w:proofErr w:type="gramEnd"/>
      <w:r w:rsidRPr="00647B6C">
        <w:rPr>
          <w:sz w:val="24"/>
          <w:szCs w:val="24"/>
          <w:vertAlign w:val="subscript"/>
        </w:rPr>
        <w:t>м</w:t>
      </w:r>
      <w:r w:rsidRPr="00647B6C">
        <w:rPr>
          <w:sz w:val="24"/>
          <w:szCs w:val="24"/>
        </w:rPr>
        <w:t>) определяется по формуле:</w:t>
      </w:r>
    </w:p>
    <w:p w:rsidR="002B2BF7" w:rsidRPr="006D40FD" w:rsidRDefault="00245641" w:rsidP="002B2BF7">
      <w:pPr>
        <w:spacing w:before="33" w:after="33"/>
        <w:jc w:val="center"/>
        <w:rPr>
          <w:spacing w:val="2"/>
        </w:rPr>
      </w:pPr>
      <m:oMath>
        <m:sSub>
          <m:sSubPr>
            <m:ctrlPr>
              <w:rPr>
                <w:rFonts w:ascii="Cambria Math" w:hAnsi="Cambria Math"/>
                <w:spacing w:val="2"/>
                <w:sz w:val="20"/>
                <w:szCs w:val="20"/>
                <w:lang w:val="en-US"/>
              </w:rPr>
            </m:ctrlPr>
          </m:sSubPr>
          <m:e>
            <m:r>
              <m:rPr>
                <m:sty m:val="p"/>
              </m:rPr>
              <w:rPr>
                <w:rFonts w:ascii="Cambria Math"/>
                <w:spacing w:val="2"/>
                <w:sz w:val="20"/>
                <w:szCs w:val="20"/>
                <w:lang w:val="en-US"/>
              </w:rPr>
              <m:t>R</m:t>
            </m:r>
          </m:e>
          <m:sub>
            <m:r>
              <m:rPr>
                <m:sty m:val="p"/>
              </m:rPr>
              <w:rPr>
                <w:rFonts w:ascii="Cambria Math" w:hAnsi="Cambria Math"/>
                <w:spacing w:val="2"/>
                <w:sz w:val="20"/>
                <w:szCs w:val="20"/>
              </w:rPr>
              <m:t>м</m:t>
            </m:r>
          </m:sub>
        </m:sSub>
        <m:r>
          <m:rPr>
            <m:sty m:val="p"/>
          </m:rPr>
          <w:rPr>
            <w:rFonts w:ascii="Cambria Math"/>
            <w:spacing w:val="2"/>
            <w:sz w:val="20"/>
            <w:szCs w:val="20"/>
          </w:rPr>
          <m:t>=</m:t>
        </m:r>
        <m:f>
          <m:fPr>
            <m:ctrlPr>
              <w:rPr>
                <w:rFonts w:ascii="Cambria Math" w:hAnsi="Cambria Math"/>
                <w:spacing w:val="2"/>
                <w:sz w:val="20"/>
                <w:szCs w:val="20"/>
              </w:rPr>
            </m:ctrlPr>
          </m:fPr>
          <m:num>
            <m:sSub>
              <m:sSubPr>
                <m:ctrlPr>
                  <w:rPr>
                    <w:rFonts w:ascii="Cambria Math" w:hAnsi="Cambria Math"/>
                    <w:spacing w:val="2"/>
                    <w:sz w:val="20"/>
                    <w:szCs w:val="20"/>
                  </w:rPr>
                </m:ctrlPr>
              </m:sSubPr>
              <m:e>
                <m:r>
                  <m:rPr>
                    <m:sty m:val="p"/>
                  </m:rPr>
                  <w:rPr>
                    <w:rFonts w:ascii="Cambria Math" w:hAnsi="Cambria Math"/>
                    <w:spacing w:val="2"/>
                    <w:sz w:val="20"/>
                    <w:szCs w:val="20"/>
                  </w:rPr>
                  <m:t>Х</m:t>
                </m:r>
              </m:e>
              <m:sub>
                <m:r>
                  <m:rPr>
                    <m:sty m:val="p"/>
                  </m:rPr>
                  <w:rPr>
                    <w:rFonts w:ascii="Cambria Math" w:hAnsi="Cambria Math"/>
                    <w:spacing w:val="2"/>
                    <w:sz w:val="20"/>
                    <w:szCs w:val="20"/>
                  </w:rPr>
                  <m:t>факт</m:t>
                </m:r>
              </m:sub>
            </m:sSub>
          </m:num>
          <m:den>
            <m:sSub>
              <m:sSubPr>
                <m:ctrlPr>
                  <w:rPr>
                    <w:rFonts w:ascii="Cambria Math" w:hAnsi="Cambria Math"/>
                    <w:spacing w:val="2"/>
                    <w:sz w:val="20"/>
                    <w:szCs w:val="20"/>
                  </w:rPr>
                </m:ctrlPr>
              </m:sSubPr>
              <m:e>
                <m:r>
                  <m:rPr>
                    <m:sty m:val="p"/>
                  </m:rPr>
                  <w:rPr>
                    <w:rFonts w:ascii="Cambria Math" w:hAnsi="Cambria Math"/>
                    <w:spacing w:val="2"/>
                    <w:sz w:val="20"/>
                    <w:szCs w:val="20"/>
                  </w:rPr>
                  <m:t>Х</m:t>
                </m:r>
              </m:e>
              <m:sub>
                <m:r>
                  <m:rPr>
                    <m:sty m:val="p"/>
                  </m:rPr>
                  <w:rPr>
                    <w:rFonts w:ascii="Cambria Math" w:hAnsi="Cambria Math"/>
                    <w:spacing w:val="2"/>
                    <w:sz w:val="20"/>
                    <w:szCs w:val="20"/>
                  </w:rPr>
                  <m:t>план</m:t>
                </m:r>
              </m:sub>
            </m:sSub>
          </m:den>
        </m:f>
        <m:r>
          <m:rPr>
            <m:sty m:val="p"/>
          </m:rPr>
          <w:rPr>
            <w:rFonts w:ascii="Cambria Math" w:hAnsi="Cambria Math"/>
            <w:spacing w:val="2"/>
            <w:sz w:val="20"/>
            <w:szCs w:val="20"/>
          </w:rPr>
          <m:t>×</m:t>
        </m:r>
        <m:r>
          <m:rPr>
            <m:sty m:val="p"/>
          </m:rPr>
          <w:rPr>
            <w:rFonts w:ascii="Cambria Math"/>
            <w:spacing w:val="2"/>
            <w:sz w:val="20"/>
            <w:szCs w:val="20"/>
          </w:rPr>
          <m:t>100%</m:t>
        </m:r>
      </m:oMath>
      <w:r w:rsidR="002B2BF7" w:rsidRPr="006D40FD">
        <w:rPr>
          <w:spacing w:val="2"/>
        </w:rPr>
        <w:t>, *</w:t>
      </w:r>
    </w:p>
    <w:p w:rsidR="002B2BF7" w:rsidRPr="006D40FD" w:rsidRDefault="002B2BF7" w:rsidP="002B2BF7">
      <w:pPr>
        <w:spacing w:before="33" w:after="33"/>
        <w:rPr>
          <w:spacing w:val="2"/>
        </w:rPr>
      </w:pPr>
      <w:r w:rsidRPr="006D40FD">
        <w:rPr>
          <w:spacing w:val="2"/>
        </w:rPr>
        <w:t>где</w:t>
      </w:r>
    </w:p>
    <w:p w:rsidR="002B2BF7" w:rsidRPr="006D40FD" w:rsidRDefault="002B2BF7" w:rsidP="002B2BF7">
      <w:pPr>
        <w:spacing w:after="33"/>
        <w:ind w:left="709"/>
        <w:rPr>
          <w:spacing w:val="2"/>
        </w:rPr>
      </w:pPr>
      <w:r w:rsidRPr="006D40FD">
        <w:rPr>
          <w:spacing w:val="2"/>
        </w:rPr>
        <w:t xml:space="preserve">Х </w:t>
      </w:r>
      <w:r w:rsidRPr="006D40FD">
        <w:rPr>
          <w:spacing w:val="2"/>
          <w:vertAlign w:val="subscript"/>
        </w:rPr>
        <w:t xml:space="preserve">факт </w:t>
      </w:r>
      <w:proofErr w:type="gramStart"/>
      <w:r w:rsidRPr="006D40FD">
        <w:rPr>
          <w:spacing w:val="2"/>
        </w:rPr>
        <w:t>–ф</w:t>
      </w:r>
      <w:proofErr w:type="gramEnd"/>
      <w:r w:rsidRPr="006D40FD">
        <w:rPr>
          <w:spacing w:val="2"/>
        </w:rPr>
        <w:t>актическое значение результата мероприятия за отчетный период;</w:t>
      </w:r>
    </w:p>
    <w:p w:rsidR="002B2BF7" w:rsidRPr="006D40FD" w:rsidRDefault="002B2BF7" w:rsidP="002B2BF7">
      <w:pPr>
        <w:spacing w:before="33" w:after="33"/>
        <w:rPr>
          <w:spacing w:val="2"/>
        </w:rPr>
      </w:pPr>
      <w:r w:rsidRPr="006D40FD">
        <w:rPr>
          <w:spacing w:val="2"/>
        </w:rPr>
        <w:t xml:space="preserve">Х </w:t>
      </w:r>
      <w:r w:rsidRPr="006D40FD">
        <w:rPr>
          <w:spacing w:val="2"/>
          <w:vertAlign w:val="subscript"/>
        </w:rPr>
        <w:t xml:space="preserve">план </w:t>
      </w:r>
      <w:proofErr w:type="gramStart"/>
      <w:r w:rsidRPr="006D40FD">
        <w:rPr>
          <w:spacing w:val="2"/>
        </w:rPr>
        <w:t>–п</w:t>
      </w:r>
      <w:proofErr w:type="gramEnd"/>
      <w:r w:rsidRPr="006D40FD">
        <w:rPr>
          <w:spacing w:val="2"/>
        </w:rPr>
        <w:t>лановое значение результата мероприятия за отчетный период;</w:t>
      </w:r>
    </w:p>
    <w:p w:rsidR="002B2BF7" w:rsidRPr="006D40FD" w:rsidRDefault="002B2BF7" w:rsidP="002B2BF7">
      <w:pPr>
        <w:tabs>
          <w:tab w:val="left" w:pos="1134"/>
        </w:tabs>
        <w:spacing w:after="240"/>
      </w:pPr>
      <w:r w:rsidRPr="006D40FD">
        <w:t xml:space="preserve">- индекс результативности исполнения </w:t>
      </w:r>
      <w:r w:rsidRPr="006D40FD">
        <w:rPr>
          <w:spacing w:val="2"/>
        </w:rPr>
        <w:t>программы</w:t>
      </w:r>
      <w:r w:rsidRPr="006D40FD">
        <w:t xml:space="preserve"> (</w:t>
      </w:r>
      <w:proofErr w:type="gramStart"/>
      <w:r w:rsidRPr="006D40FD">
        <w:rPr>
          <w:lang w:val="en-US"/>
        </w:rPr>
        <w:t>R</w:t>
      </w:r>
      <w:proofErr w:type="spellStart"/>
      <w:proofErr w:type="gramEnd"/>
      <w:r w:rsidRPr="006D40FD">
        <w:rPr>
          <w:vertAlign w:val="subscript"/>
        </w:rPr>
        <w:t>исп</w:t>
      </w:r>
      <w:proofErr w:type="spellEnd"/>
      <w:r w:rsidRPr="006D40FD">
        <w:t>) определяется по формуле:</w:t>
      </w:r>
    </w:p>
    <w:p w:rsidR="002B2BF7" w:rsidRPr="006D40FD" w:rsidRDefault="00245641" w:rsidP="002B2BF7">
      <w:pPr>
        <w:spacing w:before="33" w:after="33"/>
        <w:jc w:val="center"/>
        <w:rPr>
          <w:spacing w:val="2"/>
        </w:rPr>
      </w:pPr>
      <m:oMath>
        <m:sSub>
          <m:sSubPr>
            <m:ctrlPr>
              <w:rPr>
                <w:rFonts w:ascii="Cambria Math" w:hAnsi="Cambria Math"/>
                <w:i/>
                <w:spacing w:val="2"/>
                <w:sz w:val="20"/>
                <w:szCs w:val="20"/>
              </w:rPr>
            </m:ctrlPr>
          </m:sSubPr>
          <m:e>
            <m:r>
              <m:rPr>
                <m:sty m:val="p"/>
              </m:rPr>
              <w:rPr>
                <w:rFonts w:ascii="Cambria Math"/>
                <w:spacing w:val="2"/>
                <w:sz w:val="20"/>
                <w:szCs w:val="20"/>
              </w:rPr>
              <m:t>R</m:t>
            </m:r>
          </m:e>
          <m:sub>
            <m:r>
              <w:rPr>
                <w:rFonts w:ascii="Cambria Math"/>
                <w:spacing w:val="2"/>
                <w:sz w:val="20"/>
                <w:szCs w:val="20"/>
              </w:rPr>
              <m:t>исп</m:t>
            </m:r>
          </m:sub>
        </m:sSub>
        <m:r>
          <w:rPr>
            <w:rFonts w:ascii="Cambria Math"/>
            <w:spacing w:val="2"/>
            <w:sz w:val="20"/>
            <w:szCs w:val="20"/>
          </w:rPr>
          <m:t>=</m:t>
        </m:r>
        <m:f>
          <m:fPr>
            <m:ctrlPr>
              <w:rPr>
                <w:rFonts w:ascii="Cambria Math" w:hAnsi="Cambria Math"/>
                <w:i/>
                <w:spacing w:val="2"/>
                <w:sz w:val="20"/>
                <w:szCs w:val="20"/>
              </w:rPr>
            </m:ctrlPr>
          </m:fPr>
          <m:num>
            <m:nary>
              <m:naryPr>
                <m:chr m:val="∑"/>
                <m:limLoc m:val="undOvr"/>
                <m:ctrlPr>
                  <w:rPr>
                    <w:rFonts w:ascii="Cambria Math" w:hAnsi="Cambria Math"/>
                    <w:i/>
                    <w:spacing w:val="2"/>
                    <w:sz w:val="20"/>
                    <w:szCs w:val="20"/>
                  </w:rPr>
                </m:ctrlPr>
              </m:naryPr>
              <m:sub>
                <m:r>
                  <w:rPr>
                    <w:rFonts w:ascii="Cambria Math" w:hAnsi="Cambria Math"/>
                    <w:spacing w:val="2"/>
                    <w:sz w:val="20"/>
                    <w:szCs w:val="20"/>
                  </w:rPr>
                  <m:t>i</m:t>
                </m:r>
                <m:r>
                  <w:rPr>
                    <w:rFonts w:ascii="Cambria Math"/>
                    <w:spacing w:val="2"/>
                    <w:sz w:val="20"/>
                    <w:szCs w:val="20"/>
                  </w:rPr>
                  <m:t>=1</m:t>
                </m:r>
              </m:sub>
              <m:sup>
                <m:r>
                  <w:rPr>
                    <w:rFonts w:ascii="Cambria Math" w:hAnsi="Cambria Math"/>
                    <w:spacing w:val="2"/>
                    <w:sz w:val="20"/>
                    <w:szCs w:val="20"/>
                  </w:rPr>
                  <m:t>m</m:t>
                </m:r>
              </m:sup>
              <m:e>
                <m:sSub>
                  <m:sSubPr>
                    <m:ctrlPr>
                      <w:rPr>
                        <w:rFonts w:ascii="Cambria Math" w:hAnsi="Cambria Math"/>
                        <w:i/>
                        <w:spacing w:val="2"/>
                        <w:sz w:val="20"/>
                        <w:szCs w:val="20"/>
                      </w:rPr>
                    </m:ctrlPr>
                  </m:sSubPr>
                  <m:e>
                    <m:r>
                      <w:rPr>
                        <w:rFonts w:ascii="Cambria Math" w:hAnsi="Cambria Math"/>
                        <w:spacing w:val="2"/>
                        <w:sz w:val="20"/>
                        <w:szCs w:val="20"/>
                      </w:rPr>
                      <m:t>R</m:t>
                    </m:r>
                  </m:e>
                  <m:sub>
                    <m:r>
                      <w:rPr>
                        <w:rFonts w:ascii="Cambria Math"/>
                        <w:spacing w:val="2"/>
                        <w:sz w:val="20"/>
                        <w:szCs w:val="20"/>
                      </w:rPr>
                      <m:t>м</m:t>
                    </m:r>
                    <m:r>
                      <w:rPr>
                        <w:rFonts w:ascii="Cambria Math" w:hAnsi="Cambria Math"/>
                        <w:spacing w:val="2"/>
                        <w:sz w:val="20"/>
                        <w:szCs w:val="20"/>
                      </w:rPr>
                      <m:t>i</m:t>
                    </m:r>
                  </m:sub>
                </m:sSub>
              </m:e>
            </m:nary>
          </m:num>
          <m:den>
            <m:r>
              <w:rPr>
                <w:rFonts w:ascii="Cambria Math" w:hAnsi="Cambria Math"/>
                <w:spacing w:val="2"/>
                <w:sz w:val="20"/>
                <w:szCs w:val="20"/>
              </w:rPr>
              <m:t>m</m:t>
            </m:r>
          </m:den>
        </m:f>
      </m:oMath>
      <w:r w:rsidR="002B2BF7" w:rsidRPr="006D40FD">
        <w:rPr>
          <w:spacing w:val="2"/>
        </w:rPr>
        <w:t>,</w:t>
      </w:r>
    </w:p>
    <w:p w:rsidR="002B2BF7" w:rsidRPr="006D40FD" w:rsidRDefault="002B2BF7" w:rsidP="002B2BF7">
      <w:pPr>
        <w:spacing w:before="33" w:after="33"/>
        <w:rPr>
          <w:spacing w:val="2"/>
        </w:rPr>
      </w:pPr>
      <w:r w:rsidRPr="006D40FD">
        <w:rPr>
          <w:spacing w:val="2"/>
        </w:rPr>
        <w:t>где</w:t>
      </w:r>
    </w:p>
    <w:p w:rsidR="002B2BF7" w:rsidRPr="006D40FD" w:rsidRDefault="002B2BF7" w:rsidP="002B2BF7">
      <w:pPr>
        <w:rPr>
          <w:spacing w:val="2"/>
        </w:rPr>
      </w:pPr>
      <w:r w:rsidRPr="006D40FD">
        <w:rPr>
          <w:spacing w:val="2"/>
          <w:lang w:val="en-US"/>
        </w:rPr>
        <w:t>R</w:t>
      </w:r>
      <w:r w:rsidRPr="006D40FD">
        <w:rPr>
          <w:spacing w:val="2"/>
          <w:vertAlign w:val="subscript"/>
        </w:rPr>
        <w:t>м</w:t>
      </w:r>
      <w:proofErr w:type="spellStart"/>
      <w:r w:rsidRPr="006D40FD">
        <w:rPr>
          <w:spacing w:val="2"/>
          <w:vertAlign w:val="subscript"/>
          <w:lang w:val="en-US"/>
        </w:rPr>
        <w:t>i</w:t>
      </w:r>
      <w:proofErr w:type="spellEnd"/>
      <w:r w:rsidRPr="006D40FD">
        <w:rPr>
          <w:spacing w:val="2"/>
        </w:rPr>
        <w:t xml:space="preserve"> - показатель результативности исполнения мероприятий;</w:t>
      </w:r>
    </w:p>
    <w:p w:rsidR="002B2BF7" w:rsidRPr="006D40FD" w:rsidRDefault="002B2BF7" w:rsidP="002B2BF7">
      <w:pPr>
        <w:spacing w:before="33" w:after="33"/>
        <w:rPr>
          <w:spacing w:val="2"/>
        </w:rPr>
      </w:pPr>
      <m:oMath>
        <m:r>
          <m:rPr>
            <m:sty m:val="p"/>
          </m:rPr>
          <w:rPr>
            <w:rFonts w:ascii="Cambria Math"/>
            <w:spacing w:val="2"/>
            <w:sz w:val="20"/>
            <w:szCs w:val="20"/>
            <w:lang w:val="en-US"/>
          </w:rPr>
          <m:t>m</m:t>
        </m:r>
      </m:oMath>
      <w:r w:rsidRPr="006D40FD">
        <w:rPr>
          <w:i/>
          <w:spacing w:val="2"/>
        </w:rPr>
        <w:t xml:space="preserve"> – </w:t>
      </w:r>
      <w:r w:rsidRPr="006D40FD">
        <w:rPr>
          <w:spacing w:val="2"/>
        </w:rPr>
        <w:t>количество мероприятий, реализуемых в отчётном периоде.</w:t>
      </w:r>
    </w:p>
    <w:p w:rsidR="002B2BF7" w:rsidRPr="006D40FD" w:rsidRDefault="002B2BF7" w:rsidP="002B2BF7">
      <w:pPr>
        <w:spacing w:before="33" w:after="33"/>
        <w:rPr>
          <w:spacing w:val="2"/>
        </w:rPr>
      </w:pPr>
      <w:r w:rsidRPr="006D40FD">
        <w:t>* Если положительной динамикой считается уменьшение значения результата мероприятия, необходимо перевернуть дробь (поменять местами числитель и знаменатель дроби).</w:t>
      </w:r>
    </w:p>
    <w:p w:rsidR="002B2BF7" w:rsidRPr="006D40FD" w:rsidRDefault="002B2BF7" w:rsidP="002B2BF7">
      <w:pPr>
        <w:jc w:val="center"/>
        <w:rPr>
          <w:spacing w:val="2"/>
        </w:rPr>
      </w:pPr>
      <w:r w:rsidRPr="006D40FD">
        <w:rPr>
          <w:spacing w:val="2"/>
        </w:rPr>
        <w:t>Критерии оценки результативности исполнения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3"/>
        <w:gridCol w:w="4957"/>
      </w:tblGrid>
      <w:tr w:rsidR="002B2BF7" w:rsidRPr="006D40FD" w:rsidTr="002B2BF7">
        <w:tc>
          <w:tcPr>
            <w:tcW w:w="2410" w:type="pct"/>
          </w:tcPr>
          <w:p w:rsidR="002B2BF7" w:rsidRPr="006D40FD" w:rsidRDefault="002B2BF7" w:rsidP="002B2BF7">
            <w:pPr>
              <w:ind w:firstLine="34"/>
              <w:jc w:val="center"/>
              <w:rPr>
                <w:spacing w:val="2"/>
              </w:rPr>
            </w:pPr>
            <w:r w:rsidRPr="006D40FD">
              <w:rPr>
                <w:spacing w:val="2"/>
              </w:rPr>
              <w:t>Значение индекса результативности исполнения программы (</w:t>
            </w:r>
            <w:proofErr w:type="spellStart"/>
            <w:proofErr w:type="gramStart"/>
            <w:r w:rsidRPr="006D40FD">
              <w:rPr>
                <w:spacing w:val="2"/>
              </w:rPr>
              <w:t>R</w:t>
            </w:r>
            <w:proofErr w:type="gramEnd"/>
            <w:r w:rsidRPr="006D40FD">
              <w:rPr>
                <w:spacing w:val="2"/>
                <w:vertAlign w:val="subscript"/>
              </w:rPr>
              <w:t>исп</w:t>
            </w:r>
            <w:proofErr w:type="spellEnd"/>
            <w:r w:rsidRPr="006D40FD">
              <w:rPr>
                <w:spacing w:val="2"/>
              </w:rPr>
              <w:t>)</w:t>
            </w:r>
          </w:p>
        </w:tc>
        <w:tc>
          <w:tcPr>
            <w:tcW w:w="2590" w:type="pct"/>
          </w:tcPr>
          <w:p w:rsidR="002B2BF7" w:rsidRPr="006D40FD" w:rsidRDefault="002B2BF7" w:rsidP="002B2BF7">
            <w:pPr>
              <w:jc w:val="center"/>
              <w:rPr>
                <w:spacing w:val="2"/>
              </w:rPr>
            </w:pPr>
            <w:r w:rsidRPr="006D40FD">
              <w:rPr>
                <w:spacing w:val="2"/>
              </w:rPr>
              <w:t>Результативность</w:t>
            </w:r>
          </w:p>
          <w:p w:rsidR="002B2BF7" w:rsidRPr="006D40FD" w:rsidRDefault="002B2BF7" w:rsidP="002B2BF7">
            <w:pPr>
              <w:jc w:val="center"/>
              <w:rPr>
                <w:spacing w:val="2"/>
              </w:rPr>
            </w:pPr>
            <w:r w:rsidRPr="006D40FD">
              <w:rPr>
                <w:spacing w:val="2"/>
              </w:rPr>
              <w:t>исполнения программы</w:t>
            </w:r>
          </w:p>
        </w:tc>
      </w:tr>
      <w:tr w:rsidR="002B2BF7" w:rsidRPr="006D40FD" w:rsidTr="002B2BF7">
        <w:tc>
          <w:tcPr>
            <w:tcW w:w="2410" w:type="pct"/>
          </w:tcPr>
          <w:p w:rsidR="002B2BF7" w:rsidRPr="006D40FD" w:rsidRDefault="002B2BF7" w:rsidP="002B2BF7">
            <w:pPr>
              <w:rPr>
                <w:spacing w:val="2"/>
              </w:rPr>
            </w:pPr>
            <w:proofErr w:type="spellStart"/>
            <w:proofErr w:type="gramStart"/>
            <w:r w:rsidRPr="006D40FD">
              <w:rPr>
                <w:spacing w:val="2"/>
              </w:rPr>
              <w:t>R</w:t>
            </w:r>
            <w:proofErr w:type="gramEnd"/>
            <w:r w:rsidRPr="006D40FD">
              <w:rPr>
                <w:spacing w:val="2"/>
                <w:vertAlign w:val="subscript"/>
              </w:rPr>
              <w:t>исп</w:t>
            </w:r>
            <m:oMath>
              <w:proofErr w:type="spellEnd"/>
              <m:r>
                <w:rPr>
                  <w:rFonts w:ascii="Cambria Math"/>
                  <w:spacing w:val="2"/>
                  <w:sz w:val="20"/>
                  <w:szCs w:val="20"/>
                  <w:lang w:val="en-US"/>
                </w:rPr>
                <m:t>≥</m:t>
              </m:r>
            </m:oMath>
            <w:r w:rsidRPr="006D40FD">
              <w:rPr>
                <w:spacing w:val="2"/>
                <w:lang w:val="en-US"/>
              </w:rPr>
              <w:t>95</w:t>
            </w:r>
            <w:r w:rsidRPr="006D40FD">
              <w:rPr>
                <w:spacing w:val="2"/>
              </w:rPr>
              <w:t>%</w:t>
            </w:r>
          </w:p>
        </w:tc>
        <w:tc>
          <w:tcPr>
            <w:tcW w:w="2590" w:type="pct"/>
          </w:tcPr>
          <w:p w:rsidR="002B2BF7" w:rsidRPr="006D40FD" w:rsidRDefault="002B2BF7" w:rsidP="002B2BF7">
            <w:pPr>
              <w:rPr>
                <w:spacing w:val="2"/>
              </w:rPr>
            </w:pPr>
            <w:proofErr w:type="spellStart"/>
            <w:r w:rsidRPr="006D40FD">
              <w:rPr>
                <w:spacing w:val="2"/>
              </w:rPr>
              <w:t>высокорезультативная</w:t>
            </w:r>
            <w:proofErr w:type="spellEnd"/>
            <w:r w:rsidRPr="006D40FD">
              <w:rPr>
                <w:spacing w:val="2"/>
              </w:rPr>
              <w:t xml:space="preserve"> </w:t>
            </w:r>
          </w:p>
        </w:tc>
      </w:tr>
      <w:tr w:rsidR="002B2BF7" w:rsidRPr="006D40FD" w:rsidTr="002B2BF7">
        <w:tc>
          <w:tcPr>
            <w:tcW w:w="2410" w:type="pct"/>
          </w:tcPr>
          <w:p w:rsidR="002B2BF7" w:rsidRPr="006D40FD" w:rsidRDefault="002B2BF7" w:rsidP="002B2BF7">
            <w:pPr>
              <w:rPr>
                <w:spacing w:val="2"/>
              </w:rPr>
            </w:pPr>
            <w:r w:rsidRPr="006D40FD">
              <w:rPr>
                <w:spacing w:val="2"/>
              </w:rPr>
              <w:t xml:space="preserve">85% &lt; </w:t>
            </w:r>
            <w:proofErr w:type="spellStart"/>
            <w:proofErr w:type="gramStart"/>
            <w:r w:rsidRPr="006D40FD">
              <w:rPr>
                <w:spacing w:val="2"/>
              </w:rPr>
              <w:t>R</w:t>
            </w:r>
            <w:proofErr w:type="gramEnd"/>
            <w:r w:rsidRPr="006D40FD">
              <w:rPr>
                <w:spacing w:val="2"/>
                <w:vertAlign w:val="subscript"/>
              </w:rPr>
              <w:t>исп</w:t>
            </w:r>
            <m:oMath>
              <w:proofErr w:type="spellEnd"/>
              <m:r>
                <w:rPr>
                  <w:rFonts w:ascii="Cambria Math"/>
                  <w:spacing w:val="2"/>
                  <w:sz w:val="20"/>
                  <w:szCs w:val="20"/>
                </w:rPr>
                <m:t>&lt;</m:t>
              </m:r>
            </m:oMath>
            <w:r w:rsidRPr="006D40FD">
              <w:rPr>
                <w:spacing w:val="2"/>
                <w:lang w:val="en-US"/>
              </w:rPr>
              <w:t>95</w:t>
            </w:r>
            <w:r w:rsidRPr="006D40FD">
              <w:rPr>
                <w:spacing w:val="2"/>
              </w:rPr>
              <w:t>%</w:t>
            </w:r>
          </w:p>
        </w:tc>
        <w:tc>
          <w:tcPr>
            <w:tcW w:w="2590" w:type="pct"/>
          </w:tcPr>
          <w:p w:rsidR="002B2BF7" w:rsidRPr="006D40FD" w:rsidRDefault="002B2BF7" w:rsidP="002B2BF7">
            <w:pPr>
              <w:rPr>
                <w:spacing w:val="2"/>
              </w:rPr>
            </w:pPr>
            <w:proofErr w:type="spellStart"/>
            <w:r w:rsidRPr="006D40FD">
              <w:rPr>
                <w:spacing w:val="2"/>
              </w:rPr>
              <w:t>среднерезультативная</w:t>
            </w:r>
            <w:proofErr w:type="spellEnd"/>
            <w:r w:rsidRPr="006D40FD">
              <w:rPr>
                <w:spacing w:val="2"/>
              </w:rPr>
              <w:t xml:space="preserve"> </w:t>
            </w:r>
          </w:p>
        </w:tc>
      </w:tr>
      <w:tr w:rsidR="002B2BF7" w:rsidRPr="006D40FD" w:rsidTr="002B2BF7">
        <w:tc>
          <w:tcPr>
            <w:tcW w:w="2410" w:type="pct"/>
          </w:tcPr>
          <w:p w:rsidR="002B2BF7" w:rsidRPr="006D40FD" w:rsidRDefault="002B2BF7" w:rsidP="002B2BF7">
            <w:pPr>
              <w:rPr>
                <w:spacing w:val="2"/>
              </w:rPr>
            </w:pPr>
            <w:proofErr w:type="spellStart"/>
            <w:proofErr w:type="gramStart"/>
            <w:r w:rsidRPr="006D40FD">
              <w:rPr>
                <w:spacing w:val="2"/>
              </w:rPr>
              <w:t>R</w:t>
            </w:r>
            <w:proofErr w:type="gramEnd"/>
            <w:r w:rsidRPr="006D40FD">
              <w:rPr>
                <w:spacing w:val="2"/>
                <w:vertAlign w:val="subscript"/>
              </w:rPr>
              <w:t>исп</w:t>
            </w:r>
            <w:proofErr w:type="spellEnd"/>
            <w:r w:rsidRPr="006D40FD">
              <w:rPr>
                <w:spacing w:val="2"/>
                <w:lang w:val="en-US"/>
              </w:rPr>
              <w:t>≤</w:t>
            </w:r>
            <w:r w:rsidRPr="006D40FD">
              <w:rPr>
                <w:spacing w:val="2"/>
              </w:rPr>
              <w:t xml:space="preserve"> 85%</w:t>
            </w:r>
          </w:p>
        </w:tc>
        <w:tc>
          <w:tcPr>
            <w:tcW w:w="2590" w:type="pct"/>
          </w:tcPr>
          <w:p w:rsidR="002B2BF7" w:rsidRPr="006D40FD" w:rsidRDefault="002B2BF7" w:rsidP="002B2BF7">
            <w:pPr>
              <w:rPr>
                <w:spacing w:val="2"/>
              </w:rPr>
            </w:pPr>
            <w:proofErr w:type="spellStart"/>
            <w:r w:rsidRPr="006D40FD">
              <w:rPr>
                <w:spacing w:val="2"/>
              </w:rPr>
              <w:t>низкорезультативная</w:t>
            </w:r>
            <w:proofErr w:type="spellEnd"/>
            <w:r w:rsidRPr="006D40FD">
              <w:rPr>
                <w:spacing w:val="2"/>
              </w:rPr>
              <w:t xml:space="preserve"> </w:t>
            </w:r>
          </w:p>
        </w:tc>
      </w:tr>
    </w:tbl>
    <w:p w:rsidR="002B2BF7" w:rsidRPr="00647B6C" w:rsidRDefault="002B2BF7" w:rsidP="002B2BF7">
      <w:pPr>
        <w:rPr>
          <w:rStyle w:val="15"/>
          <w:spacing w:val="2"/>
          <w:sz w:val="24"/>
          <w:szCs w:val="24"/>
        </w:rPr>
      </w:pPr>
      <w:r w:rsidRPr="00647B6C">
        <w:rPr>
          <w:rStyle w:val="15"/>
          <w:bCs/>
          <w:sz w:val="24"/>
          <w:szCs w:val="24"/>
        </w:rPr>
        <w:t>Эффективность исполнения программы</w:t>
      </w:r>
      <w:r w:rsidRPr="00647B6C">
        <w:rPr>
          <w:rStyle w:val="15"/>
          <w:sz w:val="24"/>
          <w:szCs w:val="24"/>
        </w:rPr>
        <w:t xml:space="preserve"> – это отношение </w:t>
      </w:r>
      <w:proofErr w:type="gramStart"/>
      <w:r w:rsidRPr="00647B6C">
        <w:rPr>
          <w:rStyle w:val="15"/>
          <w:sz w:val="24"/>
          <w:szCs w:val="24"/>
        </w:rPr>
        <w:t>степени достижения запланированных результатов исполнения мероприятий программы</w:t>
      </w:r>
      <w:proofErr w:type="gramEnd"/>
      <w:r w:rsidRPr="00647B6C">
        <w:rPr>
          <w:rStyle w:val="15"/>
          <w:sz w:val="24"/>
          <w:szCs w:val="24"/>
        </w:rPr>
        <w:t xml:space="preserve"> к степени освоения средств бюджетов всех уровней на реализацию этих мероприятий. Различают промежуточную (за отчетный год</w:t>
      </w:r>
      <w:proofErr w:type="gramStart"/>
      <w:r w:rsidRPr="00647B6C">
        <w:rPr>
          <w:rStyle w:val="15"/>
          <w:sz w:val="24"/>
          <w:szCs w:val="24"/>
        </w:rPr>
        <w:t>)э</w:t>
      </w:r>
      <w:proofErr w:type="gramEnd"/>
      <w:r w:rsidRPr="00647B6C">
        <w:rPr>
          <w:rStyle w:val="15"/>
          <w:sz w:val="24"/>
          <w:szCs w:val="24"/>
        </w:rPr>
        <w:t xml:space="preserve">ффективность исполнения программы и итоговую (на момент завершения программы)эффективность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w:t>
      </w:r>
      <w:r w:rsidRPr="00647B6C">
        <w:rPr>
          <w:spacing w:val="2"/>
          <w:sz w:val="24"/>
          <w:szCs w:val="24"/>
        </w:rPr>
        <w:t>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2B2BF7" w:rsidRPr="00647B6C" w:rsidRDefault="002B2BF7" w:rsidP="002B2BF7">
      <w:pPr>
        <w:rPr>
          <w:spacing w:val="2"/>
          <w:sz w:val="24"/>
          <w:szCs w:val="24"/>
        </w:rPr>
      </w:pPr>
      <w:r w:rsidRPr="00647B6C">
        <w:rPr>
          <w:rStyle w:val="15"/>
          <w:spacing w:val="2"/>
          <w:sz w:val="24"/>
          <w:szCs w:val="24"/>
        </w:rPr>
        <w:t>- индекс</w:t>
      </w:r>
      <w:r w:rsidRPr="00647B6C">
        <w:rPr>
          <w:spacing w:val="2"/>
          <w:sz w:val="24"/>
          <w:szCs w:val="24"/>
        </w:rPr>
        <w:t xml:space="preserve"> эффективности исполнения программы (</w:t>
      </w:r>
      <w:proofErr w:type="spellStart"/>
      <w:r w:rsidRPr="00647B6C">
        <w:rPr>
          <w:spacing w:val="2"/>
          <w:sz w:val="24"/>
          <w:szCs w:val="24"/>
        </w:rPr>
        <w:t>Е</w:t>
      </w:r>
      <w:r w:rsidRPr="00647B6C">
        <w:rPr>
          <w:spacing w:val="2"/>
          <w:sz w:val="24"/>
          <w:szCs w:val="24"/>
          <w:vertAlign w:val="subscript"/>
        </w:rPr>
        <w:t>исп</w:t>
      </w:r>
      <w:proofErr w:type="spellEnd"/>
      <w:r w:rsidRPr="00647B6C">
        <w:rPr>
          <w:spacing w:val="2"/>
          <w:sz w:val="24"/>
          <w:szCs w:val="24"/>
        </w:rPr>
        <w:t>) определяется по формуле:</w:t>
      </w:r>
    </w:p>
    <w:p w:rsidR="002B2BF7" w:rsidRPr="006D40FD" w:rsidRDefault="00245641" w:rsidP="002B2BF7">
      <w:pPr>
        <w:jc w:val="center"/>
        <w:rPr>
          <w:spacing w:val="2"/>
        </w:rPr>
      </w:pPr>
      <m:oMath>
        <m:sSub>
          <m:sSubPr>
            <m:ctrlPr>
              <w:rPr>
                <w:rFonts w:ascii="Cambria Math" w:hAnsi="Cambria Math"/>
                <w:i/>
                <w:spacing w:val="2"/>
                <w:sz w:val="20"/>
                <w:szCs w:val="20"/>
              </w:rPr>
            </m:ctrlPr>
          </m:sSubPr>
          <m:e>
            <m:r>
              <w:rPr>
                <w:rFonts w:ascii="Cambria Math"/>
                <w:spacing w:val="2"/>
                <w:sz w:val="20"/>
                <w:szCs w:val="20"/>
              </w:rPr>
              <m:t>Е</m:t>
            </m:r>
          </m:e>
          <m:sub>
            <m:r>
              <w:rPr>
                <w:rFonts w:ascii="Cambria Math"/>
                <w:spacing w:val="2"/>
                <w:sz w:val="20"/>
                <w:szCs w:val="20"/>
              </w:rPr>
              <m:t>исп</m:t>
            </m:r>
          </m:sub>
        </m:sSub>
        <m:r>
          <w:rPr>
            <w:rFonts w:ascii="Cambria Math"/>
            <w:spacing w:val="2"/>
            <w:sz w:val="20"/>
            <w:szCs w:val="20"/>
          </w:rPr>
          <m:t xml:space="preserve">= </m:t>
        </m:r>
        <m:f>
          <m:fPr>
            <m:ctrlPr>
              <w:rPr>
                <w:rFonts w:ascii="Cambria Math" w:hAnsi="Cambria Math"/>
                <w:i/>
                <w:spacing w:val="2"/>
                <w:sz w:val="20"/>
                <w:szCs w:val="20"/>
              </w:rPr>
            </m:ctrlPr>
          </m:fPr>
          <m:num>
            <m:sSub>
              <m:sSubPr>
                <m:ctrlPr>
                  <w:rPr>
                    <w:rFonts w:ascii="Cambria Math" w:hAnsi="Cambria Math"/>
                    <w:i/>
                    <w:spacing w:val="2"/>
                    <w:sz w:val="20"/>
                    <w:szCs w:val="20"/>
                  </w:rPr>
                </m:ctrlPr>
              </m:sSubPr>
              <m:e>
                <m:r>
                  <w:rPr>
                    <w:rFonts w:ascii="Cambria Math" w:hAnsi="Cambria Math"/>
                    <w:spacing w:val="2"/>
                    <w:sz w:val="20"/>
                    <w:szCs w:val="20"/>
                    <w:lang w:val="en-US"/>
                  </w:rPr>
                  <m:t>R</m:t>
                </m:r>
              </m:e>
              <m:sub>
                <m:r>
                  <w:rPr>
                    <w:rFonts w:ascii="Cambria Math"/>
                    <w:spacing w:val="2"/>
                    <w:sz w:val="20"/>
                    <w:szCs w:val="20"/>
                  </w:rPr>
                  <m:t>исп</m:t>
                </m:r>
              </m:sub>
            </m:sSub>
          </m:num>
          <m:den>
            <m:f>
              <m:fPr>
                <m:type m:val="lin"/>
                <m:ctrlPr>
                  <w:rPr>
                    <w:rFonts w:ascii="Cambria Math" w:hAnsi="Cambria Math"/>
                    <w:i/>
                    <w:spacing w:val="2"/>
                    <w:sz w:val="20"/>
                    <w:szCs w:val="20"/>
                  </w:rPr>
                </m:ctrlPr>
              </m:fPr>
              <m:num>
                <m:sSub>
                  <m:sSubPr>
                    <m:ctrlPr>
                      <w:rPr>
                        <w:rFonts w:ascii="Cambria Math" w:hAnsi="Cambria Math"/>
                        <w:i/>
                        <w:spacing w:val="2"/>
                        <w:sz w:val="20"/>
                        <w:szCs w:val="20"/>
                      </w:rPr>
                    </m:ctrlPr>
                  </m:sSubPr>
                  <m:e>
                    <m:r>
                      <w:rPr>
                        <w:rFonts w:ascii="Cambria Math" w:hAnsi="Cambria Math"/>
                        <w:spacing w:val="2"/>
                        <w:sz w:val="20"/>
                        <w:szCs w:val="20"/>
                        <w:lang w:val="en-US"/>
                      </w:rPr>
                      <m:t>F</m:t>
                    </m:r>
                  </m:e>
                  <m:sub>
                    <m:r>
                      <w:rPr>
                        <w:rFonts w:ascii="Cambria Math"/>
                        <w:spacing w:val="2"/>
                        <w:sz w:val="20"/>
                        <w:szCs w:val="20"/>
                      </w:rPr>
                      <m:t>факт</m:t>
                    </m:r>
                  </m:sub>
                </m:sSub>
              </m:num>
              <m:den>
                <m:sSub>
                  <m:sSubPr>
                    <m:ctrlPr>
                      <w:rPr>
                        <w:rFonts w:ascii="Cambria Math" w:hAnsi="Cambria Math"/>
                        <w:i/>
                        <w:spacing w:val="2"/>
                        <w:sz w:val="20"/>
                        <w:szCs w:val="20"/>
                      </w:rPr>
                    </m:ctrlPr>
                  </m:sSubPr>
                  <m:e>
                    <m:r>
                      <w:rPr>
                        <w:rFonts w:ascii="Cambria Math" w:hAnsi="Cambria Math"/>
                        <w:spacing w:val="2"/>
                        <w:sz w:val="20"/>
                        <w:szCs w:val="20"/>
                      </w:rPr>
                      <m:t>F</m:t>
                    </m:r>
                  </m:e>
                  <m:sub>
                    <m:r>
                      <w:rPr>
                        <w:rFonts w:ascii="Cambria Math"/>
                        <w:spacing w:val="2"/>
                        <w:sz w:val="20"/>
                        <w:szCs w:val="20"/>
                      </w:rPr>
                      <m:t>план</m:t>
                    </m:r>
                  </m:sub>
                </m:sSub>
              </m:den>
            </m:f>
          </m:den>
        </m:f>
      </m:oMath>
      <w:r w:rsidR="002B2BF7" w:rsidRPr="006D40FD">
        <w:rPr>
          <w:i/>
          <w:spacing w:val="2"/>
        </w:rPr>
        <w:t>,</w:t>
      </w:r>
    </w:p>
    <w:p w:rsidR="002B2BF7" w:rsidRPr="006D40FD" w:rsidRDefault="002B2BF7" w:rsidP="002B2BF7">
      <w:pPr>
        <w:rPr>
          <w:spacing w:val="2"/>
        </w:rPr>
      </w:pPr>
      <w:r w:rsidRPr="006D40FD">
        <w:rPr>
          <w:spacing w:val="2"/>
        </w:rPr>
        <w:t>где</w:t>
      </w:r>
    </w:p>
    <w:p w:rsidR="002B2BF7" w:rsidRPr="006D40FD" w:rsidRDefault="002B2BF7" w:rsidP="002B2BF7">
      <w:pPr>
        <w:rPr>
          <w:spacing w:val="2"/>
        </w:rPr>
      </w:pPr>
      <w:proofErr w:type="spellStart"/>
      <w:proofErr w:type="gramStart"/>
      <w:r w:rsidRPr="006D40FD">
        <w:rPr>
          <w:spacing w:val="2"/>
        </w:rPr>
        <w:t>F</w:t>
      </w:r>
      <w:proofErr w:type="gramEnd"/>
      <w:r w:rsidRPr="006D40FD">
        <w:rPr>
          <w:spacing w:val="2"/>
          <w:vertAlign w:val="subscript"/>
        </w:rPr>
        <w:t>факт</w:t>
      </w:r>
      <w:proofErr w:type="spellEnd"/>
      <w:r w:rsidRPr="006D40FD">
        <w:rPr>
          <w:spacing w:val="2"/>
        </w:rPr>
        <w:t xml:space="preserve"> - фактическое значение финансовых средств бюджетов всех уровней на создание результатов на отчётный период;</w:t>
      </w:r>
    </w:p>
    <w:p w:rsidR="002B2BF7" w:rsidRPr="006D40FD" w:rsidRDefault="002B2BF7" w:rsidP="002B2BF7">
      <w:pPr>
        <w:rPr>
          <w:spacing w:val="2"/>
        </w:rPr>
      </w:pPr>
      <w:proofErr w:type="spellStart"/>
      <w:proofErr w:type="gramStart"/>
      <w:r w:rsidRPr="006D40FD">
        <w:rPr>
          <w:spacing w:val="2"/>
        </w:rPr>
        <w:t>F</w:t>
      </w:r>
      <w:proofErr w:type="gramEnd"/>
      <w:r w:rsidRPr="006D40FD">
        <w:rPr>
          <w:spacing w:val="2"/>
          <w:vertAlign w:val="subscript"/>
        </w:rPr>
        <w:t>план</w:t>
      </w:r>
      <w:proofErr w:type="spellEnd"/>
      <w:r w:rsidRPr="006D40FD">
        <w:rPr>
          <w:spacing w:val="2"/>
        </w:rPr>
        <w:t xml:space="preserve"> - плановое значение финансовых средств бюджетов всех уровней на создание результатов на отчётный период.</w:t>
      </w:r>
    </w:p>
    <w:p w:rsidR="002B2BF7" w:rsidRPr="006D40FD" w:rsidRDefault="002B2BF7" w:rsidP="002B2BF7">
      <w:pPr>
        <w:jc w:val="center"/>
        <w:rPr>
          <w:spacing w:val="2"/>
        </w:rPr>
      </w:pPr>
      <w:r w:rsidRPr="006D40FD">
        <w:rPr>
          <w:spacing w:val="2"/>
        </w:rPr>
        <w:t>Критерии оценки эффективности исполнения программы:</w:t>
      </w:r>
    </w:p>
    <w:tbl>
      <w:tblPr>
        <w:tblW w:w="5000" w:type="pct"/>
        <w:tblCellMar>
          <w:top w:w="135" w:type="dxa"/>
          <w:left w:w="135" w:type="dxa"/>
          <w:bottom w:w="135" w:type="dxa"/>
          <w:right w:w="135" w:type="dxa"/>
        </w:tblCellMar>
        <w:tblLook w:val="04A0"/>
      </w:tblPr>
      <w:tblGrid>
        <w:gridCol w:w="5266"/>
        <w:gridCol w:w="4358"/>
      </w:tblGrid>
      <w:tr w:rsidR="002B2BF7" w:rsidRPr="006D40FD" w:rsidTr="002B2BF7">
        <w:tc>
          <w:tcPr>
            <w:tcW w:w="2736" w:type="pct"/>
            <w:tcBorders>
              <w:top w:val="single" w:sz="6" w:space="0" w:color="000000"/>
              <w:left w:val="single" w:sz="6" w:space="0" w:color="000000"/>
              <w:bottom w:val="single" w:sz="6" w:space="0" w:color="000000"/>
              <w:right w:val="single" w:sz="6" w:space="0" w:color="000000"/>
            </w:tcBorders>
            <w:hideMark/>
          </w:tcPr>
          <w:p w:rsidR="002B2BF7" w:rsidRPr="006D40FD" w:rsidRDefault="002B2BF7" w:rsidP="002B2BF7">
            <w:pPr>
              <w:jc w:val="center"/>
              <w:rPr>
                <w:spacing w:val="2"/>
              </w:rPr>
            </w:pPr>
            <w:r w:rsidRPr="006D40FD">
              <w:rPr>
                <w:spacing w:val="2"/>
              </w:rPr>
              <w:t>Значение индекса эффективности исполнения программы (</w:t>
            </w:r>
            <w:proofErr w:type="spellStart"/>
            <w:r w:rsidRPr="006D40FD">
              <w:rPr>
                <w:spacing w:val="2"/>
              </w:rPr>
              <w:t>Е</w:t>
            </w:r>
            <w:r w:rsidRPr="006D40FD">
              <w:rPr>
                <w:spacing w:val="2"/>
                <w:vertAlign w:val="subscript"/>
              </w:rPr>
              <w:t>исп</w:t>
            </w:r>
            <w:proofErr w:type="spellEnd"/>
            <w:r w:rsidRPr="006D40FD">
              <w:rPr>
                <w:spacing w:val="2"/>
              </w:rPr>
              <w:t>)</w:t>
            </w:r>
          </w:p>
        </w:tc>
        <w:tc>
          <w:tcPr>
            <w:tcW w:w="2264" w:type="pct"/>
            <w:tcBorders>
              <w:top w:val="single" w:sz="6" w:space="0" w:color="000000"/>
              <w:left w:val="single" w:sz="6" w:space="0" w:color="000000"/>
              <w:bottom w:val="single" w:sz="6" w:space="0" w:color="000000"/>
              <w:right w:val="single" w:sz="6" w:space="0" w:color="000000"/>
            </w:tcBorders>
            <w:hideMark/>
          </w:tcPr>
          <w:p w:rsidR="002B2BF7" w:rsidRPr="006D40FD" w:rsidRDefault="002B2BF7" w:rsidP="002B2BF7">
            <w:pPr>
              <w:jc w:val="center"/>
              <w:rPr>
                <w:spacing w:val="2"/>
              </w:rPr>
            </w:pPr>
            <w:r w:rsidRPr="006D40FD">
              <w:rPr>
                <w:spacing w:val="2"/>
              </w:rPr>
              <w:t>Эффективность исполнения программы</w:t>
            </w:r>
          </w:p>
        </w:tc>
      </w:tr>
      <w:tr w:rsidR="002B2BF7" w:rsidRPr="006D40FD" w:rsidTr="002B2BF7">
        <w:tc>
          <w:tcPr>
            <w:tcW w:w="2736" w:type="pct"/>
            <w:tcBorders>
              <w:top w:val="single" w:sz="6" w:space="0" w:color="000000"/>
              <w:left w:val="single" w:sz="6" w:space="0" w:color="000000"/>
              <w:bottom w:val="single" w:sz="6" w:space="0" w:color="000000"/>
              <w:right w:val="single" w:sz="6" w:space="0" w:color="000000"/>
            </w:tcBorders>
            <w:hideMark/>
          </w:tcPr>
          <w:p w:rsidR="002B2BF7" w:rsidRPr="006D40FD" w:rsidRDefault="002B2BF7" w:rsidP="002B2BF7">
            <w:pPr>
              <w:rPr>
                <w:spacing w:val="2"/>
              </w:rPr>
            </w:pPr>
            <w:proofErr w:type="spellStart"/>
            <w:r w:rsidRPr="006D40FD">
              <w:rPr>
                <w:spacing w:val="2"/>
              </w:rPr>
              <w:t>Е</w:t>
            </w:r>
            <w:r w:rsidRPr="006D40FD">
              <w:rPr>
                <w:spacing w:val="2"/>
                <w:vertAlign w:val="subscript"/>
              </w:rPr>
              <w:t>исп</w:t>
            </w:r>
            <w:proofErr w:type="spellEnd"/>
            <w:r w:rsidRPr="006D40FD">
              <w:rPr>
                <w:spacing w:val="2"/>
                <w:lang w:val="en-US"/>
              </w:rPr>
              <w:t>≥</w:t>
            </w:r>
            <w:r w:rsidRPr="006D40FD">
              <w:rPr>
                <w:spacing w:val="2"/>
              </w:rPr>
              <w:t xml:space="preserve"> 100%</w:t>
            </w:r>
          </w:p>
        </w:tc>
        <w:tc>
          <w:tcPr>
            <w:tcW w:w="2264" w:type="pct"/>
            <w:tcBorders>
              <w:top w:val="single" w:sz="6" w:space="0" w:color="000000"/>
              <w:left w:val="single" w:sz="6" w:space="0" w:color="000000"/>
              <w:bottom w:val="single" w:sz="6" w:space="0" w:color="000000"/>
              <w:right w:val="single" w:sz="6" w:space="0" w:color="000000"/>
            </w:tcBorders>
            <w:hideMark/>
          </w:tcPr>
          <w:p w:rsidR="002B2BF7" w:rsidRPr="006D40FD" w:rsidRDefault="002B2BF7" w:rsidP="002B2BF7">
            <w:pPr>
              <w:ind w:hanging="10"/>
              <w:jc w:val="center"/>
              <w:rPr>
                <w:spacing w:val="2"/>
              </w:rPr>
            </w:pPr>
            <w:r w:rsidRPr="006D40FD">
              <w:rPr>
                <w:spacing w:val="2"/>
              </w:rPr>
              <w:t>высокоэффективная</w:t>
            </w:r>
          </w:p>
        </w:tc>
      </w:tr>
      <w:tr w:rsidR="002B2BF7" w:rsidRPr="006D40FD" w:rsidTr="002B2BF7">
        <w:tc>
          <w:tcPr>
            <w:tcW w:w="2736" w:type="pct"/>
            <w:tcBorders>
              <w:top w:val="single" w:sz="6" w:space="0" w:color="000000"/>
              <w:left w:val="single" w:sz="6" w:space="0" w:color="000000"/>
              <w:bottom w:val="single" w:sz="6" w:space="0" w:color="000000"/>
              <w:right w:val="single" w:sz="6" w:space="0" w:color="000000"/>
            </w:tcBorders>
            <w:hideMark/>
          </w:tcPr>
          <w:p w:rsidR="002B2BF7" w:rsidRPr="006D40FD" w:rsidRDefault="002B2BF7" w:rsidP="002B2BF7">
            <w:pPr>
              <w:rPr>
                <w:spacing w:val="2"/>
              </w:rPr>
            </w:pPr>
            <w:r w:rsidRPr="006D40FD">
              <w:rPr>
                <w:spacing w:val="2"/>
              </w:rPr>
              <w:t xml:space="preserve">90% </w:t>
            </w:r>
            <w:r w:rsidRPr="006D40FD">
              <w:rPr>
                <w:spacing w:val="2"/>
                <w:lang w:val="en-US"/>
              </w:rPr>
              <w:t>&lt;</w:t>
            </w:r>
            <w:r w:rsidRPr="006D40FD">
              <w:rPr>
                <w:spacing w:val="2"/>
              </w:rPr>
              <w:t xml:space="preserve"> </w:t>
            </w:r>
            <w:proofErr w:type="spellStart"/>
            <w:r w:rsidRPr="006D40FD">
              <w:rPr>
                <w:spacing w:val="2"/>
              </w:rPr>
              <w:t>Е</w:t>
            </w:r>
            <w:r w:rsidRPr="006D40FD">
              <w:rPr>
                <w:spacing w:val="2"/>
                <w:vertAlign w:val="subscript"/>
              </w:rPr>
              <w:t>исп</w:t>
            </w:r>
            <w:proofErr w:type="spellEnd"/>
            <w:r w:rsidRPr="006D40FD">
              <w:rPr>
                <w:spacing w:val="2"/>
              </w:rPr>
              <w:t>&lt; 100%</w:t>
            </w:r>
          </w:p>
        </w:tc>
        <w:tc>
          <w:tcPr>
            <w:tcW w:w="2264" w:type="pct"/>
            <w:tcBorders>
              <w:top w:val="single" w:sz="6" w:space="0" w:color="000000"/>
              <w:left w:val="single" w:sz="6" w:space="0" w:color="000000"/>
              <w:bottom w:val="single" w:sz="6" w:space="0" w:color="000000"/>
              <w:right w:val="single" w:sz="6" w:space="0" w:color="000000"/>
            </w:tcBorders>
            <w:hideMark/>
          </w:tcPr>
          <w:p w:rsidR="002B2BF7" w:rsidRPr="006D40FD" w:rsidRDefault="002B2BF7" w:rsidP="002B2BF7">
            <w:pPr>
              <w:ind w:hanging="10"/>
              <w:jc w:val="center"/>
              <w:rPr>
                <w:spacing w:val="2"/>
              </w:rPr>
            </w:pPr>
            <w:proofErr w:type="spellStart"/>
            <w:r w:rsidRPr="006D40FD">
              <w:rPr>
                <w:spacing w:val="2"/>
              </w:rPr>
              <w:t>среднеэффективная</w:t>
            </w:r>
            <w:proofErr w:type="spellEnd"/>
          </w:p>
        </w:tc>
      </w:tr>
      <w:tr w:rsidR="002B2BF7" w:rsidRPr="006D40FD" w:rsidTr="002B2BF7">
        <w:tc>
          <w:tcPr>
            <w:tcW w:w="2736" w:type="pct"/>
            <w:tcBorders>
              <w:top w:val="single" w:sz="6" w:space="0" w:color="000000"/>
              <w:left w:val="single" w:sz="6" w:space="0" w:color="000000"/>
              <w:bottom w:val="single" w:sz="6" w:space="0" w:color="000000"/>
              <w:right w:val="single" w:sz="6" w:space="0" w:color="000000"/>
            </w:tcBorders>
            <w:hideMark/>
          </w:tcPr>
          <w:p w:rsidR="002B2BF7" w:rsidRPr="006D40FD" w:rsidRDefault="002B2BF7" w:rsidP="002B2BF7">
            <w:pPr>
              <w:rPr>
                <w:spacing w:val="2"/>
              </w:rPr>
            </w:pPr>
            <w:proofErr w:type="spellStart"/>
            <w:r w:rsidRPr="006D40FD">
              <w:rPr>
                <w:spacing w:val="2"/>
              </w:rPr>
              <w:t>Е</w:t>
            </w:r>
            <w:r w:rsidRPr="006D40FD">
              <w:rPr>
                <w:spacing w:val="2"/>
                <w:vertAlign w:val="subscript"/>
              </w:rPr>
              <w:t>исп</w:t>
            </w:r>
            <w:proofErr w:type="spellEnd"/>
            <w:r w:rsidRPr="006D40FD">
              <w:rPr>
                <w:spacing w:val="2"/>
              </w:rPr>
              <w:t xml:space="preserve"> ≤ 90%</w:t>
            </w:r>
          </w:p>
        </w:tc>
        <w:tc>
          <w:tcPr>
            <w:tcW w:w="2264" w:type="pct"/>
            <w:tcBorders>
              <w:top w:val="single" w:sz="6" w:space="0" w:color="000000"/>
              <w:left w:val="single" w:sz="6" w:space="0" w:color="000000"/>
              <w:bottom w:val="single" w:sz="6" w:space="0" w:color="000000"/>
              <w:right w:val="single" w:sz="6" w:space="0" w:color="000000"/>
            </w:tcBorders>
            <w:hideMark/>
          </w:tcPr>
          <w:p w:rsidR="002B2BF7" w:rsidRPr="006D40FD" w:rsidRDefault="002B2BF7" w:rsidP="002B2BF7">
            <w:pPr>
              <w:ind w:hanging="10"/>
              <w:jc w:val="center"/>
              <w:rPr>
                <w:spacing w:val="2"/>
              </w:rPr>
            </w:pPr>
            <w:r w:rsidRPr="006D40FD">
              <w:rPr>
                <w:spacing w:val="2"/>
              </w:rPr>
              <w:t>низкоэффективная</w:t>
            </w:r>
          </w:p>
        </w:tc>
      </w:tr>
    </w:tbl>
    <w:p w:rsidR="002B2BF7" w:rsidRPr="002B2BF7" w:rsidRDefault="002B2BF7" w:rsidP="002B2BF7">
      <w:pPr>
        <w:jc w:val="both"/>
        <w:rPr>
          <w:sz w:val="24"/>
          <w:szCs w:val="24"/>
        </w:rPr>
      </w:pPr>
      <w:r w:rsidRPr="002B2BF7">
        <w:rPr>
          <w:spacing w:val="2"/>
          <w:sz w:val="24"/>
          <w:szCs w:val="24"/>
        </w:rPr>
        <w:t xml:space="preserve">Стратегическая результативность программы, результативность исполнения программы и эффективность исполнения программы, состоящей из подпрограмм (при условии равной значимости), вычисляется в указанном порядке как </w:t>
      </w:r>
      <w:proofErr w:type="gramStart"/>
      <w:r w:rsidRPr="002B2BF7">
        <w:rPr>
          <w:spacing w:val="2"/>
          <w:sz w:val="24"/>
          <w:szCs w:val="24"/>
        </w:rPr>
        <w:t>среднеарифметическое</w:t>
      </w:r>
      <w:proofErr w:type="gramEnd"/>
      <w:r w:rsidRPr="002B2BF7">
        <w:rPr>
          <w:spacing w:val="2"/>
          <w:sz w:val="24"/>
          <w:szCs w:val="24"/>
        </w:rPr>
        <w:t>.</w:t>
      </w:r>
    </w:p>
    <w:p w:rsidR="002B2BF7" w:rsidRPr="002B2BF7" w:rsidRDefault="002B2BF7" w:rsidP="002B2BF7">
      <w:pPr>
        <w:tabs>
          <w:tab w:val="left" w:pos="1134"/>
        </w:tabs>
        <w:jc w:val="both"/>
        <w:rPr>
          <w:sz w:val="24"/>
          <w:szCs w:val="24"/>
        </w:rPr>
      </w:pPr>
      <w:r w:rsidRPr="002B2BF7">
        <w:rPr>
          <w:sz w:val="24"/>
          <w:szCs w:val="24"/>
        </w:rPr>
        <w:t>Если значимость подпрограмм неравна, то с</w:t>
      </w:r>
      <w:r w:rsidRPr="002B2BF7">
        <w:rPr>
          <w:spacing w:val="2"/>
          <w:sz w:val="24"/>
          <w:szCs w:val="24"/>
        </w:rPr>
        <w:t>тратегическая результативность программы, результативность исполнения программы и эффективность исполнения программы</w:t>
      </w:r>
      <w:r w:rsidRPr="002B2BF7">
        <w:rPr>
          <w:sz w:val="24"/>
          <w:szCs w:val="24"/>
        </w:rPr>
        <w:t xml:space="preserve"> (</w:t>
      </w:r>
      <m:oMath>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sz w:val="24"/>
                <w:szCs w:val="24"/>
              </w:rPr>
              <m:t>ст</m:t>
            </m:r>
            <m:r>
              <w:rPr>
                <w:rFonts w:ascii="Cambria Math"/>
                <w:sz w:val="24"/>
                <w:szCs w:val="24"/>
              </w:rPr>
              <m:t>/</m:t>
            </m:r>
            <m:r>
              <w:rPr>
                <w:rFonts w:ascii="Cambria Math"/>
                <w:sz w:val="24"/>
                <w:szCs w:val="24"/>
              </w:rPr>
              <m:t>исп</m:t>
            </m:r>
          </m:sub>
        </m:sSub>
      </m:oMath>
      <w:r w:rsidRPr="002B2BF7">
        <w:rPr>
          <w:sz w:val="24"/>
          <w:szCs w:val="24"/>
        </w:rPr>
        <w:t>(</w:t>
      </w:r>
      <m:oMath>
        <m:sSub>
          <m:sSubPr>
            <m:ctrlPr>
              <w:rPr>
                <w:rFonts w:ascii="Cambria Math" w:hAnsi="Cambria Math"/>
                <w:i/>
                <w:sz w:val="24"/>
                <w:szCs w:val="24"/>
              </w:rPr>
            </m:ctrlPr>
          </m:sSubPr>
          <m:e>
            <m:r>
              <w:rPr>
                <w:rFonts w:ascii="Cambria Math"/>
                <w:sz w:val="24"/>
                <w:szCs w:val="24"/>
              </w:rPr>
              <m:t>Е</m:t>
            </m:r>
          </m:e>
          <m:sub>
            <m:r>
              <w:rPr>
                <w:rFonts w:ascii="Cambria Math"/>
                <w:sz w:val="24"/>
                <w:szCs w:val="24"/>
              </w:rPr>
              <m:t>исп</m:t>
            </m:r>
          </m:sub>
        </m:sSub>
        <m:r>
          <w:rPr>
            <w:rFonts w:ascii="Cambria Math"/>
            <w:sz w:val="24"/>
            <w:szCs w:val="24"/>
          </w:rPr>
          <m:t xml:space="preserve">)) </m:t>
        </m:r>
      </m:oMath>
      <w:r w:rsidRPr="002B2BF7">
        <w:rPr>
          <w:sz w:val="24"/>
          <w:szCs w:val="24"/>
        </w:rPr>
        <w:t>определяются соответственно по формуле:</w:t>
      </w:r>
    </w:p>
    <w:p w:rsidR="002B2BF7" w:rsidRPr="006D40FD" w:rsidRDefault="00245641" w:rsidP="002B2BF7">
      <w:pPr>
        <w:rPr>
          <w:spacing w:val="2"/>
          <w:lang w:val="en-US"/>
        </w:rPr>
      </w:pPr>
      <m:oMathPara>
        <m:oMath>
          <m:sSub>
            <m:sSubPr>
              <m:ctrlPr>
                <w:rPr>
                  <w:rFonts w:ascii="Cambria Math" w:hAnsi="Cambria Math"/>
                  <w:spacing w:val="2"/>
                  <w:sz w:val="20"/>
                  <w:szCs w:val="20"/>
                  <w:lang w:val="en-US"/>
                </w:rPr>
              </m:ctrlPr>
            </m:sSubPr>
            <m:e>
              <m:r>
                <m:rPr>
                  <m:sty m:val="p"/>
                </m:rPr>
                <w:rPr>
                  <w:rFonts w:ascii="Cambria Math"/>
                  <w:spacing w:val="2"/>
                  <w:sz w:val="20"/>
                  <w:szCs w:val="20"/>
                  <w:lang w:val="en-US"/>
                </w:rPr>
                <m:t>R</m:t>
              </m:r>
            </m:e>
            <m:sub>
              <m:r>
                <m:rPr>
                  <m:sty m:val="p"/>
                </m:rPr>
                <w:rPr>
                  <w:rFonts w:ascii="Cambria Math" w:hAnsi="Cambria Math"/>
                  <w:spacing w:val="2"/>
                  <w:sz w:val="20"/>
                  <w:szCs w:val="20"/>
                </w:rPr>
                <m:t>ст</m:t>
              </m:r>
              <m:r>
                <m:rPr>
                  <m:sty m:val="p"/>
                </m:rPr>
                <w:rPr>
                  <w:rFonts w:ascii="Cambria Math"/>
                  <w:spacing w:val="2"/>
                  <w:sz w:val="20"/>
                  <w:szCs w:val="20"/>
                </w:rPr>
                <m:t>/</m:t>
              </m:r>
              <m:r>
                <m:rPr>
                  <m:sty m:val="p"/>
                </m:rPr>
                <w:rPr>
                  <w:rFonts w:ascii="Cambria Math" w:hAnsi="Cambria Math"/>
                  <w:spacing w:val="2"/>
                  <w:sz w:val="20"/>
                  <w:szCs w:val="20"/>
                </w:rPr>
                <m:t>исп</m:t>
              </m:r>
            </m:sub>
          </m:sSub>
          <m:r>
            <m:rPr>
              <m:sty m:val="p"/>
            </m:rPr>
            <w:rPr>
              <w:rFonts w:ascii="Cambria Math"/>
              <w:spacing w:val="2"/>
              <w:sz w:val="20"/>
              <w:szCs w:val="20"/>
              <w:lang w:val="en-US"/>
            </w:rPr>
            <m:t xml:space="preserve"> (</m:t>
          </m:r>
          <m:sSub>
            <m:sSubPr>
              <m:ctrlPr>
                <w:rPr>
                  <w:rFonts w:ascii="Cambria Math" w:hAnsi="Cambria Math"/>
                  <w:spacing w:val="2"/>
                  <w:sz w:val="20"/>
                  <w:szCs w:val="20"/>
                  <w:lang w:val="en-US"/>
                </w:rPr>
              </m:ctrlPr>
            </m:sSubPr>
            <m:e>
              <m:r>
                <m:rPr>
                  <m:sty m:val="p"/>
                </m:rPr>
                <w:rPr>
                  <w:rFonts w:ascii="Cambria Math"/>
                  <w:spacing w:val="2"/>
                  <w:sz w:val="20"/>
                  <w:szCs w:val="20"/>
                </w:rPr>
                <m:t>Е</m:t>
              </m:r>
            </m:e>
            <m:sub>
              <m:r>
                <m:rPr>
                  <m:sty m:val="p"/>
                </m:rPr>
                <w:rPr>
                  <w:rFonts w:ascii="Cambria Math"/>
                  <w:spacing w:val="2"/>
                  <w:sz w:val="20"/>
                  <w:szCs w:val="20"/>
                </w:rPr>
                <m:t>исп</m:t>
              </m:r>
            </m:sub>
          </m:sSub>
          <m:r>
            <m:rPr>
              <m:sty m:val="p"/>
            </m:rPr>
            <w:rPr>
              <w:rFonts w:ascii="Cambria Math"/>
              <w:spacing w:val="2"/>
              <w:sz w:val="20"/>
              <w:szCs w:val="20"/>
              <w:lang w:val="en-US"/>
            </w:rPr>
            <m:t>)</m:t>
          </m:r>
          <m:r>
            <w:rPr>
              <w:rFonts w:ascii="Cambria Math"/>
              <w:spacing w:val="2"/>
              <w:sz w:val="20"/>
              <w:szCs w:val="20"/>
              <w:lang w:val="en-US"/>
            </w:rPr>
            <m:t>=</m:t>
          </m:r>
          <m:nary>
            <m:naryPr>
              <m:chr m:val="∑"/>
              <m:limLoc m:val="undOvr"/>
              <m:ctrlPr>
                <w:rPr>
                  <w:rFonts w:ascii="Cambria Math" w:hAnsi="Cambria Math"/>
                  <w:i/>
                  <w:spacing w:val="2"/>
                  <w:sz w:val="20"/>
                  <w:szCs w:val="20"/>
                  <w:lang w:val="en-US"/>
                </w:rPr>
              </m:ctrlPr>
            </m:naryPr>
            <m:sub>
              <m:r>
                <w:rPr>
                  <w:rFonts w:ascii="Cambria Math" w:hAnsi="Cambria Math"/>
                  <w:spacing w:val="2"/>
                  <w:sz w:val="20"/>
                  <w:szCs w:val="20"/>
                  <w:lang w:val="en-US"/>
                </w:rPr>
                <m:t>i</m:t>
              </m:r>
              <m:r>
                <w:rPr>
                  <w:rFonts w:ascii="Cambria Math"/>
                  <w:spacing w:val="2"/>
                  <w:sz w:val="20"/>
                  <w:szCs w:val="20"/>
                  <w:lang w:val="en-US"/>
                </w:rPr>
                <m:t>=1</m:t>
              </m:r>
            </m:sub>
            <m:sup>
              <m:r>
                <w:rPr>
                  <w:rFonts w:ascii="Cambria Math" w:hAnsi="Cambria Math"/>
                  <w:spacing w:val="2"/>
                  <w:sz w:val="20"/>
                  <w:szCs w:val="20"/>
                  <w:lang w:val="en-US"/>
                </w:rPr>
                <m:t>n</m:t>
              </m:r>
            </m:sup>
            <m:e>
              <m:sSub>
                <m:sSubPr>
                  <m:ctrlPr>
                    <w:rPr>
                      <w:rFonts w:ascii="Cambria Math" w:hAnsi="Cambria Math"/>
                      <w:i/>
                      <w:spacing w:val="2"/>
                      <w:sz w:val="20"/>
                      <w:szCs w:val="20"/>
                      <w:lang w:val="en-US"/>
                    </w:rPr>
                  </m:ctrlPr>
                </m:sSubPr>
                <m:e>
                  <m:r>
                    <m:rPr>
                      <m:sty m:val="p"/>
                    </m:rPr>
                    <w:rPr>
                      <w:rFonts w:ascii="Cambria Math"/>
                      <w:spacing w:val="2"/>
                      <w:sz w:val="20"/>
                      <w:szCs w:val="20"/>
                      <w:lang w:val="en-US"/>
                    </w:rPr>
                    <m:t>R</m:t>
                  </m:r>
                  <m:r>
                    <w:rPr>
                      <w:rFonts w:ascii="Cambria Math"/>
                      <w:spacing w:val="2"/>
                      <w:sz w:val="20"/>
                      <w:szCs w:val="20"/>
                      <w:lang w:val="en-US"/>
                    </w:rPr>
                    <m:t>(</m:t>
                  </m:r>
                  <m:r>
                    <w:rPr>
                      <w:rFonts w:ascii="Cambria Math"/>
                      <w:spacing w:val="2"/>
                      <w:sz w:val="20"/>
                      <w:szCs w:val="20"/>
                      <w:lang w:val="en-US"/>
                    </w:rPr>
                    <m:t>Е</m:t>
                  </m:r>
                  <m:r>
                    <w:rPr>
                      <w:rFonts w:ascii="Cambria Math"/>
                      <w:spacing w:val="2"/>
                      <w:sz w:val="20"/>
                      <w:szCs w:val="20"/>
                      <w:lang w:val="en-US"/>
                    </w:rPr>
                    <m:t>)</m:t>
                  </m:r>
                </m:e>
                <m:sub>
                  <m:r>
                    <w:rPr>
                      <w:rFonts w:ascii="Cambria Math" w:hAnsi="Cambria Math"/>
                      <w:spacing w:val="2"/>
                      <w:sz w:val="20"/>
                      <w:szCs w:val="20"/>
                      <w:lang w:val="en-US"/>
                    </w:rPr>
                    <m:t>П</m:t>
                  </m:r>
                  <m:r>
                    <w:rPr>
                      <w:rFonts w:ascii="Cambria Math"/>
                      <w:spacing w:val="2"/>
                      <w:sz w:val="20"/>
                      <w:szCs w:val="20"/>
                      <w:lang w:val="en-US"/>
                    </w:rPr>
                    <m:t>i</m:t>
                  </m:r>
                </m:sub>
              </m:sSub>
              <m:r>
                <w:rPr>
                  <w:rFonts w:ascii="Cambria Math" w:hAnsi="Cambria Math"/>
                  <w:spacing w:val="2"/>
                  <w:sz w:val="20"/>
                  <w:szCs w:val="20"/>
                  <w:lang w:val="en-US"/>
                </w:rPr>
                <m:t>×</m:t>
              </m:r>
              <m:sSub>
                <m:sSubPr>
                  <m:ctrlPr>
                    <w:rPr>
                      <w:rFonts w:ascii="Cambria Math" w:hAnsi="Cambria Math"/>
                      <w:i/>
                      <w:spacing w:val="2"/>
                      <w:sz w:val="20"/>
                      <w:szCs w:val="20"/>
                      <w:lang w:val="en-US"/>
                    </w:rPr>
                  </m:ctrlPr>
                </m:sSubPr>
                <m:e>
                  <m:r>
                    <w:rPr>
                      <w:rFonts w:ascii="Cambria Math" w:hAnsi="Cambria Math"/>
                      <w:spacing w:val="2"/>
                      <w:sz w:val="20"/>
                      <w:szCs w:val="20"/>
                    </w:rPr>
                    <m:t>К</m:t>
                  </m:r>
                </m:e>
                <m:sub>
                  <m:r>
                    <w:rPr>
                      <w:rFonts w:ascii="Cambria Math"/>
                      <w:spacing w:val="2"/>
                      <w:sz w:val="20"/>
                      <w:szCs w:val="20"/>
                    </w:rPr>
                    <m:t>П</m:t>
                  </m:r>
                  <m:r>
                    <w:rPr>
                      <w:rFonts w:ascii="Cambria Math" w:hAnsi="Cambria Math"/>
                      <w:spacing w:val="2"/>
                      <w:sz w:val="20"/>
                      <w:szCs w:val="20"/>
                      <w:lang w:val="en-US"/>
                    </w:rPr>
                    <m:t>i</m:t>
                  </m:r>
                </m:sub>
              </m:sSub>
              <m:r>
                <m:rPr>
                  <m:sty m:val="p"/>
                </m:rPr>
                <w:rPr>
                  <w:rFonts w:ascii="Cambria Math"/>
                  <w:spacing w:val="2"/>
                  <w:sz w:val="20"/>
                  <w:szCs w:val="20"/>
                  <w:lang w:val="en-US"/>
                </w:rPr>
                <m:t>,</m:t>
              </m:r>
            </m:e>
          </m:nary>
        </m:oMath>
      </m:oMathPara>
    </w:p>
    <w:p w:rsidR="002B2BF7" w:rsidRPr="006D40FD" w:rsidRDefault="002B2BF7" w:rsidP="002B2BF7">
      <w:pPr>
        <w:rPr>
          <w:spacing w:val="2"/>
        </w:rPr>
      </w:pPr>
      <w:r w:rsidRPr="006D40FD">
        <w:rPr>
          <w:spacing w:val="2"/>
        </w:rPr>
        <w:t>где</w:t>
      </w:r>
    </w:p>
    <w:p w:rsidR="002B2BF7" w:rsidRPr="006D40FD" w:rsidRDefault="002B2BF7" w:rsidP="002B2BF7">
      <w:pPr>
        <w:rPr>
          <w:spacing w:val="2"/>
        </w:rPr>
      </w:pPr>
      <w:proofErr w:type="gramStart"/>
      <w:r w:rsidRPr="006D40FD">
        <w:rPr>
          <w:spacing w:val="2"/>
          <w:lang w:val="en-US"/>
        </w:rPr>
        <w:t>R</w:t>
      </w:r>
      <w:r w:rsidRPr="006D40FD">
        <w:rPr>
          <w:spacing w:val="2"/>
        </w:rPr>
        <w:t>(</w:t>
      </w:r>
      <w:proofErr w:type="gramEnd"/>
      <w:r w:rsidRPr="006D40FD">
        <w:rPr>
          <w:spacing w:val="2"/>
        </w:rPr>
        <w:t>Е)</w:t>
      </w:r>
      <w:proofErr w:type="spellStart"/>
      <w:r w:rsidRPr="006D40FD">
        <w:rPr>
          <w:spacing w:val="2"/>
          <w:vertAlign w:val="subscript"/>
        </w:rPr>
        <w:t>ц</w:t>
      </w:r>
      <w:r w:rsidRPr="006D40FD">
        <w:rPr>
          <w:spacing w:val="2"/>
          <w:vertAlign w:val="subscript"/>
          <w:lang w:val="en-US"/>
        </w:rPr>
        <w:t>i</w:t>
      </w:r>
      <w:proofErr w:type="spellEnd"/>
      <w:r w:rsidRPr="006D40FD">
        <w:rPr>
          <w:spacing w:val="2"/>
        </w:rPr>
        <w:t xml:space="preserve"> – соответствующие индексы подпрограмм;</w:t>
      </w:r>
    </w:p>
    <w:p w:rsidR="002B2BF7" w:rsidRPr="006D40FD" w:rsidRDefault="002B2BF7" w:rsidP="002B2BF7">
      <w:pPr>
        <w:rPr>
          <w:rStyle w:val="15"/>
          <w:spacing w:val="2"/>
        </w:rPr>
      </w:pPr>
      <w:proofErr w:type="spellStart"/>
      <w:r w:rsidRPr="006D40FD">
        <w:rPr>
          <w:rStyle w:val="15"/>
          <w:spacing w:val="2"/>
          <w:lang w:val="en-US"/>
        </w:rPr>
        <w:t>K</w:t>
      </w:r>
      <w:r w:rsidRPr="006D40FD">
        <w:rPr>
          <w:rStyle w:val="15"/>
          <w:spacing w:val="2"/>
          <w:vertAlign w:val="subscript"/>
          <w:lang w:val="en-US"/>
        </w:rPr>
        <w:t>i</w:t>
      </w:r>
      <w:proofErr w:type="spellEnd"/>
      <w:r w:rsidRPr="006D40FD">
        <w:rPr>
          <w:spacing w:val="2"/>
        </w:rPr>
        <w:t>–</w:t>
      </w:r>
      <w:r w:rsidRPr="006D40FD">
        <w:rPr>
          <w:rStyle w:val="15"/>
          <w:spacing w:val="2"/>
        </w:rPr>
        <w:t xml:space="preserve"> весовой коэффициент </w:t>
      </w:r>
      <w:r w:rsidRPr="006D40FD">
        <w:rPr>
          <w:rStyle w:val="15"/>
          <w:spacing w:val="2"/>
          <w:lang w:val="en-US"/>
        </w:rPr>
        <w:t>n</w:t>
      </w:r>
      <w:r w:rsidRPr="006D40FD">
        <w:rPr>
          <w:rStyle w:val="15"/>
          <w:spacing w:val="2"/>
        </w:rPr>
        <w:t>-</w:t>
      </w:r>
      <w:proofErr w:type="spellStart"/>
      <w:r w:rsidRPr="006D40FD">
        <w:rPr>
          <w:rStyle w:val="15"/>
          <w:spacing w:val="2"/>
        </w:rPr>
        <w:t>й</w:t>
      </w:r>
      <w:proofErr w:type="spellEnd"/>
      <w:r w:rsidRPr="006D40FD">
        <w:rPr>
          <w:rStyle w:val="15"/>
          <w:spacing w:val="2"/>
        </w:rPr>
        <w:t xml:space="preserve"> подпрограммы;</w:t>
      </w:r>
    </w:p>
    <w:p w:rsidR="002B2BF7" w:rsidRPr="006D40FD" w:rsidRDefault="002B2BF7" w:rsidP="002B2BF7">
      <w:pPr>
        <w:rPr>
          <w:rStyle w:val="15"/>
          <w:spacing w:val="2"/>
        </w:rPr>
      </w:pPr>
      <w:r w:rsidRPr="006D40FD">
        <w:rPr>
          <w:rStyle w:val="15"/>
          <w:spacing w:val="2"/>
          <w:lang w:val="en-US"/>
        </w:rPr>
        <w:t>n</w:t>
      </w:r>
      <w:r w:rsidRPr="006D40FD">
        <w:rPr>
          <w:rStyle w:val="15"/>
          <w:spacing w:val="2"/>
        </w:rPr>
        <w:t xml:space="preserve"> – </w:t>
      </w:r>
      <w:proofErr w:type="gramStart"/>
      <w:r w:rsidRPr="006D40FD">
        <w:rPr>
          <w:rStyle w:val="15"/>
          <w:spacing w:val="2"/>
        </w:rPr>
        <w:t>количество</w:t>
      </w:r>
      <w:proofErr w:type="gramEnd"/>
      <w:r w:rsidRPr="006D40FD">
        <w:rPr>
          <w:rStyle w:val="15"/>
          <w:spacing w:val="2"/>
        </w:rPr>
        <w:t xml:space="preserve"> подпрограмм.</w:t>
      </w:r>
    </w:p>
    <w:p w:rsidR="002B2BF7" w:rsidRPr="006D40FD" w:rsidRDefault="002B2BF7" w:rsidP="002B2BF7">
      <w:pPr>
        <w:rPr>
          <w:spacing w:val="2"/>
        </w:rPr>
      </w:pPr>
      <w:r w:rsidRPr="006D40FD">
        <w:rPr>
          <w:spacing w:val="2"/>
        </w:rPr>
        <w:t>Значение весового коэффициента выражается числом в интервале от нуля до единицы. Сумма значений весовых коэффициентов должна быть равна единице.</w:t>
      </w:r>
    </w:p>
    <w:p w:rsidR="002B2BF7" w:rsidRDefault="002B2BF7" w:rsidP="002B2BF7">
      <w:pPr>
        <w:rPr>
          <w:spacing w:val="2"/>
          <w:sz w:val="20"/>
          <w:szCs w:val="20"/>
        </w:rPr>
      </w:pPr>
    </w:p>
    <w:p w:rsidR="002B2BF7" w:rsidRPr="00D04F2D" w:rsidRDefault="002B2BF7" w:rsidP="002B2BF7">
      <w:pPr>
        <w:rPr>
          <w:sz w:val="20"/>
          <w:szCs w:val="20"/>
        </w:rPr>
      </w:pPr>
      <w:r w:rsidRPr="00D04F2D">
        <w:rPr>
          <w:sz w:val="20"/>
          <w:szCs w:val="20"/>
        </w:rPr>
        <w:t xml:space="preserve">                                                                                                                                                                                                                                             </w:t>
      </w:r>
    </w:p>
    <w:p w:rsidR="002B2BF7" w:rsidRPr="006D40FD" w:rsidRDefault="002B2BF7" w:rsidP="002B2BF7">
      <w:pPr>
        <w:jc w:val="right"/>
      </w:pPr>
      <w:r w:rsidRPr="00D04F2D">
        <w:rPr>
          <w:sz w:val="20"/>
          <w:szCs w:val="20"/>
        </w:rPr>
        <w:t xml:space="preserve">                                                                                                                          </w:t>
      </w:r>
      <w:r>
        <w:rPr>
          <w:sz w:val="20"/>
          <w:szCs w:val="20"/>
        </w:rPr>
        <w:t xml:space="preserve">                             </w:t>
      </w:r>
      <w:r w:rsidRPr="006D40FD">
        <w:t xml:space="preserve">Приложение </w:t>
      </w:r>
      <w:r>
        <w:t>9</w:t>
      </w:r>
      <w:r w:rsidRPr="006D40FD">
        <w:t xml:space="preserve">                                                                                                                               </w:t>
      </w:r>
    </w:p>
    <w:p w:rsidR="002B2BF7" w:rsidRPr="006D40FD" w:rsidRDefault="002B2BF7" w:rsidP="002B2BF7">
      <w:pPr>
        <w:jc w:val="right"/>
      </w:pPr>
    </w:p>
    <w:p w:rsidR="002B2BF7" w:rsidRPr="002B2BF7" w:rsidRDefault="002B2BF7" w:rsidP="002B2BF7">
      <w:pPr>
        <w:jc w:val="center"/>
        <w:rPr>
          <w:sz w:val="24"/>
          <w:szCs w:val="24"/>
        </w:rPr>
      </w:pPr>
      <w:r w:rsidRPr="006D40FD">
        <w:t xml:space="preserve">                                                                                                                               </w:t>
      </w:r>
      <w:r w:rsidRPr="002B2BF7">
        <w:rPr>
          <w:sz w:val="24"/>
          <w:szCs w:val="24"/>
        </w:rPr>
        <w:t>Форма</w:t>
      </w:r>
    </w:p>
    <w:p w:rsidR="002B2BF7" w:rsidRPr="002B2BF7" w:rsidRDefault="002B2BF7" w:rsidP="002B2BF7">
      <w:pPr>
        <w:rPr>
          <w:sz w:val="24"/>
          <w:szCs w:val="24"/>
        </w:rPr>
      </w:pPr>
    </w:p>
    <w:p w:rsidR="002B2BF7" w:rsidRPr="002B2BF7" w:rsidRDefault="002B2BF7" w:rsidP="002B2BF7">
      <w:pPr>
        <w:pStyle w:val="13"/>
        <w:rPr>
          <w:sz w:val="24"/>
          <w:szCs w:val="24"/>
        </w:rPr>
      </w:pPr>
      <w:r w:rsidRPr="002B2BF7">
        <w:rPr>
          <w:sz w:val="24"/>
          <w:szCs w:val="24"/>
        </w:rPr>
        <w:t>ОТЧЕТ</w:t>
      </w:r>
    </w:p>
    <w:p w:rsidR="002B2BF7" w:rsidRPr="002B2BF7" w:rsidRDefault="002B2BF7" w:rsidP="002B2BF7">
      <w:pPr>
        <w:pStyle w:val="13"/>
        <w:rPr>
          <w:sz w:val="24"/>
          <w:szCs w:val="24"/>
        </w:rPr>
      </w:pPr>
      <w:r w:rsidRPr="002B2BF7">
        <w:rPr>
          <w:sz w:val="24"/>
          <w:szCs w:val="24"/>
        </w:rPr>
        <w:t>о завершении муниципальной</w:t>
      </w:r>
      <w:r w:rsidRPr="002B2BF7">
        <w:rPr>
          <w:spacing w:val="2"/>
          <w:sz w:val="24"/>
          <w:szCs w:val="24"/>
        </w:rPr>
        <w:t xml:space="preserve"> целевой программы</w:t>
      </w:r>
    </w:p>
    <w:p w:rsidR="002B2BF7" w:rsidRPr="002B2BF7" w:rsidRDefault="002B2BF7" w:rsidP="002B2BF7">
      <w:pPr>
        <w:pStyle w:val="13"/>
        <w:rPr>
          <w:sz w:val="24"/>
          <w:szCs w:val="24"/>
        </w:rPr>
      </w:pPr>
      <w:r w:rsidRPr="002B2BF7">
        <w:rPr>
          <w:sz w:val="24"/>
          <w:szCs w:val="24"/>
        </w:rPr>
        <w:t>______________________________________________________</w:t>
      </w:r>
    </w:p>
    <w:p w:rsidR="002B2BF7" w:rsidRPr="002B2BF7" w:rsidRDefault="002B2BF7" w:rsidP="002B2BF7">
      <w:pPr>
        <w:pStyle w:val="13"/>
        <w:rPr>
          <w:sz w:val="24"/>
          <w:szCs w:val="24"/>
        </w:rPr>
      </w:pPr>
      <w:r w:rsidRPr="002B2BF7">
        <w:rPr>
          <w:sz w:val="24"/>
          <w:szCs w:val="24"/>
        </w:rPr>
        <w:t>(наименование МЦП)</w:t>
      </w:r>
    </w:p>
    <w:p w:rsidR="002B2BF7" w:rsidRPr="006D40FD" w:rsidRDefault="002B2BF7" w:rsidP="002B2BF7">
      <w:pPr>
        <w:pStyle w:val="13"/>
      </w:pPr>
    </w:p>
    <w:tbl>
      <w:tblPr>
        <w:tblW w:w="45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
        <w:gridCol w:w="4130"/>
        <w:gridCol w:w="953"/>
        <w:gridCol w:w="941"/>
        <w:gridCol w:w="2039"/>
      </w:tblGrid>
      <w:tr w:rsidR="002B2BF7" w:rsidRPr="006D40FD" w:rsidTr="002B2BF7">
        <w:tc>
          <w:tcPr>
            <w:tcW w:w="373" w:type="pct"/>
          </w:tcPr>
          <w:p w:rsidR="002B2BF7" w:rsidRPr="002B2BF7" w:rsidRDefault="002B2BF7" w:rsidP="002B2BF7">
            <w:pPr>
              <w:jc w:val="center"/>
              <w:rPr>
                <w:sz w:val="24"/>
                <w:szCs w:val="24"/>
              </w:rPr>
            </w:pPr>
            <w:r w:rsidRPr="002B2BF7">
              <w:rPr>
                <w:sz w:val="24"/>
                <w:szCs w:val="24"/>
              </w:rPr>
              <w:t>№</w:t>
            </w:r>
          </w:p>
          <w:p w:rsidR="002B2BF7" w:rsidRPr="002B2BF7" w:rsidRDefault="002B2BF7" w:rsidP="002B2BF7">
            <w:pPr>
              <w:jc w:val="center"/>
              <w:rPr>
                <w:sz w:val="24"/>
                <w:szCs w:val="24"/>
              </w:rPr>
            </w:pPr>
            <w:proofErr w:type="spellStart"/>
            <w:proofErr w:type="gramStart"/>
            <w:r w:rsidRPr="002B2BF7">
              <w:rPr>
                <w:sz w:val="24"/>
                <w:szCs w:val="24"/>
              </w:rPr>
              <w:t>п</w:t>
            </w:r>
            <w:proofErr w:type="spellEnd"/>
            <w:proofErr w:type="gramEnd"/>
            <w:r w:rsidRPr="002B2BF7">
              <w:rPr>
                <w:sz w:val="24"/>
                <w:szCs w:val="24"/>
              </w:rPr>
              <w:t>/</w:t>
            </w:r>
            <w:proofErr w:type="spellStart"/>
            <w:r w:rsidRPr="002B2BF7">
              <w:rPr>
                <w:sz w:val="24"/>
                <w:szCs w:val="24"/>
              </w:rPr>
              <w:t>п</w:t>
            </w:r>
            <w:proofErr w:type="spellEnd"/>
          </w:p>
        </w:tc>
        <w:tc>
          <w:tcPr>
            <w:tcW w:w="2417" w:type="pct"/>
          </w:tcPr>
          <w:p w:rsidR="002B2BF7" w:rsidRPr="002B2BF7" w:rsidRDefault="002B2BF7" w:rsidP="002B2BF7">
            <w:pPr>
              <w:jc w:val="center"/>
              <w:rPr>
                <w:sz w:val="24"/>
                <w:szCs w:val="24"/>
              </w:rPr>
            </w:pPr>
            <w:r w:rsidRPr="002B2BF7">
              <w:rPr>
                <w:sz w:val="24"/>
                <w:szCs w:val="24"/>
              </w:rPr>
              <w:t>Наименование</w:t>
            </w:r>
          </w:p>
        </w:tc>
        <w:tc>
          <w:tcPr>
            <w:tcW w:w="581" w:type="pct"/>
          </w:tcPr>
          <w:p w:rsidR="002B2BF7" w:rsidRPr="002B2BF7" w:rsidRDefault="002B2BF7" w:rsidP="002B2BF7">
            <w:pPr>
              <w:jc w:val="center"/>
              <w:rPr>
                <w:sz w:val="24"/>
                <w:szCs w:val="24"/>
              </w:rPr>
            </w:pPr>
            <w:r w:rsidRPr="002B2BF7">
              <w:rPr>
                <w:sz w:val="24"/>
                <w:szCs w:val="24"/>
              </w:rPr>
              <w:t>План</w:t>
            </w:r>
          </w:p>
        </w:tc>
        <w:tc>
          <w:tcPr>
            <w:tcW w:w="574" w:type="pct"/>
          </w:tcPr>
          <w:p w:rsidR="002B2BF7" w:rsidRPr="002B2BF7" w:rsidRDefault="002B2BF7" w:rsidP="002B2BF7">
            <w:pPr>
              <w:jc w:val="center"/>
              <w:rPr>
                <w:sz w:val="24"/>
                <w:szCs w:val="24"/>
              </w:rPr>
            </w:pPr>
            <w:r w:rsidRPr="002B2BF7">
              <w:rPr>
                <w:sz w:val="24"/>
                <w:szCs w:val="24"/>
              </w:rPr>
              <w:t>Факт</w:t>
            </w:r>
          </w:p>
        </w:tc>
        <w:tc>
          <w:tcPr>
            <w:tcW w:w="1056" w:type="pct"/>
          </w:tcPr>
          <w:p w:rsidR="002B2BF7" w:rsidRPr="002B2BF7" w:rsidRDefault="002B2BF7" w:rsidP="002B2BF7">
            <w:pPr>
              <w:jc w:val="center"/>
              <w:rPr>
                <w:sz w:val="24"/>
                <w:szCs w:val="24"/>
              </w:rPr>
            </w:pPr>
            <w:r w:rsidRPr="002B2BF7">
              <w:rPr>
                <w:sz w:val="24"/>
                <w:szCs w:val="24"/>
              </w:rPr>
              <w:t>Реквизиты подтверждающих документов</w:t>
            </w:r>
          </w:p>
        </w:tc>
      </w:tr>
      <w:tr w:rsidR="002B2BF7" w:rsidRPr="006D40FD" w:rsidTr="002B2BF7">
        <w:trPr>
          <w:trHeight w:val="372"/>
        </w:trPr>
        <w:tc>
          <w:tcPr>
            <w:tcW w:w="373" w:type="pct"/>
          </w:tcPr>
          <w:p w:rsidR="002B2BF7" w:rsidRPr="002B2BF7" w:rsidRDefault="002B2BF7" w:rsidP="002B2BF7">
            <w:pPr>
              <w:jc w:val="center"/>
              <w:rPr>
                <w:sz w:val="24"/>
                <w:szCs w:val="24"/>
              </w:rPr>
            </w:pPr>
            <w:r w:rsidRPr="002B2BF7">
              <w:rPr>
                <w:sz w:val="24"/>
                <w:szCs w:val="24"/>
              </w:rPr>
              <w:t>1</w:t>
            </w:r>
          </w:p>
        </w:tc>
        <w:tc>
          <w:tcPr>
            <w:tcW w:w="2417" w:type="pct"/>
          </w:tcPr>
          <w:p w:rsidR="002B2BF7" w:rsidRPr="002B2BF7" w:rsidRDefault="002B2BF7" w:rsidP="002B2BF7">
            <w:pPr>
              <w:jc w:val="center"/>
              <w:rPr>
                <w:sz w:val="24"/>
                <w:szCs w:val="24"/>
              </w:rPr>
            </w:pPr>
            <w:r w:rsidRPr="002B2BF7">
              <w:rPr>
                <w:sz w:val="24"/>
                <w:szCs w:val="24"/>
              </w:rPr>
              <w:t>2</w:t>
            </w:r>
          </w:p>
        </w:tc>
        <w:tc>
          <w:tcPr>
            <w:tcW w:w="581" w:type="pct"/>
          </w:tcPr>
          <w:p w:rsidR="002B2BF7" w:rsidRPr="002B2BF7" w:rsidRDefault="002B2BF7" w:rsidP="002B2BF7">
            <w:pPr>
              <w:jc w:val="center"/>
              <w:rPr>
                <w:sz w:val="24"/>
                <w:szCs w:val="24"/>
              </w:rPr>
            </w:pPr>
            <w:r w:rsidRPr="002B2BF7">
              <w:rPr>
                <w:sz w:val="24"/>
                <w:szCs w:val="24"/>
              </w:rPr>
              <w:t>3</w:t>
            </w:r>
          </w:p>
        </w:tc>
        <w:tc>
          <w:tcPr>
            <w:tcW w:w="574" w:type="pct"/>
          </w:tcPr>
          <w:p w:rsidR="002B2BF7" w:rsidRPr="002B2BF7" w:rsidRDefault="002B2BF7" w:rsidP="002B2BF7">
            <w:pPr>
              <w:jc w:val="center"/>
              <w:rPr>
                <w:sz w:val="24"/>
                <w:szCs w:val="24"/>
              </w:rPr>
            </w:pPr>
            <w:r w:rsidRPr="002B2BF7">
              <w:rPr>
                <w:sz w:val="24"/>
                <w:szCs w:val="24"/>
              </w:rPr>
              <w:t>4</w:t>
            </w:r>
          </w:p>
        </w:tc>
        <w:tc>
          <w:tcPr>
            <w:tcW w:w="1056" w:type="pct"/>
          </w:tcPr>
          <w:p w:rsidR="002B2BF7" w:rsidRPr="002B2BF7" w:rsidRDefault="002B2BF7" w:rsidP="002B2BF7">
            <w:pPr>
              <w:jc w:val="center"/>
              <w:rPr>
                <w:sz w:val="24"/>
                <w:szCs w:val="24"/>
              </w:rPr>
            </w:pPr>
            <w:r w:rsidRPr="002B2BF7">
              <w:rPr>
                <w:sz w:val="24"/>
                <w:szCs w:val="24"/>
              </w:rPr>
              <w:t>5</w:t>
            </w:r>
          </w:p>
        </w:tc>
      </w:tr>
      <w:tr w:rsidR="002B2BF7" w:rsidRPr="006D40FD" w:rsidTr="002B2BF7">
        <w:tc>
          <w:tcPr>
            <w:tcW w:w="373" w:type="pct"/>
          </w:tcPr>
          <w:p w:rsidR="002B2BF7" w:rsidRPr="002B2BF7" w:rsidRDefault="002B2BF7" w:rsidP="002B2BF7">
            <w:pPr>
              <w:jc w:val="center"/>
              <w:rPr>
                <w:sz w:val="24"/>
                <w:szCs w:val="24"/>
              </w:rPr>
            </w:pPr>
            <w:r w:rsidRPr="002B2BF7">
              <w:rPr>
                <w:sz w:val="24"/>
                <w:szCs w:val="24"/>
              </w:rPr>
              <w:t>1.</w:t>
            </w:r>
          </w:p>
        </w:tc>
        <w:tc>
          <w:tcPr>
            <w:tcW w:w="2417" w:type="pct"/>
          </w:tcPr>
          <w:p w:rsidR="002B2BF7" w:rsidRPr="002B2BF7" w:rsidRDefault="002B2BF7" w:rsidP="002B2BF7">
            <w:pPr>
              <w:rPr>
                <w:sz w:val="24"/>
                <w:szCs w:val="24"/>
              </w:rPr>
            </w:pPr>
            <w:r w:rsidRPr="002B2BF7">
              <w:rPr>
                <w:sz w:val="24"/>
                <w:szCs w:val="24"/>
              </w:rPr>
              <w:t>Значение целевых показателей МЦП</w:t>
            </w:r>
          </w:p>
        </w:tc>
        <w:tc>
          <w:tcPr>
            <w:tcW w:w="581" w:type="pct"/>
          </w:tcPr>
          <w:p w:rsidR="002B2BF7" w:rsidRPr="002B2BF7" w:rsidRDefault="002B2BF7" w:rsidP="002B2BF7">
            <w:pPr>
              <w:jc w:val="center"/>
              <w:rPr>
                <w:sz w:val="24"/>
                <w:szCs w:val="24"/>
              </w:rPr>
            </w:pPr>
          </w:p>
        </w:tc>
        <w:tc>
          <w:tcPr>
            <w:tcW w:w="574" w:type="pct"/>
          </w:tcPr>
          <w:p w:rsidR="002B2BF7" w:rsidRPr="002B2BF7" w:rsidRDefault="002B2BF7" w:rsidP="002B2BF7">
            <w:pPr>
              <w:jc w:val="center"/>
              <w:rPr>
                <w:sz w:val="24"/>
                <w:szCs w:val="24"/>
              </w:rPr>
            </w:pPr>
          </w:p>
        </w:tc>
        <w:tc>
          <w:tcPr>
            <w:tcW w:w="1056" w:type="pct"/>
          </w:tcPr>
          <w:p w:rsidR="002B2BF7" w:rsidRPr="002B2BF7" w:rsidRDefault="002B2BF7" w:rsidP="002B2BF7">
            <w:pPr>
              <w:jc w:val="center"/>
              <w:rPr>
                <w:sz w:val="24"/>
                <w:szCs w:val="24"/>
              </w:rPr>
            </w:pPr>
          </w:p>
        </w:tc>
      </w:tr>
      <w:tr w:rsidR="002B2BF7" w:rsidRPr="006D40FD" w:rsidTr="002B2BF7">
        <w:tc>
          <w:tcPr>
            <w:tcW w:w="373" w:type="pct"/>
          </w:tcPr>
          <w:p w:rsidR="002B2BF7" w:rsidRPr="002B2BF7" w:rsidRDefault="002B2BF7" w:rsidP="002B2BF7">
            <w:pPr>
              <w:jc w:val="center"/>
              <w:rPr>
                <w:sz w:val="24"/>
                <w:szCs w:val="24"/>
              </w:rPr>
            </w:pPr>
            <w:r w:rsidRPr="002B2BF7">
              <w:rPr>
                <w:sz w:val="24"/>
                <w:szCs w:val="24"/>
              </w:rPr>
              <w:t>2.</w:t>
            </w:r>
          </w:p>
        </w:tc>
        <w:tc>
          <w:tcPr>
            <w:tcW w:w="2417" w:type="pct"/>
          </w:tcPr>
          <w:p w:rsidR="002B2BF7" w:rsidRPr="002B2BF7" w:rsidRDefault="002B2BF7" w:rsidP="002B2BF7">
            <w:pPr>
              <w:rPr>
                <w:sz w:val="24"/>
                <w:szCs w:val="24"/>
              </w:rPr>
            </w:pPr>
            <w:r w:rsidRPr="002B2BF7">
              <w:rPr>
                <w:sz w:val="24"/>
                <w:szCs w:val="24"/>
              </w:rPr>
              <w:t>Общий объём финансирования МЦ</w:t>
            </w:r>
            <w:proofErr w:type="gramStart"/>
            <w:r w:rsidRPr="002B2BF7">
              <w:rPr>
                <w:sz w:val="24"/>
                <w:szCs w:val="24"/>
              </w:rPr>
              <w:t>П-</w:t>
            </w:r>
            <w:proofErr w:type="gramEnd"/>
            <w:r w:rsidRPr="002B2BF7">
              <w:rPr>
                <w:sz w:val="24"/>
                <w:szCs w:val="24"/>
              </w:rPr>
              <w:t xml:space="preserve"> всего</w:t>
            </w:r>
          </w:p>
          <w:p w:rsidR="002B2BF7" w:rsidRPr="002B2BF7" w:rsidRDefault="002B2BF7" w:rsidP="002B2BF7">
            <w:pPr>
              <w:rPr>
                <w:sz w:val="24"/>
                <w:szCs w:val="24"/>
              </w:rPr>
            </w:pPr>
            <w:r w:rsidRPr="002B2BF7">
              <w:rPr>
                <w:sz w:val="24"/>
                <w:szCs w:val="24"/>
              </w:rPr>
              <w:t>в том числе по источникам финансирования:</w:t>
            </w:r>
          </w:p>
        </w:tc>
        <w:tc>
          <w:tcPr>
            <w:tcW w:w="581" w:type="pct"/>
          </w:tcPr>
          <w:p w:rsidR="002B2BF7" w:rsidRPr="002B2BF7" w:rsidRDefault="002B2BF7" w:rsidP="002B2BF7">
            <w:pPr>
              <w:jc w:val="center"/>
              <w:rPr>
                <w:sz w:val="24"/>
                <w:szCs w:val="24"/>
              </w:rPr>
            </w:pPr>
          </w:p>
        </w:tc>
        <w:tc>
          <w:tcPr>
            <w:tcW w:w="574" w:type="pct"/>
          </w:tcPr>
          <w:p w:rsidR="002B2BF7" w:rsidRPr="002B2BF7" w:rsidRDefault="002B2BF7" w:rsidP="002B2BF7">
            <w:pPr>
              <w:jc w:val="center"/>
              <w:rPr>
                <w:sz w:val="24"/>
                <w:szCs w:val="24"/>
              </w:rPr>
            </w:pPr>
          </w:p>
        </w:tc>
        <w:tc>
          <w:tcPr>
            <w:tcW w:w="1056" w:type="pct"/>
          </w:tcPr>
          <w:p w:rsidR="002B2BF7" w:rsidRPr="002B2BF7" w:rsidRDefault="002B2BF7" w:rsidP="002B2BF7">
            <w:pPr>
              <w:jc w:val="center"/>
              <w:rPr>
                <w:sz w:val="24"/>
                <w:szCs w:val="24"/>
              </w:rPr>
            </w:pPr>
          </w:p>
        </w:tc>
      </w:tr>
      <w:tr w:rsidR="002B2BF7" w:rsidRPr="006D40FD" w:rsidTr="002B2BF7">
        <w:tc>
          <w:tcPr>
            <w:tcW w:w="373" w:type="pct"/>
          </w:tcPr>
          <w:p w:rsidR="002B2BF7" w:rsidRPr="002B2BF7" w:rsidRDefault="002B2BF7" w:rsidP="002B2BF7">
            <w:pPr>
              <w:jc w:val="center"/>
              <w:rPr>
                <w:sz w:val="24"/>
                <w:szCs w:val="24"/>
              </w:rPr>
            </w:pPr>
          </w:p>
        </w:tc>
        <w:tc>
          <w:tcPr>
            <w:tcW w:w="2417" w:type="pct"/>
          </w:tcPr>
          <w:p w:rsidR="002B2BF7" w:rsidRPr="002B2BF7" w:rsidRDefault="002B2BF7" w:rsidP="002B2BF7">
            <w:pPr>
              <w:rPr>
                <w:sz w:val="24"/>
                <w:szCs w:val="24"/>
              </w:rPr>
            </w:pPr>
            <w:r w:rsidRPr="002B2BF7">
              <w:rPr>
                <w:sz w:val="24"/>
                <w:szCs w:val="24"/>
              </w:rPr>
              <w:t>- федеральный бюджет</w:t>
            </w:r>
          </w:p>
        </w:tc>
        <w:tc>
          <w:tcPr>
            <w:tcW w:w="581" w:type="pct"/>
          </w:tcPr>
          <w:p w:rsidR="002B2BF7" w:rsidRPr="002B2BF7" w:rsidRDefault="002B2BF7" w:rsidP="002B2BF7">
            <w:pPr>
              <w:jc w:val="center"/>
              <w:rPr>
                <w:sz w:val="24"/>
                <w:szCs w:val="24"/>
              </w:rPr>
            </w:pPr>
          </w:p>
        </w:tc>
        <w:tc>
          <w:tcPr>
            <w:tcW w:w="574" w:type="pct"/>
          </w:tcPr>
          <w:p w:rsidR="002B2BF7" w:rsidRPr="002B2BF7" w:rsidRDefault="002B2BF7" w:rsidP="002B2BF7">
            <w:pPr>
              <w:jc w:val="center"/>
              <w:rPr>
                <w:sz w:val="24"/>
                <w:szCs w:val="24"/>
              </w:rPr>
            </w:pPr>
          </w:p>
        </w:tc>
        <w:tc>
          <w:tcPr>
            <w:tcW w:w="1056" w:type="pct"/>
          </w:tcPr>
          <w:p w:rsidR="002B2BF7" w:rsidRPr="002B2BF7" w:rsidRDefault="002B2BF7" w:rsidP="002B2BF7">
            <w:pPr>
              <w:jc w:val="center"/>
              <w:rPr>
                <w:sz w:val="24"/>
                <w:szCs w:val="24"/>
              </w:rPr>
            </w:pPr>
          </w:p>
        </w:tc>
      </w:tr>
      <w:tr w:rsidR="002B2BF7" w:rsidRPr="006D40FD" w:rsidTr="002B2BF7">
        <w:tc>
          <w:tcPr>
            <w:tcW w:w="373" w:type="pct"/>
          </w:tcPr>
          <w:p w:rsidR="002B2BF7" w:rsidRPr="002B2BF7" w:rsidRDefault="002B2BF7" w:rsidP="002B2BF7">
            <w:pPr>
              <w:jc w:val="center"/>
              <w:rPr>
                <w:sz w:val="24"/>
                <w:szCs w:val="24"/>
              </w:rPr>
            </w:pPr>
          </w:p>
        </w:tc>
        <w:tc>
          <w:tcPr>
            <w:tcW w:w="2417" w:type="pct"/>
          </w:tcPr>
          <w:p w:rsidR="002B2BF7" w:rsidRPr="002B2BF7" w:rsidRDefault="002B2BF7" w:rsidP="002B2BF7">
            <w:pPr>
              <w:rPr>
                <w:sz w:val="24"/>
                <w:szCs w:val="24"/>
              </w:rPr>
            </w:pPr>
            <w:r w:rsidRPr="002B2BF7">
              <w:rPr>
                <w:sz w:val="24"/>
                <w:szCs w:val="24"/>
              </w:rPr>
              <w:t>- областной бюджет</w:t>
            </w:r>
          </w:p>
        </w:tc>
        <w:tc>
          <w:tcPr>
            <w:tcW w:w="581" w:type="pct"/>
          </w:tcPr>
          <w:p w:rsidR="002B2BF7" w:rsidRPr="002B2BF7" w:rsidRDefault="002B2BF7" w:rsidP="002B2BF7">
            <w:pPr>
              <w:jc w:val="center"/>
              <w:rPr>
                <w:sz w:val="24"/>
                <w:szCs w:val="24"/>
              </w:rPr>
            </w:pPr>
          </w:p>
        </w:tc>
        <w:tc>
          <w:tcPr>
            <w:tcW w:w="574" w:type="pct"/>
          </w:tcPr>
          <w:p w:rsidR="002B2BF7" w:rsidRPr="002B2BF7" w:rsidRDefault="002B2BF7" w:rsidP="002B2BF7">
            <w:pPr>
              <w:jc w:val="center"/>
              <w:rPr>
                <w:sz w:val="24"/>
                <w:szCs w:val="24"/>
              </w:rPr>
            </w:pPr>
          </w:p>
        </w:tc>
        <w:tc>
          <w:tcPr>
            <w:tcW w:w="1056" w:type="pct"/>
          </w:tcPr>
          <w:p w:rsidR="002B2BF7" w:rsidRPr="002B2BF7" w:rsidRDefault="002B2BF7" w:rsidP="002B2BF7">
            <w:pPr>
              <w:jc w:val="center"/>
              <w:rPr>
                <w:sz w:val="24"/>
                <w:szCs w:val="24"/>
              </w:rPr>
            </w:pPr>
          </w:p>
        </w:tc>
      </w:tr>
      <w:tr w:rsidR="002B2BF7" w:rsidRPr="006D40FD" w:rsidTr="002B2BF7">
        <w:tc>
          <w:tcPr>
            <w:tcW w:w="373" w:type="pct"/>
          </w:tcPr>
          <w:p w:rsidR="002B2BF7" w:rsidRPr="002B2BF7" w:rsidRDefault="002B2BF7" w:rsidP="002B2BF7">
            <w:pPr>
              <w:jc w:val="center"/>
              <w:rPr>
                <w:sz w:val="24"/>
                <w:szCs w:val="24"/>
              </w:rPr>
            </w:pPr>
          </w:p>
        </w:tc>
        <w:tc>
          <w:tcPr>
            <w:tcW w:w="2417" w:type="pct"/>
          </w:tcPr>
          <w:p w:rsidR="002B2BF7" w:rsidRPr="002B2BF7" w:rsidRDefault="002B2BF7" w:rsidP="002B2BF7">
            <w:pPr>
              <w:rPr>
                <w:sz w:val="24"/>
                <w:szCs w:val="24"/>
              </w:rPr>
            </w:pPr>
            <w:r w:rsidRPr="002B2BF7">
              <w:rPr>
                <w:sz w:val="24"/>
                <w:szCs w:val="24"/>
              </w:rPr>
              <w:t>- местный бюджеты</w:t>
            </w:r>
          </w:p>
        </w:tc>
        <w:tc>
          <w:tcPr>
            <w:tcW w:w="581" w:type="pct"/>
          </w:tcPr>
          <w:p w:rsidR="002B2BF7" w:rsidRPr="002B2BF7" w:rsidRDefault="002B2BF7" w:rsidP="002B2BF7">
            <w:pPr>
              <w:jc w:val="center"/>
              <w:rPr>
                <w:sz w:val="24"/>
                <w:szCs w:val="24"/>
              </w:rPr>
            </w:pPr>
          </w:p>
        </w:tc>
        <w:tc>
          <w:tcPr>
            <w:tcW w:w="574" w:type="pct"/>
          </w:tcPr>
          <w:p w:rsidR="002B2BF7" w:rsidRPr="002B2BF7" w:rsidRDefault="002B2BF7" w:rsidP="002B2BF7">
            <w:pPr>
              <w:jc w:val="center"/>
              <w:rPr>
                <w:sz w:val="24"/>
                <w:szCs w:val="24"/>
              </w:rPr>
            </w:pPr>
          </w:p>
        </w:tc>
        <w:tc>
          <w:tcPr>
            <w:tcW w:w="1056" w:type="pct"/>
          </w:tcPr>
          <w:p w:rsidR="002B2BF7" w:rsidRPr="002B2BF7" w:rsidRDefault="002B2BF7" w:rsidP="002B2BF7">
            <w:pPr>
              <w:jc w:val="center"/>
              <w:rPr>
                <w:sz w:val="24"/>
                <w:szCs w:val="24"/>
              </w:rPr>
            </w:pPr>
          </w:p>
        </w:tc>
      </w:tr>
      <w:tr w:rsidR="002B2BF7" w:rsidRPr="006D40FD" w:rsidTr="002B2BF7">
        <w:tc>
          <w:tcPr>
            <w:tcW w:w="373" w:type="pct"/>
          </w:tcPr>
          <w:p w:rsidR="002B2BF7" w:rsidRPr="002B2BF7" w:rsidRDefault="002B2BF7" w:rsidP="002B2BF7">
            <w:pPr>
              <w:jc w:val="center"/>
              <w:rPr>
                <w:sz w:val="24"/>
                <w:szCs w:val="24"/>
              </w:rPr>
            </w:pPr>
          </w:p>
        </w:tc>
        <w:tc>
          <w:tcPr>
            <w:tcW w:w="2417" w:type="pct"/>
          </w:tcPr>
          <w:p w:rsidR="002B2BF7" w:rsidRPr="002B2BF7" w:rsidRDefault="002B2BF7" w:rsidP="002B2BF7">
            <w:pPr>
              <w:rPr>
                <w:sz w:val="24"/>
                <w:szCs w:val="24"/>
              </w:rPr>
            </w:pPr>
            <w:r w:rsidRPr="002B2BF7">
              <w:rPr>
                <w:sz w:val="24"/>
                <w:szCs w:val="24"/>
              </w:rPr>
              <w:t>- внебюджетные источники</w:t>
            </w:r>
          </w:p>
        </w:tc>
        <w:tc>
          <w:tcPr>
            <w:tcW w:w="581" w:type="pct"/>
          </w:tcPr>
          <w:p w:rsidR="002B2BF7" w:rsidRPr="002B2BF7" w:rsidRDefault="002B2BF7" w:rsidP="002B2BF7">
            <w:pPr>
              <w:jc w:val="center"/>
              <w:rPr>
                <w:sz w:val="24"/>
                <w:szCs w:val="24"/>
              </w:rPr>
            </w:pPr>
          </w:p>
        </w:tc>
        <w:tc>
          <w:tcPr>
            <w:tcW w:w="574" w:type="pct"/>
          </w:tcPr>
          <w:p w:rsidR="002B2BF7" w:rsidRPr="002B2BF7" w:rsidRDefault="002B2BF7" w:rsidP="002B2BF7">
            <w:pPr>
              <w:jc w:val="center"/>
              <w:rPr>
                <w:sz w:val="24"/>
                <w:szCs w:val="24"/>
              </w:rPr>
            </w:pPr>
          </w:p>
        </w:tc>
        <w:tc>
          <w:tcPr>
            <w:tcW w:w="1056" w:type="pct"/>
          </w:tcPr>
          <w:p w:rsidR="002B2BF7" w:rsidRPr="002B2BF7" w:rsidRDefault="002B2BF7" w:rsidP="002B2BF7">
            <w:pPr>
              <w:jc w:val="center"/>
              <w:rPr>
                <w:sz w:val="24"/>
                <w:szCs w:val="24"/>
              </w:rPr>
            </w:pPr>
          </w:p>
        </w:tc>
      </w:tr>
      <w:tr w:rsidR="002B2BF7" w:rsidRPr="006D40FD" w:rsidTr="002B2BF7">
        <w:tc>
          <w:tcPr>
            <w:tcW w:w="373" w:type="pct"/>
          </w:tcPr>
          <w:p w:rsidR="002B2BF7" w:rsidRPr="002B2BF7" w:rsidRDefault="002B2BF7" w:rsidP="002B2BF7">
            <w:pPr>
              <w:jc w:val="center"/>
              <w:rPr>
                <w:sz w:val="24"/>
                <w:szCs w:val="24"/>
              </w:rPr>
            </w:pPr>
            <w:r w:rsidRPr="002B2BF7">
              <w:rPr>
                <w:sz w:val="24"/>
                <w:szCs w:val="24"/>
              </w:rPr>
              <w:t>3.</w:t>
            </w:r>
          </w:p>
        </w:tc>
        <w:tc>
          <w:tcPr>
            <w:tcW w:w="2417" w:type="pct"/>
          </w:tcPr>
          <w:p w:rsidR="002B2BF7" w:rsidRPr="002B2BF7" w:rsidRDefault="002B2BF7" w:rsidP="002B2BF7">
            <w:pPr>
              <w:rPr>
                <w:sz w:val="24"/>
                <w:szCs w:val="24"/>
              </w:rPr>
            </w:pPr>
            <w:r w:rsidRPr="002B2BF7">
              <w:rPr>
                <w:sz w:val="24"/>
                <w:szCs w:val="24"/>
              </w:rPr>
              <w:t>Длительность МЦП</w:t>
            </w:r>
          </w:p>
        </w:tc>
        <w:tc>
          <w:tcPr>
            <w:tcW w:w="581" w:type="pct"/>
          </w:tcPr>
          <w:p w:rsidR="002B2BF7" w:rsidRPr="002B2BF7" w:rsidRDefault="002B2BF7" w:rsidP="002B2BF7">
            <w:pPr>
              <w:jc w:val="center"/>
              <w:rPr>
                <w:sz w:val="24"/>
                <w:szCs w:val="24"/>
              </w:rPr>
            </w:pPr>
          </w:p>
        </w:tc>
        <w:tc>
          <w:tcPr>
            <w:tcW w:w="574" w:type="pct"/>
          </w:tcPr>
          <w:p w:rsidR="002B2BF7" w:rsidRPr="002B2BF7" w:rsidRDefault="002B2BF7" w:rsidP="002B2BF7">
            <w:pPr>
              <w:jc w:val="center"/>
              <w:rPr>
                <w:sz w:val="24"/>
                <w:szCs w:val="24"/>
              </w:rPr>
            </w:pPr>
          </w:p>
        </w:tc>
        <w:tc>
          <w:tcPr>
            <w:tcW w:w="1056" w:type="pct"/>
          </w:tcPr>
          <w:p w:rsidR="002B2BF7" w:rsidRPr="002B2BF7" w:rsidRDefault="002B2BF7" w:rsidP="002B2BF7">
            <w:pPr>
              <w:jc w:val="center"/>
              <w:rPr>
                <w:sz w:val="24"/>
                <w:szCs w:val="24"/>
              </w:rPr>
            </w:pPr>
          </w:p>
        </w:tc>
      </w:tr>
      <w:tr w:rsidR="002B2BF7" w:rsidRPr="006D40FD" w:rsidTr="002B2BF7">
        <w:tc>
          <w:tcPr>
            <w:tcW w:w="373" w:type="pct"/>
          </w:tcPr>
          <w:p w:rsidR="002B2BF7" w:rsidRPr="002B2BF7" w:rsidRDefault="002B2BF7" w:rsidP="002B2BF7">
            <w:pPr>
              <w:jc w:val="center"/>
              <w:rPr>
                <w:sz w:val="24"/>
                <w:szCs w:val="24"/>
              </w:rPr>
            </w:pPr>
            <w:r w:rsidRPr="002B2BF7">
              <w:rPr>
                <w:sz w:val="24"/>
                <w:szCs w:val="24"/>
              </w:rPr>
              <w:t>4.</w:t>
            </w:r>
          </w:p>
        </w:tc>
        <w:tc>
          <w:tcPr>
            <w:tcW w:w="2417" w:type="pct"/>
          </w:tcPr>
          <w:p w:rsidR="002B2BF7" w:rsidRPr="002B2BF7" w:rsidRDefault="002B2BF7" w:rsidP="002B2BF7">
            <w:pPr>
              <w:rPr>
                <w:sz w:val="24"/>
                <w:szCs w:val="24"/>
              </w:rPr>
            </w:pPr>
            <w:r w:rsidRPr="002B2BF7">
              <w:rPr>
                <w:sz w:val="24"/>
                <w:szCs w:val="24"/>
              </w:rPr>
              <w:t>Краткое описание проблем выполнения МЦП</w:t>
            </w:r>
          </w:p>
        </w:tc>
        <w:tc>
          <w:tcPr>
            <w:tcW w:w="2210" w:type="pct"/>
            <w:gridSpan w:val="3"/>
          </w:tcPr>
          <w:p w:rsidR="002B2BF7" w:rsidRPr="002B2BF7" w:rsidRDefault="002B2BF7" w:rsidP="002B2BF7">
            <w:pPr>
              <w:jc w:val="center"/>
              <w:rPr>
                <w:sz w:val="24"/>
                <w:szCs w:val="24"/>
              </w:rPr>
            </w:pPr>
          </w:p>
        </w:tc>
      </w:tr>
      <w:tr w:rsidR="002B2BF7" w:rsidRPr="006D40FD" w:rsidTr="002B2BF7">
        <w:tc>
          <w:tcPr>
            <w:tcW w:w="373" w:type="pct"/>
          </w:tcPr>
          <w:p w:rsidR="002B2BF7" w:rsidRPr="002B2BF7" w:rsidRDefault="002B2BF7" w:rsidP="002B2BF7">
            <w:pPr>
              <w:jc w:val="center"/>
              <w:rPr>
                <w:sz w:val="24"/>
                <w:szCs w:val="24"/>
              </w:rPr>
            </w:pPr>
            <w:r w:rsidRPr="002B2BF7">
              <w:rPr>
                <w:sz w:val="24"/>
                <w:szCs w:val="24"/>
              </w:rPr>
              <w:t>5.</w:t>
            </w:r>
          </w:p>
        </w:tc>
        <w:tc>
          <w:tcPr>
            <w:tcW w:w="2417" w:type="pct"/>
          </w:tcPr>
          <w:p w:rsidR="002B2BF7" w:rsidRPr="002B2BF7" w:rsidRDefault="002B2BF7" w:rsidP="002B2BF7">
            <w:pPr>
              <w:rPr>
                <w:sz w:val="24"/>
                <w:szCs w:val="24"/>
              </w:rPr>
            </w:pPr>
            <w:r w:rsidRPr="002B2BF7">
              <w:rPr>
                <w:sz w:val="24"/>
                <w:szCs w:val="24"/>
              </w:rPr>
              <w:t>Выводы и предложения по дальнейшему внедрению/использованию результатов МЦП</w:t>
            </w:r>
          </w:p>
        </w:tc>
        <w:tc>
          <w:tcPr>
            <w:tcW w:w="2210" w:type="pct"/>
            <w:gridSpan w:val="3"/>
          </w:tcPr>
          <w:p w:rsidR="002B2BF7" w:rsidRPr="002B2BF7" w:rsidRDefault="002B2BF7" w:rsidP="002B2BF7">
            <w:pPr>
              <w:jc w:val="center"/>
              <w:rPr>
                <w:sz w:val="24"/>
                <w:szCs w:val="24"/>
              </w:rPr>
            </w:pPr>
          </w:p>
        </w:tc>
      </w:tr>
      <w:tr w:rsidR="002B2BF7" w:rsidRPr="006D40FD" w:rsidTr="002B2BF7">
        <w:tc>
          <w:tcPr>
            <w:tcW w:w="373" w:type="pct"/>
          </w:tcPr>
          <w:p w:rsidR="002B2BF7" w:rsidRPr="002B2BF7" w:rsidRDefault="002B2BF7" w:rsidP="002B2BF7">
            <w:pPr>
              <w:jc w:val="center"/>
              <w:rPr>
                <w:sz w:val="24"/>
                <w:szCs w:val="24"/>
              </w:rPr>
            </w:pPr>
            <w:r w:rsidRPr="002B2BF7">
              <w:rPr>
                <w:sz w:val="24"/>
                <w:szCs w:val="24"/>
              </w:rPr>
              <w:t>6.</w:t>
            </w:r>
          </w:p>
        </w:tc>
        <w:tc>
          <w:tcPr>
            <w:tcW w:w="2417" w:type="pct"/>
          </w:tcPr>
          <w:p w:rsidR="002B2BF7" w:rsidRPr="002B2BF7" w:rsidRDefault="002B2BF7" w:rsidP="002B2BF7">
            <w:pPr>
              <w:rPr>
                <w:sz w:val="24"/>
                <w:szCs w:val="24"/>
              </w:rPr>
            </w:pPr>
            <w:r w:rsidRPr="002B2BF7">
              <w:rPr>
                <w:sz w:val="24"/>
                <w:szCs w:val="24"/>
              </w:rPr>
              <w:t>Стратегическая результативность МЦП</w:t>
            </w:r>
          </w:p>
        </w:tc>
        <w:tc>
          <w:tcPr>
            <w:tcW w:w="2210" w:type="pct"/>
            <w:gridSpan w:val="3"/>
          </w:tcPr>
          <w:p w:rsidR="002B2BF7" w:rsidRPr="002B2BF7" w:rsidRDefault="002B2BF7" w:rsidP="002B2BF7">
            <w:pPr>
              <w:jc w:val="center"/>
              <w:rPr>
                <w:sz w:val="24"/>
                <w:szCs w:val="24"/>
                <w:vertAlign w:val="subscript"/>
              </w:rPr>
            </w:pPr>
          </w:p>
        </w:tc>
      </w:tr>
      <w:tr w:rsidR="002B2BF7" w:rsidRPr="006D40FD" w:rsidTr="002B2BF7">
        <w:tc>
          <w:tcPr>
            <w:tcW w:w="373" w:type="pct"/>
          </w:tcPr>
          <w:p w:rsidR="002B2BF7" w:rsidRPr="002B2BF7" w:rsidRDefault="002B2BF7" w:rsidP="002B2BF7">
            <w:pPr>
              <w:jc w:val="center"/>
              <w:rPr>
                <w:sz w:val="24"/>
                <w:szCs w:val="24"/>
              </w:rPr>
            </w:pPr>
            <w:r w:rsidRPr="002B2BF7">
              <w:rPr>
                <w:sz w:val="24"/>
                <w:szCs w:val="24"/>
              </w:rPr>
              <w:t>7.</w:t>
            </w:r>
          </w:p>
        </w:tc>
        <w:tc>
          <w:tcPr>
            <w:tcW w:w="2417" w:type="pct"/>
          </w:tcPr>
          <w:p w:rsidR="002B2BF7" w:rsidRPr="002B2BF7" w:rsidRDefault="002B2BF7" w:rsidP="002B2BF7">
            <w:pPr>
              <w:rPr>
                <w:sz w:val="24"/>
                <w:szCs w:val="24"/>
              </w:rPr>
            </w:pPr>
            <w:r w:rsidRPr="002B2BF7">
              <w:rPr>
                <w:sz w:val="24"/>
                <w:szCs w:val="24"/>
              </w:rPr>
              <w:t>Итоговая результативность исполнения МЦП</w:t>
            </w:r>
          </w:p>
        </w:tc>
        <w:tc>
          <w:tcPr>
            <w:tcW w:w="2210" w:type="pct"/>
            <w:gridSpan w:val="3"/>
          </w:tcPr>
          <w:p w:rsidR="002B2BF7" w:rsidRPr="002B2BF7" w:rsidRDefault="002B2BF7" w:rsidP="002B2BF7">
            <w:pPr>
              <w:jc w:val="center"/>
              <w:rPr>
                <w:sz w:val="24"/>
                <w:szCs w:val="24"/>
                <w:vertAlign w:val="subscript"/>
              </w:rPr>
            </w:pPr>
          </w:p>
        </w:tc>
      </w:tr>
      <w:tr w:rsidR="002B2BF7" w:rsidRPr="006D40FD" w:rsidTr="002B2BF7">
        <w:tc>
          <w:tcPr>
            <w:tcW w:w="373" w:type="pct"/>
          </w:tcPr>
          <w:p w:rsidR="002B2BF7" w:rsidRPr="002B2BF7" w:rsidRDefault="002B2BF7" w:rsidP="002B2BF7">
            <w:pPr>
              <w:jc w:val="center"/>
              <w:rPr>
                <w:sz w:val="24"/>
                <w:szCs w:val="24"/>
              </w:rPr>
            </w:pPr>
            <w:r w:rsidRPr="002B2BF7">
              <w:rPr>
                <w:sz w:val="24"/>
                <w:szCs w:val="24"/>
              </w:rPr>
              <w:t>8.</w:t>
            </w:r>
          </w:p>
        </w:tc>
        <w:tc>
          <w:tcPr>
            <w:tcW w:w="2417" w:type="pct"/>
          </w:tcPr>
          <w:p w:rsidR="002B2BF7" w:rsidRPr="002B2BF7" w:rsidRDefault="002B2BF7" w:rsidP="002B2BF7">
            <w:pPr>
              <w:rPr>
                <w:sz w:val="24"/>
                <w:szCs w:val="24"/>
              </w:rPr>
            </w:pPr>
            <w:r w:rsidRPr="002B2BF7">
              <w:rPr>
                <w:sz w:val="24"/>
                <w:szCs w:val="24"/>
              </w:rPr>
              <w:t>Итоговая эффективность исполнения МЦП</w:t>
            </w:r>
          </w:p>
        </w:tc>
        <w:tc>
          <w:tcPr>
            <w:tcW w:w="2210" w:type="pct"/>
            <w:gridSpan w:val="3"/>
          </w:tcPr>
          <w:p w:rsidR="002B2BF7" w:rsidRPr="002B2BF7" w:rsidRDefault="002B2BF7" w:rsidP="002B2BF7">
            <w:pPr>
              <w:jc w:val="center"/>
              <w:rPr>
                <w:sz w:val="24"/>
                <w:szCs w:val="24"/>
                <w:vertAlign w:val="subscript"/>
              </w:rPr>
            </w:pPr>
          </w:p>
        </w:tc>
      </w:tr>
      <w:tr w:rsidR="002B2BF7" w:rsidRPr="006D40FD" w:rsidTr="002B2BF7">
        <w:tc>
          <w:tcPr>
            <w:tcW w:w="373" w:type="pct"/>
          </w:tcPr>
          <w:p w:rsidR="002B2BF7" w:rsidRPr="002B2BF7" w:rsidRDefault="002B2BF7" w:rsidP="002B2BF7">
            <w:pPr>
              <w:jc w:val="center"/>
              <w:rPr>
                <w:sz w:val="24"/>
                <w:szCs w:val="24"/>
              </w:rPr>
            </w:pPr>
            <w:r w:rsidRPr="002B2BF7">
              <w:rPr>
                <w:sz w:val="24"/>
                <w:szCs w:val="24"/>
              </w:rPr>
              <w:t>9.</w:t>
            </w:r>
          </w:p>
        </w:tc>
        <w:tc>
          <w:tcPr>
            <w:tcW w:w="2417" w:type="pct"/>
          </w:tcPr>
          <w:p w:rsidR="002B2BF7" w:rsidRPr="002B2BF7" w:rsidRDefault="002B2BF7" w:rsidP="002B2BF7">
            <w:pPr>
              <w:rPr>
                <w:sz w:val="24"/>
                <w:szCs w:val="24"/>
                <w:highlight w:val="yellow"/>
              </w:rPr>
            </w:pPr>
            <w:r w:rsidRPr="002B2BF7">
              <w:rPr>
                <w:sz w:val="24"/>
                <w:szCs w:val="24"/>
              </w:rPr>
              <w:t>Ответственные лица, готовые дать комментарии и пояснения по отчёту</w:t>
            </w:r>
          </w:p>
        </w:tc>
        <w:tc>
          <w:tcPr>
            <w:tcW w:w="2210" w:type="pct"/>
            <w:gridSpan w:val="3"/>
          </w:tcPr>
          <w:p w:rsidR="002B2BF7" w:rsidRPr="002B2BF7" w:rsidRDefault="002B2BF7" w:rsidP="002B2BF7">
            <w:pPr>
              <w:jc w:val="center"/>
              <w:rPr>
                <w:sz w:val="24"/>
                <w:szCs w:val="24"/>
              </w:rPr>
            </w:pPr>
            <w:r w:rsidRPr="002B2BF7">
              <w:rPr>
                <w:sz w:val="24"/>
                <w:szCs w:val="24"/>
              </w:rPr>
              <w:t>должности, Ф.И.О. контактных лиц, телефоны</w:t>
            </w:r>
          </w:p>
        </w:tc>
      </w:tr>
    </w:tbl>
    <w:p w:rsidR="00796FAC" w:rsidRPr="00A74404" w:rsidRDefault="00796FAC" w:rsidP="00A74404"/>
    <w:sectPr w:rsidR="00796FAC" w:rsidRPr="00A74404" w:rsidSect="002B2BF7">
      <w:headerReference w:type="default" r:id="rId11"/>
      <w:pgSz w:w="11906" w:h="16838"/>
      <w:pgMar w:top="709" w:right="567" w:bottom="567" w:left="1985"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9FF" w:rsidRDefault="002429FF" w:rsidP="00A8012B">
      <w:r>
        <w:separator/>
      </w:r>
    </w:p>
  </w:endnote>
  <w:endnote w:type="continuationSeparator" w:id="0">
    <w:p w:rsidR="002429FF" w:rsidRDefault="002429FF" w:rsidP="00A80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9FF" w:rsidRDefault="002429FF" w:rsidP="00A8012B">
      <w:r>
        <w:separator/>
      </w:r>
    </w:p>
  </w:footnote>
  <w:footnote w:type="continuationSeparator" w:id="0">
    <w:p w:rsidR="002429FF" w:rsidRDefault="002429FF" w:rsidP="00A80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D3" w:rsidRDefault="00EC50D3">
    <w:pPr>
      <w:pStyle w:val="a3"/>
      <w:jc w:val="center"/>
    </w:pPr>
  </w:p>
  <w:p w:rsidR="00EC50D3" w:rsidRDefault="00EC50D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D3" w:rsidRDefault="00EC50D3">
    <w:pPr>
      <w:pStyle w:val="a3"/>
    </w:pPr>
    <w:r>
      <w:t xml:space="preserve">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D3" w:rsidRPr="000044C0" w:rsidRDefault="00EC50D3">
    <w:pPr>
      <w:pStyle w:val="a3"/>
      <w:jc w:val="center"/>
    </w:pPr>
  </w:p>
  <w:p w:rsidR="00EC50D3" w:rsidRDefault="00EC50D3" w:rsidP="00D50DD0">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D3" w:rsidRDefault="00EC50D3">
    <w:pPr>
      <w:pStyle w:val="a3"/>
      <w:jc w:val="center"/>
    </w:pPr>
  </w:p>
  <w:p w:rsidR="00EC50D3" w:rsidRDefault="00EC50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E59E7"/>
    <w:multiLevelType w:val="hybridMultilevel"/>
    <w:tmpl w:val="709436D6"/>
    <w:lvl w:ilvl="0" w:tplc="5E4E4BB2">
      <w:start w:val="2"/>
      <w:numFmt w:val="decimal"/>
      <w:lvlText w:val="%1."/>
      <w:lvlJc w:val="left"/>
      <w:pPr>
        <w:ind w:left="705" w:firstLine="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C0A6C7D"/>
    <w:multiLevelType w:val="hybridMultilevel"/>
    <w:tmpl w:val="13D67F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F97E0E"/>
    <w:multiLevelType w:val="hybridMultilevel"/>
    <w:tmpl w:val="F8348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E792E"/>
    <w:multiLevelType w:val="hybridMultilevel"/>
    <w:tmpl w:val="A2CA9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003B3"/>
    <w:multiLevelType w:val="hybridMultilevel"/>
    <w:tmpl w:val="B860B2D0"/>
    <w:lvl w:ilvl="0" w:tplc="557855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BEA69F1"/>
    <w:multiLevelType w:val="hybridMultilevel"/>
    <w:tmpl w:val="F41A29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nsid w:val="38F010EC"/>
    <w:multiLevelType w:val="hybridMultilevel"/>
    <w:tmpl w:val="CFB29836"/>
    <w:lvl w:ilvl="0" w:tplc="416C619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D28597B"/>
    <w:multiLevelType w:val="hybridMultilevel"/>
    <w:tmpl w:val="F5B0E8F0"/>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23F39CE"/>
    <w:multiLevelType w:val="hybridMultilevel"/>
    <w:tmpl w:val="1290867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427A12E5"/>
    <w:multiLevelType w:val="hybridMultilevel"/>
    <w:tmpl w:val="7C7ABFF8"/>
    <w:lvl w:ilvl="0" w:tplc="76A404AC">
      <w:start w:val="1"/>
      <w:numFmt w:val="decimal"/>
      <w:lvlText w:val="%1."/>
      <w:lvlJc w:val="left"/>
      <w:pPr>
        <w:ind w:left="121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3E55CEE"/>
    <w:multiLevelType w:val="hybridMultilevel"/>
    <w:tmpl w:val="1290867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4B716D9C"/>
    <w:multiLevelType w:val="hybridMultilevel"/>
    <w:tmpl w:val="0E5C4EA0"/>
    <w:lvl w:ilvl="0" w:tplc="DFDC7452">
      <w:start w:val="10"/>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926DA7"/>
    <w:multiLevelType w:val="hybridMultilevel"/>
    <w:tmpl w:val="83A851AA"/>
    <w:lvl w:ilvl="0" w:tplc="294E2422">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591C4DC2"/>
    <w:multiLevelType w:val="multilevel"/>
    <w:tmpl w:val="30F6D392"/>
    <w:lvl w:ilvl="0">
      <w:start w:val="1"/>
      <w:numFmt w:val="decimal"/>
      <w:lvlText w:val="%1."/>
      <w:lvlJc w:val="left"/>
      <w:pPr>
        <w:ind w:left="1637"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nsid w:val="725028E2"/>
    <w:multiLevelType w:val="hybridMultilevel"/>
    <w:tmpl w:val="A2CA9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5982CD4"/>
    <w:multiLevelType w:val="hybridMultilevel"/>
    <w:tmpl w:val="67D4856E"/>
    <w:lvl w:ilvl="0" w:tplc="FACE7D42">
      <w:start w:val="1"/>
      <w:numFmt w:val="upperRoman"/>
      <w:lvlText w:val="%1."/>
      <w:lvlJc w:val="left"/>
      <w:pPr>
        <w:ind w:left="1800" w:hanging="720"/>
      </w:pPr>
      <w:rPr>
        <w:rFonts w:cs="Times New Roman" w:hint="default"/>
      </w:rPr>
    </w:lvl>
    <w:lvl w:ilvl="1" w:tplc="D4FA1BEE" w:tentative="1">
      <w:start w:val="1"/>
      <w:numFmt w:val="lowerLetter"/>
      <w:lvlText w:val="%2."/>
      <w:lvlJc w:val="left"/>
      <w:pPr>
        <w:ind w:left="2160" w:hanging="360"/>
      </w:pPr>
      <w:rPr>
        <w:rFonts w:cs="Times New Roman"/>
      </w:rPr>
    </w:lvl>
    <w:lvl w:ilvl="2" w:tplc="DD56C240" w:tentative="1">
      <w:start w:val="1"/>
      <w:numFmt w:val="lowerRoman"/>
      <w:lvlText w:val="%3."/>
      <w:lvlJc w:val="right"/>
      <w:pPr>
        <w:ind w:left="2880" w:hanging="180"/>
      </w:pPr>
      <w:rPr>
        <w:rFonts w:cs="Times New Roman"/>
      </w:rPr>
    </w:lvl>
    <w:lvl w:ilvl="3" w:tplc="C200F5EE" w:tentative="1">
      <w:start w:val="1"/>
      <w:numFmt w:val="decimal"/>
      <w:lvlText w:val="%4."/>
      <w:lvlJc w:val="left"/>
      <w:pPr>
        <w:ind w:left="3600" w:hanging="360"/>
      </w:pPr>
      <w:rPr>
        <w:rFonts w:cs="Times New Roman"/>
      </w:rPr>
    </w:lvl>
    <w:lvl w:ilvl="4" w:tplc="3922427E" w:tentative="1">
      <w:start w:val="1"/>
      <w:numFmt w:val="lowerLetter"/>
      <w:lvlText w:val="%5."/>
      <w:lvlJc w:val="left"/>
      <w:pPr>
        <w:ind w:left="4320" w:hanging="360"/>
      </w:pPr>
      <w:rPr>
        <w:rFonts w:cs="Times New Roman"/>
      </w:rPr>
    </w:lvl>
    <w:lvl w:ilvl="5" w:tplc="4C723364" w:tentative="1">
      <w:start w:val="1"/>
      <w:numFmt w:val="lowerRoman"/>
      <w:lvlText w:val="%6."/>
      <w:lvlJc w:val="right"/>
      <w:pPr>
        <w:ind w:left="5040" w:hanging="180"/>
      </w:pPr>
      <w:rPr>
        <w:rFonts w:cs="Times New Roman"/>
      </w:rPr>
    </w:lvl>
    <w:lvl w:ilvl="6" w:tplc="DF543A8A" w:tentative="1">
      <w:start w:val="1"/>
      <w:numFmt w:val="decimal"/>
      <w:lvlText w:val="%7."/>
      <w:lvlJc w:val="left"/>
      <w:pPr>
        <w:ind w:left="5760" w:hanging="360"/>
      </w:pPr>
      <w:rPr>
        <w:rFonts w:cs="Times New Roman"/>
      </w:rPr>
    </w:lvl>
    <w:lvl w:ilvl="7" w:tplc="1ED678DC" w:tentative="1">
      <w:start w:val="1"/>
      <w:numFmt w:val="lowerLetter"/>
      <w:lvlText w:val="%8."/>
      <w:lvlJc w:val="left"/>
      <w:pPr>
        <w:ind w:left="6480" w:hanging="360"/>
      </w:pPr>
      <w:rPr>
        <w:rFonts w:cs="Times New Roman"/>
      </w:rPr>
    </w:lvl>
    <w:lvl w:ilvl="8" w:tplc="FA009312" w:tentative="1">
      <w:start w:val="1"/>
      <w:numFmt w:val="lowerRoman"/>
      <w:lvlText w:val="%9."/>
      <w:lvlJc w:val="right"/>
      <w:pPr>
        <w:ind w:left="7200" w:hanging="180"/>
      </w:pPr>
      <w:rPr>
        <w:rFonts w:cs="Times New Roman"/>
      </w:rPr>
    </w:lvl>
  </w:abstractNum>
  <w:abstractNum w:abstractNumId="17">
    <w:nsid w:val="7B9A1F6F"/>
    <w:multiLevelType w:val="hybridMultilevel"/>
    <w:tmpl w:val="9BDCCE5C"/>
    <w:lvl w:ilvl="0" w:tplc="68200E1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2B027C"/>
    <w:multiLevelType w:val="hybridMultilevel"/>
    <w:tmpl w:val="1290867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4"/>
  </w:num>
  <w:num w:numId="2">
    <w:abstractNumId w:val="2"/>
  </w:num>
  <w:num w:numId="3">
    <w:abstractNumId w:val="6"/>
  </w:num>
  <w:num w:numId="4">
    <w:abstractNumId w:val="8"/>
  </w:num>
  <w:num w:numId="5">
    <w:abstractNumId w:val="7"/>
  </w:num>
  <w:num w:numId="6">
    <w:abstractNumId w:val="16"/>
  </w:num>
  <w:num w:numId="7">
    <w:abstractNumId w:val="13"/>
  </w:num>
  <w:num w:numId="8">
    <w:abstractNumId w:val="10"/>
  </w:num>
  <w:num w:numId="9">
    <w:abstractNumId w:val="0"/>
  </w:num>
  <w:num w:numId="10">
    <w:abstractNumId w:val="14"/>
  </w:num>
  <w:num w:numId="11">
    <w:abstractNumId w:val="18"/>
  </w:num>
  <w:num w:numId="12">
    <w:abstractNumId w:val="11"/>
  </w:num>
  <w:num w:numId="13">
    <w:abstractNumId w:val="9"/>
  </w:num>
  <w:num w:numId="14">
    <w:abstractNumId w:val="17"/>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08"/>
  <w:drawingGridHorizontalSpacing w:val="14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6F7529"/>
    <w:rsid w:val="00004D2F"/>
    <w:rsid w:val="00007066"/>
    <w:rsid w:val="00007C3A"/>
    <w:rsid w:val="0001274A"/>
    <w:rsid w:val="000146F3"/>
    <w:rsid w:val="00014A7A"/>
    <w:rsid w:val="000163A7"/>
    <w:rsid w:val="00016CB0"/>
    <w:rsid w:val="00022F52"/>
    <w:rsid w:val="00023532"/>
    <w:rsid w:val="0002508B"/>
    <w:rsid w:val="00031C23"/>
    <w:rsid w:val="00033357"/>
    <w:rsid w:val="000337B9"/>
    <w:rsid w:val="00034EBB"/>
    <w:rsid w:val="0004074C"/>
    <w:rsid w:val="00041892"/>
    <w:rsid w:val="000422DF"/>
    <w:rsid w:val="00042687"/>
    <w:rsid w:val="00042CD3"/>
    <w:rsid w:val="000446FB"/>
    <w:rsid w:val="0004495F"/>
    <w:rsid w:val="0004677B"/>
    <w:rsid w:val="00052D85"/>
    <w:rsid w:val="00053121"/>
    <w:rsid w:val="000539EB"/>
    <w:rsid w:val="00053A46"/>
    <w:rsid w:val="00056B8A"/>
    <w:rsid w:val="00062BBF"/>
    <w:rsid w:val="000639D7"/>
    <w:rsid w:val="00063E8A"/>
    <w:rsid w:val="0006459D"/>
    <w:rsid w:val="0006485C"/>
    <w:rsid w:val="00065C02"/>
    <w:rsid w:val="00067272"/>
    <w:rsid w:val="000708C5"/>
    <w:rsid w:val="000709A8"/>
    <w:rsid w:val="000710C9"/>
    <w:rsid w:val="0007533C"/>
    <w:rsid w:val="0007647B"/>
    <w:rsid w:val="000814C1"/>
    <w:rsid w:val="00082043"/>
    <w:rsid w:val="00083E92"/>
    <w:rsid w:val="00084209"/>
    <w:rsid w:val="000844D0"/>
    <w:rsid w:val="00085C04"/>
    <w:rsid w:val="000933C9"/>
    <w:rsid w:val="000A03AC"/>
    <w:rsid w:val="000A062B"/>
    <w:rsid w:val="000A2FF1"/>
    <w:rsid w:val="000A3039"/>
    <w:rsid w:val="000A30C4"/>
    <w:rsid w:val="000A3187"/>
    <w:rsid w:val="000A3A94"/>
    <w:rsid w:val="000A46B5"/>
    <w:rsid w:val="000A60DD"/>
    <w:rsid w:val="000A6536"/>
    <w:rsid w:val="000B1B5F"/>
    <w:rsid w:val="000B2E6F"/>
    <w:rsid w:val="000B30FB"/>
    <w:rsid w:val="000B5162"/>
    <w:rsid w:val="000B702C"/>
    <w:rsid w:val="000C0F50"/>
    <w:rsid w:val="000C2562"/>
    <w:rsid w:val="000C31D3"/>
    <w:rsid w:val="000C4970"/>
    <w:rsid w:val="000C5017"/>
    <w:rsid w:val="000C5115"/>
    <w:rsid w:val="000C75F6"/>
    <w:rsid w:val="000D0711"/>
    <w:rsid w:val="000D0BA9"/>
    <w:rsid w:val="000D1F72"/>
    <w:rsid w:val="000D7A16"/>
    <w:rsid w:val="000E0A5B"/>
    <w:rsid w:val="000E3A29"/>
    <w:rsid w:val="000E3D0D"/>
    <w:rsid w:val="000E44EB"/>
    <w:rsid w:val="000E4A46"/>
    <w:rsid w:val="000E5833"/>
    <w:rsid w:val="000F0687"/>
    <w:rsid w:val="000F0F04"/>
    <w:rsid w:val="000F2089"/>
    <w:rsid w:val="000F378B"/>
    <w:rsid w:val="000F3880"/>
    <w:rsid w:val="000F7E0F"/>
    <w:rsid w:val="00100355"/>
    <w:rsid w:val="00101FB8"/>
    <w:rsid w:val="0010216F"/>
    <w:rsid w:val="00102AF9"/>
    <w:rsid w:val="00103608"/>
    <w:rsid w:val="00106519"/>
    <w:rsid w:val="00106A79"/>
    <w:rsid w:val="00106CB5"/>
    <w:rsid w:val="00107041"/>
    <w:rsid w:val="00110F37"/>
    <w:rsid w:val="00113105"/>
    <w:rsid w:val="001140F7"/>
    <w:rsid w:val="00114D1D"/>
    <w:rsid w:val="00116D8A"/>
    <w:rsid w:val="001204BC"/>
    <w:rsid w:val="001228F7"/>
    <w:rsid w:val="00122CFC"/>
    <w:rsid w:val="00124178"/>
    <w:rsid w:val="001249F5"/>
    <w:rsid w:val="00125B1B"/>
    <w:rsid w:val="001261AB"/>
    <w:rsid w:val="00127D04"/>
    <w:rsid w:val="001331BB"/>
    <w:rsid w:val="00133E91"/>
    <w:rsid w:val="001341A8"/>
    <w:rsid w:val="001355F1"/>
    <w:rsid w:val="00136F8D"/>
    <w:rsid w:val="00141024"/>
    <w:rsid w:val="00141383"/>
    <w:rsid w:val="00141962"/>
    <w:rsid w:val="00141A89"/>
    <w:rsid w:val="00141F84"/>
    <w:rsid w:val="00142B04"/>
    <w:rsid w:val="0014333C"/>
    <w:rsid w:val="00145840"/>
    <w:rsid w:val="00147FAD"/>
    <w:rsid w:val="001512CC"/>
    <w:rsid w:val="00151E5E"/>
    <w:rsid w:val="00154D49"/>
    <w:rsid w:val="00157149"/>
    <w:rsid w:val="00163309"/>
    <w:rsid w:val="001643E2"/>
    <w:rsid w:val="00173B92"/>
    <w:rsid w:val="0017571B"/>
    <w:rsid w:val="00175847"/>
    <w:rsid w:val="0018442E"/>
    <w:rsid w:val="00184FF1"/>
    <w:rsid w:val="0018570A"/>
    <w:rsid w:val="00192930"/>
    <w:rsid w:val="001935D6"/>
    <w:rsid w:val="001936BC"/>
    <w:rsid w:val="00195B73"/>
    <w:rsid w:val="00195BD6"/>
    <w:rsid w:val="00195C42"/>
    <w:rsid w:val="00197A50"/>
    <w:rsid w:val="001A07CB"/>
    <w:rsid w:val="001A16BC"/>
    <w:rsid w:val="001A1DF9"/>
    <w:rsid w:val="001A2163"/>
    <w:rsid w:val="001B0A9A"/>
    <w:rsid w:val="001B27F5"/>
    <w:rsid w:val="001B2ADF"/>
    <w:rsid w:val="001B6277"/>
    <w:rsid w:val="001B6BB0"/>
    <w:rsid w:val="001C17BB"/>
    <w:rsid w:val="001C1817"/>
    <w:rsid w:val="001C1887"/>
    <w:rsid w:val="001C1E22"/>
    <w:rsid w:val="001C21E7"/>
    <w:rsid w:val="001C2603"/>
    <w:rsid w:val="001C6736"/>
    <w:rsid w:val="001C7197"/>
    <w:rsid w:val="001C7E66"/>
    <w:rsid w:val="001D0BBB"/>
    <w:rsid w:val="001D0E65"/>
    <w:rsid w:val="001D12BC"/>
    <w:rsid w:val="001D167E"/>
    <w:rsid w:val="001D1731"/>
    <w:rsid w:val="001D1863"/>
    <w:rsid w:val="001D18A3"/>
    <w:rsid w:val="001D1E61"/>
    <w:rsid w:val="001D219E"/>
    <w:rsid w:val="001D2898"/>
    <w:rsid w:val="001D2BCE"/>
    <w:rsid w:val="001D434F"/>
    <w:rsid w:val="001D44C5"/>
    <w:rsid w:val="001E4E82"/>
    <w:rsid w:val="001E6A8C"/>
    <w:rsid w:val="001F2987"/>
    <w:rsid w:val="001F46E3"/>
    <w:rsid w:val="001F5A1D"/>
    <w:rsid w:val="001F6877"/>
    <w:rsid w:val="001F7038"/>
    <w:rsid w:val="002001ED"/>
    <w:rsid w:val="0020055B"/>
    <w:rsid w:val="00200EF4"/>
    <w:rsid w:val="00201B84"/>
    <w:rsid w:val="00204CB0"/>
    <w:rsid w:val="00204D9A"/>
    <w:rsid w:val="002051EC"/>
    <w:rsid w:val="00206487"/>
    <w:rsid w:val="002065EE"/>
    <w:rsid w:val="0021008A"/>
    <w:rsid w:val="00210BB3"/>
    <w:rsid w:val="00210EB6"/>
    <w:rsid w:val="002118AD"/>
    <w:rsid w:val="00211A09"/>
    <w:rsid w:val="002139E2"/>
    <w:rsid w:val="0021554E"/>
    <w:rsid w:val="0021581F"/>
    <w:rsid w:val="002174AF"/>
    <w:rsid w:val="002177DB"/>
    <w:rsid w:val="002219B4"/>
    <w:rsid w:val="002255EA"/>
    <w:rsid w:val="0022631C"/>
    <w:rsid w:val="00226BAE"/>
    <w:rsid w:val="002322E3"/>
    <w:rsid w:val="00232426"/>
    <w:rsid w:val="00236BC3"/>
    <w:rsid w:val="002408BD"/>
    <w:rsid w:val="002429FF"/>
    <w:rsid w:val="00244023"/>
    <w:rsid w:val="00245641"/>
    <w:rsid w:val="0024756B"/>
    <w:rsid w:val="00247639"/>
    <w:rsid w:val="0024781E"/>
    <w:rsid w:val="002509E1"/>
    <w:rsid w:val="0025535C"/>
    <w:rsid w:val="00256251"/>
    <w:rsid w:val="00257B56"/>
    <w:rsid w:val="00260A21"/>
    <w:rsid w:val="00261C53"/>
    <w:rsid w:val="00263453"/>
    <w:rsid w:val="00265025"/>
    <w:rsid w:val="00265F86"/>
    <w:rsid w:val="0026703E"/>
    <w:rsid w:val="00267124"/>
    <w:rsid w:val="002673A3"/>
    <w:rsid w:val="00270289"/>
    <w:rsid w:val="00270DF6"/>
    <w:rsid w:val="002720B7"/>
    <w:rsid w:val="00272720"/>
    <w:rsid w:val="00275430"/>
    <w:rsid w:val="00276FF6"/>
    <w:rsid w:val="0028134D"/>
    <w:rsid w:val="00283CC9"/>
    <w:rsid w:val="00283DD9"/>
    <w:rsid w:val="00285EFD"/>
    <w:rsid w:val="00286594"/>
    <w:rsid w:val="0029010E"/>
    <w:rsid w:val="00293322"/>
    <w:rsid w:val="00295F95"/>
    <w:rsid w:val="00297002"/>
    <w:rsid w:val="002A0446"/>
    <w:rsid w:val="002A046F"/>
    <w:rsid w:val="002A1596"/>
    <w:rsid w:val="002A51A9"/>
    <w:rsid w:val="002A58C8"/>
    <w:rsid w:val="002A5A6E"/>
    <w:rsid w:val="002A71E0"/>
    <w:rsid w:val="002B073B"/>
    <w:rsid w:val="002B0CE3"/>
    <w:rsid w:val="002B2BF7"/>
    <w:rsid w:val="002B2DA3"/>
    <w:rsid w:val="002B42BA"/>
    <w:rsid w:val="002B4CB7"/>
    <w:rsid w:val="002B7C8F"/>
    <w:rsid w:val="002C0974"/>
    <w:rsid w:val="002C155F"/>
    <w:rsid w:val="002C1F84"/>
    <w:rsid w:val="002C2A0A"/>
    <w:rsid w:val="002C5715"/>
    <w:rsid w:val="002C638F"/>
    <w:rsid w:val="002C6467"/>
    <w:rsid w:val="002C6473"/>
    <w:rsid w:val="002C654E"/>
    <w:rsid w:val="002C6F20"/>
    <w:rsid w:val="002D40C5"/>
    <w:rsid w:val="002D418C"/>
    <w:rsid w:val="002E1035"/>
    <w:rsid w:val="002E4027"/>
    <w:rsid w:val="002F0400"/>
    <w:rsid w:val="002F0D58"/>
    <w:rsid w:val="002F0DCA"/>
    <w:rsid w:val="002F0F05"/>
    <w:rsid w:val="002F23F1"/>
    <w:rsid w:val="002F2A27"/>
    <w:rsid w:val="002F31A0"/>
    <w:rsid w:val="002F32BE"/>
    <w:rsid w:val="002F4D0F"/>
    <w:rsid w:val="002F50E1"/>
    <w:rsid w:val="002F50F1"/>
    <w:rsid w:val="002F6263"/>
    <w:rsid w:val="002F6FB6"/>
    <w:rsid w:val="002F7E97"/>
    <w:rsid w:val="003003B1"/>
    <w:rsid w:val="00302590"/>
    <w:rsid w:val="003041D1"/>
    <w:rsid w:val="003047C2"/>
    <w:rsid w:val="00304E6F"/>
    <w:rsid w:val="0030573A"/>
    <w:rsid w:val="0030580D"/>
    <w:rsid w:val="00306A6B"/>
    <w:rsid w:val="00307EDD"/>
    <w:rsid w:val="00311173"/>
    <w:rsid w:val="003111B7"/>
    <w:rsid w:val="003116E4"/>
    <w:rsid w:val="003121E7"/>
    <w:rsid w:val="003160E9"/>
    <w:rsid w:val="0031749C"/>
    <w:rsid w:val="00321639"/>
    <w:rsid w:val="00321D83"/>
    <w:rsid w:val="003229C8"/>
    <w:rsid w:val="00322FC8"/>
    <w:rsid w:val="00323A4C"/>
    <w:rsid w:val="00327A9F"/>
    <w:rsid w:val="00330A5D"/>
    <w:rsid w:val="00330B4E"/>
    <w:rsid w:val="00331A61"/>
    <w:rsid w:val="003328B6"/>
    <w:rsid w:val="00333235"/>
    <w:rsid w:val="00333EF8"/>
    <w:rsid w:val="00334484"/>
    <w:rsid w:val="00334903"/>
    <w:rsid w:val="0033575C"/>
    <w:rsid w:val="003362C3"/>
    <w:rsid w:val="00337365"/>
    <w:rsid w:val="00337468"/>
    <w:rsid w:val="00340DE0"/>
    <w:rsid w:val="00341081"/>
    <w:rsid w:val="00341178"/>
    <w:rsid w:val="00343732"/>
    <w:rsid w:val="0034374A"/>
    <w:rsid w:val="00343A76"/>
    <w:rsid w:val="00343E71"/>
    <w:rsid w:val="00345CE6"/>
    <w:rsid w:val="00347F66"/>
    <w:rsid w:val="003505F6"/>
    <w:rsid w:val="00350A08"/>
    <w:rsid w:val="003510C0"/>
    <w:rsid w:val="00351ECE"/>
    <w:rsid w:val="00352FA3"/>
    <w:rsid w:val="00353CF6"/>
    <w:rsid w:val="003565A1"/>
    <w:rsid w:val="00357578"/>
    <w:rsid w:val="00362927"/>
    <w:rsid w:val="00364530"/>
    <w:rsid w:val="00366921"/>
    <w:rsid w:val="003677FE"/>
    <w:rsid w:val="003678A7"/>
    <w:rsid w:val="0037220F"/>
    <w:rsid w:val="003733FE"/>
    <w:rsid w:val="00373C19"/>
    <w:rsid w:val="00374560"/>
    <w:rsid w:val="00375E65"/>
    <w:rsid w:val="00377AC5"/>
    <w:rsid w:val="00377AE1"/>
    <w:rsid w:val="003800F2"/>
    <w:rsid w:val="00382215"/>
    <w:rsid w:val="00382E9D"/>
    <w:rsid w:val="00383B46"/>
    <w:rsid w:val="00383C18"/>
    <w:rsid w:val="00383FBC"/>
    <w:rsid w:val="00384A8E"/>
    <w:rsid w:val="0038656B"/>
    <w:rsid w:val="00387CE1"/>
    <w:rsid w:val="00394D64"/>
    <w:rsid w:val="003955A7"/>
    <w:rsid w:val="0039615E"/>
    <w:rsid w:val="00396D9D"/>
    <w:rsid w:val="003A15FE"/>
    <w:rsid w:val="003A1AA0"/>
    <w:rsid w:val="003A1E5B"/>
    <w:rsid w:val="003A2964"/>
    <w:rsid w:val="003A416E"/>
    <w:rsid w:val="003B00F3"/>
    <w:rsid w:val="003B09C9"/>
    <w:rsid w:val="003B48D1"/>
    <w:rsid w:val="003B5140"/>
    <w:rsid w:val="003C007B"/>
    <w:rsid w:val="003C36C1"/>
    <w:rsid w:val="003C7166"/>
    <w:rsid w:val="003C7AE7"/>
    <w:rsid w:val="003D2996"/>
    <w:rsid w:val="003D53ED"/>
    <w:rsid w:val="003D59B3"/>
    <w:rsid w:val="003D5B80"/>
    <w:rsid w:val="003D6688"/>
    <w:rsid w:val="003D66FA"/>
    <w:rsid w:val="003D7594"/>
    <w:rsid w:val="003E3031"/>
    <w:rsid w:val="003E3364"/>
    <w:rsid w:val="003E3F26"/>
    <w:rsid w:val="003E4868"/>
    <w:rsid w:val="003E489F"/>
    <w:rsid w:val="003E6129"/>
    <w:rsid w:val="003E7B43"/>
    <w:rsid w:val="003E7D4D"/>
    <w:rsid w:val="003E7EC3"/>
    <w:rsid w:val="003F0DBA"/>
    <w:rsid w:val="003F1B32"/>
    <w:rsid w:val="003F2A5F"/>
    <w:rsid w:val="003F3F61"/>
    <w:rsid w:val="003F662B"/>
    <w:rsid w:val="003F6B1F"/>
    <w:rsid w:val="003F75F3"/>
    <w:rsid w:val="003F7821"/>
    <w:rsid w:val="003F7EA3"/>
    <w:rsid w:val="00401169"/>
    <w:rsid w:val="00401C23"/>
    <w:rsid w:val="00401DC7"/>
    <w:rsid w:val="00402F6A"/>
    <w:rsid w:val="00404D87"/>
    <w:rsid w:val="0040509A"/>
    <w:rsid w:val="00405BB2"/>
    <w:rsid w:val="004061BE"/>
    <w:rsid w:val="004073CD"/>
    <w:rsid w:val="00410820"/>
    <w:rsid w:val="004114CD"/>
    <w:rsid w:val="0041165B"/>
    <w:rsid w:val="004116A6"/>
    <w:rsid w:val="00411DAD"/>
    <w:rsid w:val="0042201B"/>
    <w:rsid w:val="00423201"/>
    <w:rsid w:val="00424A8E"/>
    <w:rsid w:val="00425467"/>
    <w:rsid w:val="00431154"/>
    <w:rsid w:val="00431A67"/>
    <w:rsid w:val="00434128"/>
    <w:rsid w:val="004401E5"/>
    <w:rsid w:val="004418F0"/>
    <w:rsid w:val="004426B7"/>
    <w:rsid w:val="00442E4A"/>
    <w:rsid w:val="00443AEF"/>
    <w:rsid w:val="0044514C"/>
    <w:rsid w:val="00445598"/>
    <w:rsid w:val="00446B10"/>
    <w:rsid w:val="00447EAA"/>
    <w:rsid w:val="00450089"/>
    <w:rsid w:val="00451A27"/>
    <w:rsid w:val="004526A7"/>
    <w:rsid w:val="00452A78"/>
    <w:rsid w:val="00452FD6"/>
    <w:rsid w:val="00453DF1"/>
    <w:rsid w:val="00454D82"/>
    <w:rsid w:val="00454DE4"/>
    <w:rsid w:val="00456642"/>
    <w:rsid w:val="004573BE"/>
    <w:rsid w:val="00461C70"/>
    <w:rsid w:val="0046203A"/>
    <w:rsid w:val="00463B06"/>
    <w:rsid w:val="00463CF2"/>
    <w:rsid w:val="0046522D"/>
    <w:rsid w:val="00466144"/>
    <w:rsid w:val="004668E2"/>
    <w:rsid w:val="00471B1E"/>
    <w:rsid w:val="0047220C"/>
    <w:rsid w:val="00472582"/>
    <w:rsid w:val="00473B38"/>
    <w:rsid w:val="00474390"/>
    <w:rsid w:val="004746CA"/>
    <w:rsid w:val="004749B3"/>
    <w:rsid w:val="00474A43"/>
    <w:rsid w:val="004754AC"/>
    <w:rsid w:val="00475FD4"/>
    <w:rsid w:val="00481A4A"/>
    <w:rsid w:val="0048236B"/>
    <w:rsid w:val="0048280C"/>
    <w:rsid w:val="00483E7E"/>
    <w:rsid w:val="00484F58"/>
    <w:rsid w:val="00485DC2"/>
    <w:rsid w:val="00487B4F"/>
    <w:rsid w:val="0049086E"/>
    <w:rsid w:val="004916E0"/>
    <w:rsid w:val="00492FE7"/>
    <w:rsid w:val="0049640F"/>
    <w:rsid w:val="004969CA"/>
    <w:rsid w:val="004A1E14"/>
    <w:rsid w:val="004A397A"/>
    <w:rsid w:val="004A4AC5"/>
    <w:rsid w:val="004A4B6C"/>
    <w:rsid w:val="004A579B"/>
    <w:rsid w:val="004A60CD"/>
    <w:rsid w:val="004B2714"/>
    <w:rsid w:val="004B4BD5"/>
    <w:rsid w:val="004B4EB5"/>
    <w:rsid w:val="004B59B3"/>
    <w:rsid w:val="004B6CEC"/>
    <w:rsid w:val="004C13C7"/>
    <w:rsid w:val="004C18BB"/>
    <w:rsid w:val="004C1EFC"/>
    <w:rsid w:val="004C44A6"/>
    <w:rsid w:val="004C4C00"/>
    <w:rsid w:val="004C6F15"/>
    <w:rsid w:val="004C7151"/>
    <w:rsid w:val="004D06DC"/>
    <w:rsid w:val="004D0AE2"/>
    <w:rsid w:val="004D20A4"/>
    <w:rsid w:val="004D2203"/>
    <w:rsid w:val="004D270C"/>
    <w:rsid w:val="004D2F62"/>
    <w:rsid w:val="004D3BBE"/>
    <w:rsid w:val="004D3D4D"/>
    <w:rsid w:val="004D6D8D"/>
    <w:rsid w:val="004E0C2B"/>
    <w:rsid w:val="004E1B8D"/>
    <w:rsid w:val="004E3877"/>
    <w:rsid w:val="004E408D"/>
    <w:rsid w:val="004E464A"/>
    <w:rsid w:val="004E61C4"/>
    <w:rsid w:val="004E7A48"/>
    <w:rsid w:val="004F03FF"/>
    <w:rsid w:val="004F0430"/>
    <w:rsid w:val="004F15C5"/>
    <w:rsid w:val="004F3E29"/>
    <w:rsid w:val="004F5C29"/>
    <w:rsid w:val="004F5F24"/>
    <w:rsid w:val="005025BA"/>
    <w:rsid w:val="00503B9B"/>
    <w:rsid w:val="00505BA3"/>
    <w:rsid w:val="00507F62"/>
    <w:rsid w:val="00510E4D"/>
    <w:rsid w:val="005142E6"/>
    <w:rsid w:val="00514BEB"/>
    <w:rsid w:val="005169F5"/>
    <w:rsid w:val="00521555"/>
    <w:rsid w:val="00521A8E"/>
    <w:rsid w:val="00522E2C"/>
    <w:rsid w:val="00524294"/>
    <w:rsid w:val="0052449A"/>
    <w:rsid w:val="00526212"/>
    <w:rsid w:val="00532093"/>
    <w:rsid w:val="005331F2"/>
    <w:rsid w:val="00533CC0"/>
    <w:rsid w:val="00536348"/>
    <w:rsid w:val="005407CB"/>
    <w:rsid w:val="00540DE5"/>
    <w:rsid w:val="00544205"/>
    <w:rsid w:val="0054488C"/>
    <w:rsid w:val="005448AB"/>
    <w:rsid w:val="00546622"/>
    <w:rsid w:val="00547C58"/>
    <w:rsid w:val="00550563"/>
    <w:rsid w:val="005512A7"/>
    <w:rsid w:val="00551AF0"/>
    <w:rsid w:val="00553923"/>
    <w:rsid w:val="00554C2D"/>
    <w:rsid w:val="00556B38"/>
    <w:rsid w:val="0055707D"/>
    <w:rsid w:val="005609B2"/>
    <w:rsid w:val="00561CD1"/>
    <w:rsid w:val="005630B7"/>
    <w:rsid w:val="00563BED"/>
    <w:rsid w:val="00563C27"/>
    <w:rsid w:val="00566064"/>
    <w:rsid w:val="005671F9"/>
    <w:rsid w:val="00570BC5"/>
    <w:rsid w:val="00572905"/>
    <w:rsid w:val="00573C34"/>
    <w:rsid w:val="0057426B"/>
    <w:rsid w:val="00575942"/>
    <w:rsid w:val="005765DD"/>
    <w:rsid w:val="00577499"/>
    <w:rsid w:val="00577768"/>
    <w:rsid w:val="00577AA9"/>
    <w:rsid w:val="00577BE8"/>
    <w:rsid w:val="00580C10"/>
    <w:rsid w:val="00582340"/>
    <w:rsid w:val="00583A16"/>
    <w:rsid w:val="0058437E"/>
    <w:rsid w:val="00584431"/>
    <w:rsid w:val="00584444"/>
    <w:rsid w:val="005846F1"/>
    <w:rsid w:val="005854A8"/>
    <w:rsid w:val="00585D11"/>
    <w:rsid w:val="00587127"/>
    <w:rsid w:val="005876E0"/>
    <w:rsid w:val="00591567"/>
    <w:rsid w:val="00591FA8"/>
    <w:rsid w:val="00593E32"/>
    <w:rsid w:val="00594292"/>
    <w:rsid w:val="00594FF5"/>
    <w:rsid w:val="00597967"/>
    <w:rsid w:val="005979FF"/>
    <w:rsid w:val="005A0F72"/>
    <w:rsid w:val="005A1086"/>
    <w:rsid w:val="005A1210"/>
    <w:rsid w:val="005A21D2"/>
    <w:rsid w:val="005A2B22"/>
    <w:rsid w:val="005A3E4C"/>
    <w:rsid w:val="005A4894"/>
    <w:rsid w:val="005B087E"/>
    <w:rsid w:val="005B0BAC"/>
    <w:rsid w:val="005B0CAC"/>
    <w:rsid w:val="005B23B6"/>
    <w:rsid w:val="005B2D38"/>
    <w:rsid w:val="005B4474"/>
    <w:rsid w:val="005B7DB1"/>
    <w:rsid w:val="005C0B43"/>
    <w:rsid w:val="005C36E9"/>
    <w:rsid w:val="005C44C7"/>
    <w:rsid w:val="005C4A55"/>
    <w:rsid w:val="005C74CE"/>
    <w:rsid w:val="005D042A"/>
    <w:rsid w:val="005D1C59"/>
    <w:rsid w:val="005D3685"/>
    <w:rsid w:val="005D4901"/>
    <w:rsid w:val="005D4A2D"/>
    <w:rsid w:val="005E0E25"/>
    <w:rsid w:val="005E139E"/>
    <w:rsid w:val="005E2E5E"/>
    <w:rsid w:val="005E340E"/>
    <w:rsid w:val="005E4A14"/>
    <w:rsid w:val="005F28A6"/>
    <w:rsid w:val="005F36DE"/>
    <w:rsid w:val="005F3C46"/>
    <w:rsid w:val="005F499F"/>
    <w:rsid w:val="005F4CF0"/>
    <w:rsid w:val="005F7B36"/>
    <w:rsid w:val="0060017A"/>
    <w:rsid w:val="0060094A"/>
    <w:rsid w:val="0060193D"/>
    <w:rsid w:val="006026FE"/>
    <w:rsid w:val="00602D86"/>
    <w:rsid w:val="006033E6"/>
    <w:rsid w:val="00603CD5"/>
    <w:rsid w:val="0060486D"/>
    <w:rsid w:val="0060552F"/>
    <w:rsid w:val="006079B1"/>
    <w:rsid w:val="00607EF4"/>
    <w:rsid w:val="00610167"/>
    <w:rsid w:val="00613318"/>
    <w:rsid w:val="006144BE"/>
    <w:rsid w:val="00625063"/>
    <w:rsid w:val="0062513B"/>
    <w:rsid w:val="00626D97"/>
    <w:rsid w:val="00627331"/>
    <w:rsid w:val="006300CE"/>
    <w:rsid w:val="00630900"/>
    <w:rsid w:val="00631FDD"/>
    <w:rsid w:val="0063475E"/>
    <w:rsid w:val="00635AA0"/>
    <w:rsid w:val="00635D70"/>
    <w:rsid w:val="00636578"/>
    <w:rsid w:val="006375B3"/>
    <w:rsid w:val="006401CA"/>
    <w:rsid w:val="006405D8"/>
    <w:rsid w:val="00643B26"/>
    <w:rsid w:val="00645160"/>
    <w:rsid w:val="00645191"/>
    <w:rsid w:val="00645B89"/>
    <w:rsid w:val="0065131A"/>
    <w:rsid w:val="00651666"/>
    <w:rsid w:val="0065203D"/>
    <w:rsid w:val="00653CC5"/>
    <w:rsid w:val="006579A4"/>
    <w:rsid w:val="0066156A"/>
    <w:rsid w:val="00662C4C"/>
    <w:rsid w:val="00665646"/>
    <w:rsid w:val="00665B29"/>
    <w:rsid w:val="00666FE6"/>
    <w:rsid w:val="00670A16"/>
    <w:rsid w:val="00671B6F"/>
    <w:rsid w:val="00671EBE"/>
    <w:rsid w:val="00672B8F"/>
    <w:rsid w:val="00672D3D"/>
    <w:rsid w:val="0067736D"/>
    <w:rsid w:val="0068318A"/>
    <w:rsid w:val="00693259"/>
    <w:rsid w:val="00694AE2"/>
    <w:rsid w:val="00694FA9"/>
    <w:rsid w:val="006952D7"/>
    <w:rsid w:val="006965D1"/>
    <w:rsid w:val="006973BB"/>
    <w:rsid w:val="006A07C8"/>
    <w:rsid w:val="006A1F11"/>
    <w:rsid w:val="006A49A7"/>
    <w:rsid w:val="006A5477"/>
    <w:rsid w:val="006A673B"/>
    <w:rsid w:val="006A77F8"/>
    <w:rsid w:val="006B19DD"/>
    <w:rsid w:val="006B239F"/>
    <w:rsid w:val="006B3303"/>
    <w:rsid w:val="006B42F7"/>
    <w:rsid w:val="006B44B9"/>
    <w:rsid w:val="006B52DF"/>
    <w:rsid w:val="006B590E"/>
    <w:rsid w:val="006B6569"/>
    <w:rsid w:val="006C03EE"/>
    <w:rsid w:val="006C089D"/>
    <w:rsid w:val="006C0CBB"/>
    <w:rsid w:val="006C24C0"/>
    <w:rsid w:val="006C27CA"/>
    <w:rsid w:val="006C2BBD"/>
    <w:rsid w:val="006C4FC7"/>
    <w:rsid w:val="006C500A"/>
    <w:rsid w:val="006C5A0E"/>
    <w:rsid w:val="006C62ED"/>
    <w:rsid w:val="006D07C8"/>
    <w:rsid w:val="006D4CD1"/>
    <w:rsid w:val="006D65DD"/>
    <w:rsid w:val="006D6AC4"/>
    <w:rsid w:val="006D7C4A"/>
    <w:rsid w:val="006E0A23"/>
    <w:rsid w:val="006E1757"/>
    <w:rsid w:val="006E2993"/>
    <w:rsid w:val="006E2CE5"/>
    <w:rsid w:val="006E3799"/>
    <w:rsid w:val="006E381E"/>
    <w:rsid w:val="006E5B97"/>
    <w:rsid w:val="006F462A"/>
    <w:rsid w:val="006F4948"/>
    <w:rsid w:val="006F6DBF"/>
    <w:rsid w:val="006F70FF"/>
    <w:rsid w:val="006F73D6"/>
    <w:rsid w:val="006F7529"/>
    <w:rsid w:val="00700598"/>
    <w:rsid w:val="007010D0"/>
    <w:rsid w:val="00703D88"/>
    <w:rsid w:val="00705520"/>
    <w:rsid w:val="007061C5"/>
    <w:rsid w:val="00706785"/>
    <w:rsid w:val="00706891"/>
    <w:rsid w:val="00707AB3"/>
    <w:rsid w:val="00712A32"/>
    <w:rsid w:val="00713EB0"/>
    <w:rsid w:val="00714419"/>
    <w:rsid w:val="007147FF"/>
    <w:rsid w:val="00715E10"/>
    <w:rsid w:val="00715F12"/>
    <w:rsid w:val="0072586C"/>
    <w:rsid w:val="007271E8"/>
    <w:rsid w:val="007307C4"/>
    <w:rsid w:val="0073279F"/>
    <w:rsid w:val="007352EA"/>
    <w:rsid w:val="00736552"/>
    <w:rsid w:val="00740E77"/>
    <w:rsid w:val="007418A3"/>
    <w:rsid w:val="0074190F"/>
    <w:rsid w:val="007447E2"/>
    <w:rsid w:val="007450C8"/>
    <w:rsid w:val="00745981"/>
    <w:rsid w:val="00745B57"/>
    <w:rsid w:val="00746EEE"/>
    <w:rsid w:val="007472BE"/>
    <w:rsid w:val="00747C43"/>
    <w:rsid w:val="007506F6"/>
    <w:rsid w:val="0075134E"/>
    <w:rsid w:val="00751742"/>
    <w:rsid w:val="00753476"/>
    <w:rsid w:val="007562C2"/>
    <w:rsid w:val="00756DD1"/>
    <w:rsid w:val="007571E8"/>
    <w:rsid w:val="00757AA2"/>
    <w:rsid w:val="00761ACE"/>
    <w:rsid w:val="00761D46"/>
    <w:rsid w:val="00762094"/>
    <w:rsid w:val="00762E94"/>
    <w:rsid w:val="007643C2"/>
    <w:rsid w:val="00764A86"/>
    <w:rsid w:val="00764C62"/>
    <w:rsid w:val="00766B7C"/>
    <w:rsid w:val="00766C36"/>
    <w:rsid w:val="00766C94"/>
    <w:rsid w:val="00770403"/>
    <w:rsid w:val="00772113"/>
    <w:rsid w:val="00772334"/>
    <w:rsid w:val="0077239D"/>
    <w:rsid w:val="007755C1"/>
    <w:rsid w:val="0077615B"/>
    <w:rsid w:val="007775A9"/>
    <w:rsid w:val="00777F0A"/>
    <w:rsid w:val="00780BC3"/>
    <w:rsid w:val="0078270A"/>
    <w:rsid w:val="0078299C"/>
    <w:rsid w:val="007834D8"/>
    <w:rsid w:val="00783A40"/>
    <w:rsid w:val="007843A0"/>
    <w:rsid w:val="00785E45"/>
    <w:rsid w:val="007869F0"/>
    <w:rsid w:val="00786A29"/>
    <w:rsid w:val="0078728D"/>
    <w:rsid w:val="00787DFB"/>
    <w:rsid w:val="007907D1"/>
    <w:rsid w:val="0079259F"/>
    <w:rsid w:val="00792784"/>
    <w:rsid w:val="00792E67"/>
    <w:rsid w:val="0079463D"/>
    <w:rsid w:val="00794B35"/>
    <w:rsid w:val="00795681"/>
    <w:rsid w:val="007963C8"/>
    <w:rsid w:val="00796C4E"/>
    <w:rsid w:val="00796FAC"/>
    <w:rsid w:val="00797499"/>
    <w:rsid w:val="007A07CC"/>
    <w:rsid w:val="007A1AE1"/>
    <w:rsid w:val="007A631A"/>
    <w:rsid w:val="007A6DB9"/>
    <w:rsid w:val="007A6E60"/>
    <w:rsid w:val="007B0D3E"/>
    <w:rsid w:val="007B1608"/>
    <w:rsid w:val="007B3457"/>
    <w:rsid w:val="007B3550"/>
    <w:rsid w:val="007B4859"/>
    <w:rsid w:val="007B6BF0"/>
    <w:rsid w:val="007C023C"/>
    <w:rsid w:val="007C194F"/>
    <w:rsid w:val="007C217A"/>
    <w:rsid w:val="007C48D6"/>
    <w:rsid w:val="007C4A1F"/>
    <w:rsid w:val="007C7442"/>
    <w:rsid w:val="007D2D68"/>
    <w:rsid w:val="007D4468"/>
    <w:rsid w:val="007D5919"/>
    <w:rsid w:val="007D6CCB"/>
    <w:rsid w:val="007D73FC"/>
    <w:rsid w:val="007D7823"/>
    <w:rsid w:val="007E1F96"/>
    <w:rsid w:val="007E7E6D"/>
    <w:rsid w:val="007F1815"/>
    <w:rsid w:val="007F1E48"/>
    <w:rsid w:val="007F5288"/>
    <w:rsid w:val="007F5915"/>
    <w:rsid w:val="007F7FDD"/>
    <w:rsid w:val="00801936"/>
    <w:rsid w:val="00801ACB"/>
    <w:rsid w:val="00803313"/>
    <w:rsid w:val="00803344"/>
    <w:rsid w:val="00803434"/>
    <w:rsid w:val="00803AE8"/>
    <w:rsid w:val="0080462A"/>
    <w:rsid w:val="008061F1"/>
    <w:rsid w:val="00806D78"/>
    <w:rsid w:val="00810BF2"/>
    <w:rsid w:val="00811BAB"/>
    <w:rsid w:val="00811EA3"/>
    <w:rsid w:val="00812CDD"/>
    <w:rsid w:val="00814156"/>
    <w:rsid w:val="008149E7"/>
    <w:rsid w:val="0081583A"/>
    <w:rsid w:val="008220EC"/>
    <w:rsid w:val="0082316F"/>
    <w:rsid w:val="00823AD9"/>
    <w:rsid w:val="00824952"/>
    <w:rsid w:val="0082538E"/>
    <w:rsid w:val="008262A4"/>
    <w:rsid w:val="008269AB"/>
    <w:rsid w:val="00826FC7"/>
    <w:rsid w:val="00827DD5"/>
    <w:rsid w:val="00827F4E"/>
    <w:rsid w:val="0083077C"/>
    <w:rsid w:val="00831D9A"/>
    <w:rsid w:val="00831FFF"/>
    <w:rsid w:val="008323C3"/>
    <w:rsid w:val="00832CCA"/>
    <w:rsid w:val="0083420F"/>
    <w:rsid w:val="00835492"/>
    <w:rsid w:val="00835F8E"/>
    <w:rsid w:val="0083657C"/>
    <w:rsid w:val="0083720D"/>
    <w:rsid w:val="008414A5"/>
    <w:rsid w:val="00842899"/>
    <w:rsid w:val="008434A8"/>
    <w:rsid w:val="00843847"/>
    <w:rsid w:val="008465E6"/>
    <w:rsid w:val="00846F99"/>
    <w:rsid w:val="00847AE1"/>
    <w:rsid w:val="00851C27"/>
    <w:rsid w:val="00853138"/>
    <w:rsid w:val="00853CC4"/>
    <w:rsid w:val="00855353"/>
    <w:rsid w:val="00856660"/>
    <w:rsid w:val="008573AF"/>
    <w:rsid w:val="0086081F"/>
    <w:rsid w:val="00861984"/>
    <w:rsid w:val="00864553"/>
    <w:rsid w:val="00864C25"/>
    <w:rsid w:val="00864ED3"/>
    <w:rsid w:val="00864F65"/>
    <w:rsid w:val="00866792"/>
    <w:rsid w:val="0086787D"/>
    <w:rsid w:val="00871B2F"/>
    <w:rsid w:val="00871CB6"/>
    <w:rsid w:val="00872811"/>
    <w:rsid w:val="00873A26"/>
    <w:rsid w:val="00875ED0"/>
    <w:rsid w:val="0087600C"/>
    <w:rsid w:val="00876148"/>
    <w:rsid w:val="00876B24"/>
    <w:rsid w:val="008802EC"/>
    <w:rsid w:val="00881713"/>
    <w:rsid w:val="00882DBB"/>
    <w:rsid w:val="00884895"/>
    <w:rsid w:val="0088530E"/>
    <w:rsid w:val="008928E1"/>
    <w:rsid w:val="00895D75"/>
    <w:rsid w:val="008965C2"/>
    <w:rsid w:val="00896F34"/>
    <w:rsid w:val="008A11BE"/>
    <w:rsid w:val="008A14E4"/>
    <w:rsid w:val="008A2681"/>
    <w:rsid w:val="008A35A5"/>
    <w:rsid w:val="008A3F55"/>
    <w:rsid w:val="008A4A61"/>
    <w:rsid w:val="008A4EBE"/>
    <w:rsid w:val="008A5309"/>
    <w:rsid w:val="008A5565"/>
    <w:rsid w:val="008A6718"/>
    <w:rsid w:val="008B1AC1"/>
    <w:rsid w:val="008B2A4E"/>
    <w:rsid w:val="008B57F4"/>
    <w:rsid w:val="008B5B8C"/>
    <w:rsid w:val="008B5F0C"/>
    <w:rsid w:val="008B62D4"/>
    <w:rsid w:val="008B7433"/>
    <w:rsid w:val="008C189A"/>
    <w:rsid w:val="008C49C9"/>
    <w:rsid w:val="008C5343"/>
    <w:rsid w:val="008C7770"/>
    <w:rsid w:val="008D1489"/>
    <w:rsid w:val="008D18C0"/>
    <w:rsid w:val="008D1BF6"/>
    <w:rsid w:val="008D293C"/>
    <w:rsid w:val="008E1124"/>
    <w:rsid w:val="008E6A78"/>
    <w:rsid w:val="008F07B7"/>
    <w:rsid w:val="008F475C"/>
    <w:rsid w:val="008F5AB7"/>
    <w:rsid w:val="008F61DE"/>
    <w:rsid w:val="009002F9"/>
    <w:rsid w:val="009037B6"/>
    <w:rsid w:val="009055C4"/>
    <w:rsid w:val="00906E9B"/>
    <w:rsid w:val="009071E0"/>
    <w:rsid w:val="009103A8"/>
    <w:rsid w:val="009116F2"/>
    <w:rsid w:val="009121AC"/>
    <w:rsid w:val="00912795"/>
    <w:rsid w:val="00914680"/>
    <w:rsid w:val="00914E38"/>
    <w:rsid w:val="00915949"/>
    <w:rsid w:val="00915A3D"/>
    <w:rsid w:val="00917342"/>
    <w:rsid w:val="0091797E"/>
    <w:rsid w:val="00917BFD"/>
    <w:rsid w:val="009226E2"/>
    <w:rsid w:val="00923FAE"/>
    <w:rsid w:val="00925D87"/>
    <w:rsid w:val="0092622C"/>
    <w:rsid w:val="0092678B"/>
    <w:rsid w:val="009327E9"/>
    <w:rsid w:val="009331C8"/>
    <w:rsid w:val="009343D1"/>
    <w:rsid w:val="00935C79"/>
    <w:rsid w:val="00935D76"/>
    <w:rsid w:val="00935E93"/>
    <w:rsid w:val="00942694"/>
    <w:rsid w:val="0094418F"/>
    <w:rsid w:val="00944750"/>
    <w:rsid w:val="00945EFF"/>
    <w:rsid w:val="0094667E"/>
    <w:rsid w:val="00946BB6"/>
    <w:rsid w:val="00950ADC"/>
    <w:rsid w:val="00953227"/>
    <w:rsid w:val="00953725"/>
    <w:rsid w:val="00953DD9"/>
    <w:rsid w:val="00956AB1"/>
    <w:rsid w:val="00957568"/>
    <w:rsid w:val="00961477"/>
    <w:rsid w:val="00961B8D"/>
    <w:rsid w:val="00963B45"/>
    <w:rsid w:val="009650EC"/>
    <w:rsid w:val="009659C0"/>
    <w:rsid w:val="009671BD"/>
    <w:rsid w:val="009712D9"/>
    <w:rsid w:val="00971581"/>
    <w:rsid w:val="00971672"/>
    <w:rsid w:val="009716A3"/>
    <w:rsid w:val="00971A38"/>
    <w:rsid w:val="00973580"/>
    <w:rsid w:val="009736F9"/>
    <w:rsid w:val="00974F2C"/>
    <w:rsid w:val="00975E5A"/>
    <w:rsid w:val="00976661"/>
    <w:rsid w:val="0097704B"/>
    <w:rsid w:val="0098187D"/>
    <w:rsid w:val="0098577C"/>
    <w:rsid w:val="00987DB6"/>
    <w:rsid w:val="0099212C"/>
    <w:rsid w:val="0099245A"/>
    <w:rsid w:val="0099258F"/>
    <w:rsid w:val="009927BC"/>
    <w:rsid w:val="00994C2B"/>
    <w:rsid w:val="00994E9B"/>
    <w:rsid w:val="0099631E"/>
    <w:rsid w:val="009A09D8"/>
    <w:rsid w:val="009A13E5"/>
    <w:rsid w:val="009A212E"/>
    <w:rsid w:val="009A2A5A"/>
    <w:rsid w:val="009A5B3A"/>
    <w:rsid w:val="009B17B0"/>
    <w:rsid w:val="009B2899"/>
    <w:rsid w:val="009B41A7"/>
    <w:rsid w:val="009B47C5"/>
    <w:rsid w:val="009B48F9"/>
    <w:rsid w:val="009B5195"/>
    <w:rsid w:val="009B5B2F"/>
    <w:rsid w:val="009C4A70"/>
    <w:rsid w:val="009C4BFB"/>
    <w:rsid w:val="009C51D8"/>
    <w:rsid w:val="009C69C7"/>
    <w:rsid w:val="009C7674"/>
    <w:rsid w:val="009D242E"/>
    <w:rsid w:val="009D335B"/>
    <w:rsid w:val="009D4487"/>
    <w:rsid w:val="009D596E"/>
    <w:rsid w:val="009D790F"/>
    <w:rsid w:val="009D7E91"/>
    <w:rsid w:val="009E0C1F"/>
    <w:rsid w:val="009E394E"/>
    <w:rsid w:val="009E405B"/>
    <w:rsid w:val="009E4DF5"/>
    <w:rsid w:val="009E562B"/>
    <w:rsid w:val="009E6651"/>
    <w:rsid w:val="009E71E3"/>
    <w:rsid w:val="009F0219"/>
    <w:rsid w:val="009F2AFE"/>
    <w:rsid w:val="009F35F4"/>
    <w:rsid w:val="009F36DA"/>
    <w:rsid w:val="009F7CC1"/>
    <w:rsid w:val="00A0049C"/>
    <w:rsid w:val="00A00DEA"/>
    <w:rsid w:val="00A00DF2"/>
    <w:rsid w:val="00A023B9"/>
    <w:rsid w:val="00A033C8"/>
    <w:rsid w:val="00A0747A"/>
    <w:rsid w:val="00A075F1"/>
    <w:rsid w:val="00A07AD7"/>
    <w:rsid w:val="00A07D69"/>
    <w:rsid w:val="00A11563"/>
    <w:rsid w:val="00A12070"/>
    <w:rsid w:val="00A1682A"/>
    <w:rsid w:val="00A16CA3"/>
    <w:rsid w:val="00A22805"/>
    <w:rsid w:val="00A22CDB"/>
    <w:rsid w:val="00A23C3A"/>
    <w:rsid w:val="00A24E87"/>
    <w:rsid w:val="00A277BA"/>
    <w:rsid w:val="00A31BFA"/>
    <w:rsid w:val="00A31C08"/>
    <w:rsid w:val="00A32D05"/>
    <w:rsid w:val="00A32E95"/>
    <w:rsid w:val="00A35143"/>
    <w:rsid w:val="00A36562"/>
    <w:rsid w:val="00A36894"/>
    <w:rsid w:val="00A40D0C"/>
    <w:rsid w:val="00A41A7E"/>
    <w:rsid w:val="00A44E83"/>
    <w:rsid w:val="00A453A8"/>
    <w:rsid w:val="00A45499"/>
    <w:rsid w:val="00A45A95"/>
    <w:rsid w:val="00A50342"/>
    <w:rsid w:val="00A5112D"/>
    <w:rsid w:val="00A523D1"/>
    <w:rsid w:val="00A5297D"/>
    <w:rsid w:val="00A53216"/>
    <w:rsid w:val="00A557AB"/>
    <w:rsid w:val="00A55AC9"/>
    <w:rsid w:val="00A56422"/>
    <w:rsid w:val="00A62DF4"/>
    <w:rsid w:val="00A62E03"/>
    <w:rsid w:val="00A6485B"/>
    <w:rsid w:val="00A655D0"/>
    <w:rsid w:val="00A7023A"/>
    <w:rsid w:val="00A703EB"/>
    <w:rsid w:val="00A71BF9"/>
    <w:rsid w:val="00A73B81"/>
    <w:rsid w:val="00A74404"/>
    <w:rsid w:val="00A74C12"/>
    <w:rsid w:val="00A75D29"/>
    <w:rsid w:val="00A8012B"/>
    <w:rsid w:val="00A83C57"/>
    <w:rsid w:val="00A877C9"/>
    <w:rsid w:val="00A878A1"/>
    <w:rsid w:val="00A90DC3"/>
    <w:rsid w:val="00A91B4D"/>
    <w:rsid w:val="00A9246E"/>
    <w:rsid w:val="00A94785"/>
    <w:rsid w:val="00A9729A"/>
    <w:rsid w:val="00AA1FBC"/>
    <w:rsid w:val="00AA2A77"/>
    <w:rsid w:val="00AA3E60"/>
    <w:rsid w:val="00AA6D7B"/>
    <w:rsid w:val="00AB1786"/>
    <w:rsid w:val="00AB1C11"/>
    <w:rsid w:val="00AB315D"/>
    <w:rsid w:val="00AB4386"/>
    <w:rsid w:val="00AB51C5"/>
    <w:rsid w:val="00AB554B"/>
    <w:rsid w:val="00AB6025"/>
    <w:rsid w:val="00AB6070"/>
    <w:rsid w:val="00AB6F90"/>
    <w:rsid w:val="00AB777C"/>
    <w:rsid w:val="00AB7BDE"/>
    <w:rsid w:val="00AC0315"/>
    <w:rsid w:val="00AC05D1"/>
    <w:rsid w:val="00AC0889"/>
    <w:rsid w:val="00AC0891"/>
    <w:rsid w:val="00AC2582"/>
    <w:rsid w:val="00AC664E"/>
    <w:rsid w:val="00AD03E0"/>
    <w:rsid w:val="00AD11AD"/>
    <w:rsid w:val="00AD4172"/>
    <w:rsid w:val="00AD4659"/>
    <w:rsid w:val="00AD53A8"/>
    <w:rsid w:val="00AD7959"/>
    <w:rsid w:val="00AE02CA"/>
    <w:rsid w:val="00AE0439"/>
    <w:rsid w:val="00AE0B69"/>
    <w:rsid w:val="00AE30D2"/>
    <w:rsid w:val="00AE65E9"/>
    <w:rsid w:val="00AE6DB1"/>
    <w:rsid w:val="00AF46A6"/>
    <w:rsid w:val="00AF62DB"/>
    <w:rsid w:val="00AF7229"/>
    <w:rsid w:val="00B00332"/>
    <w:rsid w:val="00B00549"/>
    <w:rsid w:val="00B00A1F"/>
    <w:rsid w:val="00B00EC7"/>
    <w:rsid w:val="00B024B1"/>
    <w:rsid w:val="00B02E5C"/>
    <w:rsid w:val="00B04CD3"/>
    <w:rsid w:val="00B06BEF"/>
    <w:rsid w:val="00B07F1C"/>
    <w:rsid w:val="00B1288F"/>
    <w:rsid w:val="00B13DD3"/>
    <w:rsid w:val="00B16D1B"/>
    <w:rsid w:val="00B21A18"/>
    <w:rsid w:val="00B238D7"/>
    <w:rsid w:val="00B2510B"/>
    <w:rsid w:val="00B30217"/>
    <w:rsid w:val="00B309D6"/>
    <w:rsid w:val="00B3112E"/>
    <w:rsid w:val="00B3135D"/>
    <w:rsid w:val="00B34EC3"/>
    <w:rsid w:val="00B373B8"/>
    <w:rsid w:val="00B37C14"/>
    <w:rsid w:val="00B4050C"/>
    <w:rsid w:val="00B42C01"/>
    <w:rsid w:val="00B4388F"/>
    <w:rsid w:val="00B43DE6"/>
    <w:rsid w:val="00B44137"/>
    <w:rsid w:val="00B447A5"/>
    <w:rsid w:val="00B5077C"/>
    <w:rsid w:val="00B52646"/>
    <w:rsid w:val="00B527B0"/>
    <w:rsid w:val="00B538A6"/>
    <w:rsid w:val="00B53B45"/>
    <w:rsid w:val="00B62D95"/>
    <w:rsid w:val="00B64564"/>
    <w:rsid w:val="00B676F9"/>
    <w:rsid w:val="00B710FA"/>
    <w:rsid w:val="00B71752"/>
    <w:rsid w:val="00B71B62"/>
    <w:rsid w:val="00B7309E"/>
    <w:rsid w:val="00B734F7"/>
    <w:rsid w:val="00B7405D"/>
    <w:rsid w:val="00B83618"/>
    <w:rsid w:val="00B83C5B"/>
    <w:rsid w:val="00B844CB"/>
    <w:rsid w:val="00B86081"/>
    <w:rsid w:val="00B86C26"/>
    <w:rsid w:val="00B87571"/>
    <w:rsid w:val="00B908EF"/>
    <w:rsid w:val="00B90F1B"/>
    <w:rsid w:val="00B9243F"/>
    <w:rsid w:val="00B9296C"/>
    <w:rsid w:val="00B92E12"/>
    <w:rsid w:val="00B93C70"/>
    <w:rsid w:val="00B97B06"/>
    <w:rsid w:val="00B97EEE"/>
    <w:rsid w:val="00BA1346"/>
    <w:rsid w:val="00BA174B"/>
    <w:rsid w:val="00BA39BA"/>
    <w:rsid w:val="00BA4F58"/>
    <w:rsid w:val="00BB079C"/>
    <w:rsid w:val="00BB0A3C"/>
    <w:rsid w:val="00BB0CE3"/>
    <w:rsid w:val="00BB134D"/>
    <w:rsid w:val="00BB228D"/>
    <w:rsid w:val="00BB4569"/>
    <w:rsid w:val="00BB6063"/>
    <w:rsid w:val="00BB60CC"/>
    <w:rsid w:val="00BC1C7F"/>
    <w:rsid w:val="00BC1E1C"/>
    <w:rsid w:val="00BC22CB"/>
    <w:rsid w:val="00BC4117"/>
    <w:rsid w:val="00BC7726"/>
    <w:rsid w:val="00BC7936"/>
    <w:rsid w:val="00BD1F7D"/>
    <w:rsid w:val="00BD5816"/>
    <w:rsid w:val="00BE14DD"/>
    <w:rsid w:val="00BE1714"/>
    <w:rsid w:val="00BE1C38"/>
    <w:rsid w:val="00BE2A3D"/>
    <w:rsid w:val="00BE38DE"/>
    <w:rsid w:val="00BE483D"/>
    <w:rsid w:val="00BE5075"/>
    <w:rsid w:val="00BE6EB0"/>
    <w:rsid w:val="00BE714C"/>
    <w:rsid w:val="00BF00FF"/>
    <w:rsid w:val="00BF2A4C"/>
    <w:rsid w:val="00BF3A08"/>
    <w:rsid w:val="00C00766"/>
    <w:rsid w:val="00C009E0"/>
    <w:rsid w:val="00C00D3E"/>
    <w:rsid w:val="00C01141"/>
    <w:rsid w:val="00C0358B"/>
    <w:rsid w:val="00C03B69"/>
    <w:rsid w:val="00C03C8E"/>
    <w:rsid w:val="00C040CE"/>
    <w:rsid w:val="00C043A8"/>
    <w:rsid w:val="00C04486"/>
    <w:rsid w:val="00C055C6"/>
    <w:rsid w:val="00C06C1E"/>
    <w:rsid w:val="00C07455"/>
    <w:rsid w:val="00C07822"/>
    <w:rsid w:val="00C10F4B"/>
    <w:rsid w:val="00C1101F"/>
    <w:rsid w:val="00C125E4"/>
    <w:rsid w:val="00C15489"/>
    <w:rsid w:val="00C1697D"/>
    <w:rsid w:val="00C208FE"/>
    <w:rsid w:val="00C20F06"/>
    <w:rsid w:val="00C21537"/>
    <w:rsid w:val="00C21780"/>
    <w:rsid w:val="00C221D4"/>
    <w:rsid w:val="00C25571"/>
    <w:rsid w:val="00C258C1"/>
    <w:rsid w:val="00C27FB7"/>
    <w:rsid w:val="00C326B9"/>
    <w:rsid w:val="00C326CC"/>
    <w:rsid w:val="00C33153"/>
    <w:rsid w:val="00C337A6"/>
    <w:rsid w:val="00C34A93"/>
    <w:rsid w:val="00C34BDD"/>
    <w:rsid w:val="00C35174"/>
    <w:rsid w:val="00C35417"/>
    <w:rsid w:val="00C356AF"/>
    <w:rsid w:val="00C36A2D"/>
    <w:rsid w:val="00C4065B"/>
    <w:rsid w:val="00C40E50"/>
    <w:rsid w:val="00C40EDA"/>
    <w:rsid w:val="00C4296B"/>
    <w:rsid w:val="00C4404D"/>
    <w:rsid w:val="00C440CC"/>
    <w:rsid w:val="00C44226"/>
    <w:rsid w:val="00C455FF"/>
    <w:rsid w:val="00C469D2"/>
    <w:rsid w:val="00C5063B"/>
    <w:rsid w:val="00C51F0D"/>
    <w:rsid w:val="00C52710"/>
    <w:rsid w:val="00C52812"/>
    <w:rsid w:val="00C538A4"/>
    <w:rsid w:val="00C53FAD"/>
    <w:rsid w:val="00C56AAA"/>
    <w:rsid w:val="00C60A40"/>
    <w:rsid w:val="00C60D8A"/>
    <w:rsid w:val="00C62B46"/>
    <w:rsid w:val="00C62FFE"/>
    <w:rsid w:val="00C6343B"/>
    <w:rsid w:val="00C65C77"/>
    <w:rsid w:val="00C65D42"/>
    <w:rsid w:val="00C70804"/>
    <w:rsid w:val="00C72543"/>
    <w:rsid w:val="00C73BD8"/>
    <w:rsid w:val="00C7493E"/>
    <w:rsid w:val="00C74FE7"/>
    <w:rsid w:val="00C75EAE"/>
    <w:rsid w:val="00C83EE0"/>
    <w:rsid w:val="00C84679"/>
    <w:rsid w:val="00C85D93"/>
    <w:rsid w:val="00C86764"/>
    <w:rsid w:val="00C91E63"/>
    <w:rsid w:val="00C9325A"/>
    <w:rsid w:val="00C943E7"/>
    <w:rsid w:val="00C95229"/>
    <w:rsid w:val="00C95B7A"/>
    <w:rsid w:val="00CA186D"/>
    <w:rsid w:val="00CA1958"/>
    <w:rsid w:val="00CA20AD"/>
    <w:rsid w:val="00CA4EAE"/>
    <w:rsid w:val="00CA5A97"/>
    <w:rsid w:val="00CA5AE9"/>
    <w:rsid w:val="00CA727F"/>
    <w:rsid w:val="00CB07FB"/>
    <w:rsid w:val="00CB1503"/>
    <w:rsid w:val="00CB3D6B"/>
    <w:rsid w:val="00CB4007"/>
    <w:rsid w:val="00CB4177"/>
    <w:rsid w:val="00CC2CBA"/>
    <w:rsid w:val="00CC3A95"/>
    <w:rsid w:val="00CC463F"/>
    <w:rsid w:val="00CC4774"/>
    <w:rsid w:val="00CC6A6F"/>
    <w:rsid w:val="00CC7A2A"/>
    <w:rsid w:val="00CC7DB8"/>
    <w:rsid w:val="00CD10FB"/>
    <w:rsid w:val="00CD1DF6"/>
    <w:rsid w:val="00CD3217"/>
    <w:rsid w:val="00CD4C5D"/>
    <w:rsid w:val="00CD52FF"/>
    <w:rsid w:val="00CD6419"/>
    <w:rsid w:val="00CD6E4A"/>
    <w:rsid w:val="00CD7B80"/>
    <w:rsid w:val="00CD7C2C"/>
    <w:rsid w:val="00CD7CD7"/>
    <w:rsid w:val="00CE1EB8"/>
    <w:rsid w:val="00CE28FC"/>
    <w:rsid w:val="00CE35EB"/>
    <w:rsid w:val="00CE446A"/>
    <w:rsid w:val="00CE4D4C"/>
    <w:rsid w:val="00CE537F"/>
    <w:rsid w:val="00CE7377"/>
    <w:rsid w:val="00CF099C"/>
    <w:rsid w:val="00CF0F77"/>
    <w:rsid w:val="00CF1926"/>
    <w:rsid w:val="00CF4E70"/>
    <w:rsid w:val="00D01C32"/>
    <w:rsid w:val="00D01F1C"/>
    <w:rsid w:val="00D02193"/>
    <w:rsid w:val="00D037F9"/>
    <w:rsid w:val="00D039A5"/>
    <w:rsid w:val="00D10907"/>
    <w:rsid w:val="00D13FB5"/>
    <w:rsid w:val="00D14F45"/>
    <w:rsid w:val="00D159EF"/>
    <w:rsid w:val="00D15D3B"/>
    <w:rsid w:val="00D16C98"/>
    <w:rsid w:val="00D22223"/>
    <w:rsid w:val="00D229F6"/>
    <w:rsid w:val="00D22BA0"/>
    <w:rsid w:val="00D24A59"/>
    <w:rsid w:val="00D26A82"/>
    <w:rsid w:val="00D3243F"/>
    <w:rsid w:val="00D32F60"/>
    <w:rsid w:val="00D332E1"/>
    <w:rsid w:val="00D33BAE"/>
    <w:rsid w:val="00D34E33"/>
    <w:rsid w:val="00D3524F"/>
    <w:rsid w:val="00D352D0"/>
    <w:rsid w:val="00D35A4B"/>
    <w:rsid w:val="00D360E2"/>
    <w:rsid w:val="00D3640D"/>
    <w:rsid w:val="00D37766"/>
    <w:rsid w:val="00D37CB7"/>
    <w:rsid w:val="00D41F44"/>
    <w:rsid w:val="00D434EE"/>
    <w:rsid w:val="00D44329"/>
    <w:rsid w:val="00D45BF0"/>
    <w:rsid w:val="00D50DD0"/>
    <w:rsid w:val="00D51C60"/>
    <w:rsid w:val="00D531BB"/>
    <w:rsid w:val="00D55611"/>
    <w:rsid w:val="00D569BF"/>
    <w:rsid w:val="00D569C8"/>
    <w:rsid w:val="00D6127A"/>
    <w:rsid w:val="00D617F0"/>
    <w:rsid w:val="00D63BEA"/>
    <w:rsid w:val="00D66A08"/>
    <w:rsid w:val="00D67246"/>
    <w:rsid w:val="00D67973"/>
    <w:rsid w:val="00D67B66"/>
    <w:rsid w:val="00D72304"/>
    <w:rsid w:val="00D72F48"/>
    <w:rsid w:val="00D744B0"/>
    <w:rsid w:val="00D74CD1"/>
    <w:rsid w:val="00D777E5"/>
    <w:rsid w:val="00D77BB2"/>
    <w:rsid w:val="00D83759"/>
    <w:rsid w:val="00D856EA"/>
    <w:rsid w:val="00D87AC1"/>
    <w:rsid w:val="00D9018D"/>
    <w:rsid w:val="00D92089"/>
    <w:rsid w:val="00D939DB"/>
    <w:rsid w:val="00D94780"/>
    <w:rsid w:val="00D95853"/>
    <w:rsid w:val="00DA0968"/>
    <w:rsid w:val="00DA19A5"/>
    <w:rsid w:val="00DA3736"/>
    <w:rsid w:val="00DA4926"/>
    <w:rsid w:val="00DA4C83"/>
    <w:rsid w:val="00DA50C5"/>
    <w:rsid w:val="00DA5D0F"/>
    <w:rsid w:val="00DA6155"/>
    <w:rsid w:val="00DB09BD"/>
    <w:rsid w:val="00DB1863"/>
    <w:rsid w:val="00DB26EC"/>
    <w:rsid w:val="00DB5291"/>
    <w:rsid w:val="00DB5890"/>
    <w:rsid w:val="00DB70FD"/>
    <w:rsid w:val="00DC0375"/>
    <w:rsid w:val="00DC5303"/>
    <w:rsid w:val="00DC5446"/>
    <w:rsid w:val="00DC75E8"/>
    <w:rsid w:val="00DD0559"/>
    <w:rsid w:val="00DD1476"/>
    <w:rsid w:val="00DD1662"/>
    <w:rsid w:val="00DD340E"/>
    <w:rsid w:val="00DD36E6"/>
    <w:rsid w:val="00DD507F"/>
    <w:rsid w:val="00DD6291"/>
    <w:rsid w:val="00DD7A00"/>
    <w:rsid w:val="00DE14CC"/>
    <w:rsid w:val="00DE2431"/>
    <w:rsid w:val="00DE257F"/>
    <w:rsid w:val="00DE4269"/>
    <w:rsid w:val="00DE4B3C"/>
    <w:rsid w:val="00DF07A0"/>
    <w:rsid w:val="00DF170E"/>
    <w:rsid w:val="00DF2415"/>
    <w:rsid w:val="00DF2D6E"/>
    <w:rsid w:val="00DF4D8C"/>
    <w:rsid w:val="00DF5536"/>
    <w:rsid w:val="00DF657E"/>
    <w:rsid w:val="00E0176A"/>
    <w:rsid w:val="00E01F0A"/>
    <w:rsid w:val="00E03587"/>
    <w:rsid w:val="00E04B90"/>
    <w:rsid w:val="00E05DEB"/>
    <w:rsid w:val="00E06336"/>
    <w:rsid w:val="00E06D75"/>
    <w:rsid w:val="00E07C07"/>
    <w:rsid w:val="00E10253"/>
    <w:rsid w:val="00E1087B"/>
    <w:rsid w:val="00E11367"/>
    <w:rsid w:val="00E11A9F"/>
    <w:rsid w:val="00E1247D"/>
    <w:rsid w:val="00E1253C"/>
    <w:rsid w:val="00E149F6"/>
    <w:rsid w:val="00E15250"/>
    <w:rsid w:val="00E162F0"/>
    <w:rsid w:val="00E201D6"/>
    <w:rsid w:val="00E20C86"/>
    <w:rsid w:val="00E21057"/>
    <w:rsid w:val="00E21831"/>
    <w:rsid w:val="00E235E2"/>
    <w:rsid w:val="00E24CC4"/>
    <w:rsid w:val="00E271C6"/>
    <w:rsid w:val="00E307B7"/>
    <w:rsid w:val="00E3290F"/>
    <w:rsid w:val="00E32A8F"/>
    <w:rsid w:val="00E361A2"/>
    <w:rsid w:val="00E405DB"/>
    <w:rsid w:val="00E40B3A"/>
    <w:rsid w:val="00E41AFF"/>
    <w:rsid w:val="00E42996"/>
    <w:rsid w:val="00E44556"/>
    <w:rsid w:val="00E44774"/>
    <w:rsid w:val="00E45D35"/>
    <w:rsid w:val="00E460CB"/>
    <w:rsid w:val="00E475A5"/>
    <w:rsid w:val="00E47976"/>
    <w:rsid w:val="00E51004"/>
    <w:rsid w:val="00E51408"/>
    <w:rsid w:val="00E523D2"/>
    <w:rsid w:val="00E52A23"/>
    <w:rsid w:val="00E54BF5"/>
    <w:rsid w:val="00E6081E"/>
    <w:rsid w:val="00E61111"/>
    <w:rsid w:val="00E612B8"/>
    <w:rsid w:val="00E6225D"/>
    <w:rsid w:val="00E622D1"/>
    <w:rsid w:val="00E63367"/>
    <w:rsid w:val="00E63FF8"/>
    <w:rsid w:val="00E73686"/>
    <w:rsid w:val="00E73DF2"/>
    <w:rsid w:val="00E81C84"/>
    <w:rsid w:val="00E83D29"/>
    <w:rsid w:val="00E84B51"/>
    <w:rsid w:val="00E8626C"/>
    <w:rsid w:val="00E86EAE"/>
    <w:rsid w:val="00E8705D"/>
    <w:rsid w:val="00E87BAB"/>
    <w:rsid w:val="00E92332"/>
    <w:rsid w:val="00E93B6F"/>
    <w:rsid w:val="00E95994"/>
    <w:rsid w:val="00EA1B93"/>
    <w:rsid w:val="00EA44F4"/>
    <w:rsid w:val="00EA5676"/>
    <w:rsid w:val="00EA7F88"/>
    <w:rsid w:val="00EB4E5C"/>
    <w:rsid w:val="00EC0325"/>
    <w:rsid w:val="00EC20D5"/>
    <w:rsid w:val="00EC38C8"/>
    <w:rsid w:val="00EC457A"/>
    <w:rsid w:val="00EC464E"/>
    <w:rsid w:val="00EC50D3"/>
    <w:rsid w:val="00EC6C9C"/>
    <w:rsid w:val="00EC6CB2"/>
    <w:rsid w:val="00ED519F"/>
    <w:rsid w:val="00ED62F4"/>
    <w:rsid w:val="00ED6C13"/>
    <w:rsid w:val="00ED7EC6"/>
    <w:rsid w:val="00EE0A4C"/>
    <w:rsid w:val="00EE144F"/>
    <w:rsid w:val="00EE3C76"/>
    <w:rsid w:val="00EE4C9A"/>
    <w:rsid w:val="00EE4D07"/>
    <w:rsid w:val="00EE6D56"/>
    <w:rsid w:val="00EF153C"/>
    <w:rsid w:val="00EF1F82"/>
    <w:rsid w:val="00EF599C"/>
    <w:rsid w:val="00EF6733"/>
    <w:rsid w:val="00F0231D"/>
    <w:rsid w:val="00F0588E"/>
    <w:rsid w:val="00F05D74"/>
    <w:rsid w:val="00F06AB2"/>
    <w:rsid w:val="00F127A2"/>
    <w:rsid w:val="00F128CB"/>
    <w:rsid w:val="00F12D6B"/>
    <w:rsid w:val="00F13AF4"/>
    <w:rsid w:val="00F14FCD"/>
    <w:rsid w:val="00F15622"/>
    <w:rsid w:val="00F1664E"/>
    <w:rsid w:val="00F16C5B"/>
    <w:rsid w:val="00F20241"/>
    <w:rsid w:val="00F20F2A"/>
    <w:rsid w:val="00F211F4"/>
    <w:rsid w:val="00F22041"/>
    <w:rsid w:val="00F222B4"/>
    <w:rsid w:val="00F231DA"/>
    <w:rsid w:val="00F231EA"/>
    <w:rsid w:val="00F24014"/>
    <w:rsid w:val="00F24306"/>
    <w:rsid w:val="00F25908"/>
    <w:rsid w:val="00F26C09"/>
    <w:rsid w:val="00F2758F"/>
    <w:rsid w:val="00F27F79"/>
    <w:rsid w:val="00F36F12"/>
    <w:rsid w:val="00F37474"/>
    <w:rsid w:val="00F40525"/>
    <w:rsid w:val="00F405A9"/>
    <w:rsid w:val="00F429E3"/>
    <w:rsid w:val="00F463D2"/>
    <w:rsid w:val="00F50639"/>
    <w:rsid w:val="00F53C30"/>
    <w:rsid w:val="00F542AA"/>
    <w:rsid w:val="00F54D2D"/>
    <w:rsid w:val="00F55322"/>
    <w:rsid w:val="00F575FB"/>
    <w:rsid w:val="00F60643"/>
    <w:rsid w:val="00F60EB1"/>
    <w:rsid w:val="00F6154E"/>
    <w:rsid w:val="00F63455"/>
    <w:rsid w:val="00F662A6"/>
    <w:rsid w:val="00F701CD"/>
    <w:rsid w:val="00F710C8"/>
    <w:rsid w:val="00F74682"/>
    <w:rsid w:val="00F756A1"/>
    <w:rsid w:val="00F75AB9"/>
    <w:rsid w:val="00F7700B"/>
    <w:rsid w:val="00F8280F"/>
    <w:rsid w:val="00F8345A"/>
    <w:rsid w:val="00F855E4"/>
    <w:rsid w:val="00F91B0A"/>
    <w:rsid w:val="00F922FD"/>
    <w:rsid w:val="00F93A30"/>
    <w:rsid w:val="00F93D6E"/>
    <w:rsid w:val="00F95A75"/>
    <w:rsid w:val="00F95AE6"/>
    <w:rsid w:val="00F972CA"/>
    <w:rsid w:val="00FA0D52"/>
    <w:rsid w:val="00FA4C39"/>
    <w:rsid w:val="00FA52AD"/>
    <w:rsid w:val="00FA651D"/>
    <w:rsid w:val="00FB0128"/>
    <w:rsid w:val="00FB01BC"/>
    <w:rsid w:val="00FB1007"/>
    <w:rsid w:val="00FB15AB"/>
    <w:rsid w:val="00FB189F"/>
    <w:rsid w:val="00FB300D"/>
    <w:rsid w:val="00FB4BA2"/>
    <w:rsid w:val="00FB520D"/>
    <w:rsid w:val="00FB62E8"/>
    <w:rsid w:val="00FB778F"/>
    <w:rsid w:val="00FB79B6"/>
    <w:rsid w:val="00FC0AE9"/>
    <w:rsid w:val="00FC2541"/>
    <w:rsid w:val="00FC2667"/>
    <w:rsid w:val="00FC650F"/>
    <w:rsid w:val="00FC77EA"/>
    <w:rsid w:val="00FD1439"/>
    <w:rsid w:val="00FD3DD3"/>
    <w:rsid w:val="00FD4082"/>
    <w:rsid w:val="00FD475E"/>
    <w:rsid w:val="00FD7036"/>
    <w:rsid w:val="00FE0F21"/>
    <w:rsid w:val="00FE1AF4"/>
    <w:rsid w:val="00FE2011"/>
    <w:rsid w:val="00FE72CC"/>
    <w:rsid w:val="00FF29AB"/>
    <w:rsid w:val="00FF368E"/>
    <w:rsid w:val="00FF6495"/>
    <w:rsid w:val="00FF7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6" type="connector" idref="#AutoShape 329"/>
        <o:r id="V:Rule7" type="connector" idref="#AutoShape 345"/>
        <o:r id="V:Rule8" type="connector" idref="#AutoShape 346"/>
        <o:r id="V:Rule9" type="connector" idref="#AutoShape 344"/>
        <o:r id="V:Rule10" type="connector" idref="#AutoShape 3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CE"/>
  </w:style>
  <w:style w:type="paragraph" w:styleId="1">
    <w:name w:val="heading 1"/>
    <w:basedOn w:val="a"/>
    <w:next w:val="a"/>
    <w:link w:val="10"/>
    <w:uiPriority w:val="9"/>
    <w:qFormat/>
    <w:rsid w:val="000F2089"/>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unhideWhenUsed/>
    <w:qFormat/>
    <w:rsid w:val="007F7FDD"/>
    <w:pPr>
      <w:keepNext/>
      <w:spacing w:before="240" w:after="60"/>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12B"/>
    <w:pPr>
      <w:tabs>
        <w:tab w:val="center" w:pos="4677"/>
        <w:tab w:val="right" w:pos="9355"/>
      </w:tabs>
    </w:pPr>
  </w:style>
  <w:style w:type="character" w:customStyle="1" w:styleId="a4">
    <w:name w:val="Верхний колонтитул Знак"/>
    <w:basedOn w:val="a0"/>
    <w:link w:val="a3"/>
    <w:uiPriority w:val="99"/>
    <w:rsid w:val="00A8012B"/>
  </w:style>
  <w:style w:type="paragraph" w:styleId="a5">
    <w:name w:val="footer"/>
    <w:basedOn w:val="a"/>
    <w:link w:val="a6"/>
    <w:uiPriority w:val="99"/>
    <w:unhideWhenUsed/>
    <w:rsid w:val="00A8012B"/>
    <w:pPr>
      <w:tabs>
        <w:tab w:val="center" w:pos="4677"/>
        <w:tab w:val="right" w:pos="9355"/>
      </w:tabs>
    </w:pPr>
  </w:style>
  <w:style w:type="character" w:customStyle="1" w:styleId="a6">
    <w:name w:val="Нижний колонтитул Знак"/>
    <w:basedOn w:val="a0"/>
    <w:link w:val="a5"/>
    <w:uiPriority w:val="99"/>
    <w:rsid w:val="00A8012B"/>
  </w:style>
  <w:style w:type="paragraph" w:styleId="a7">
    <w:name w:val="List Paragraph"/>
    <w:basedOn w:val="a"/>
    <w:uiPriority w:val="99"/>
    <w:qFormat/>
    <w:rsid w:val="001C2603"/>
    <w:pPr>
      <w:ind w:left="720"/>
      <w:contextualSpacing/>
    </w:pPr>
  </w:style>
  <w:style w:type="table" w:styleId="a8">
    <w:name w:val="Table Grid"/>
    <w:basedOn w:val="a1"/>
    <w:uiPriority w:val="59"/>
    <w:rsid w:val="00F93A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rsid w:val="002C0974"/>
    <w:rPr>
      <w:rFonts w:cs="Times New Roman"/>
      <w:color w:val="0000FF"/>
      <w:u w:val="single"/>
    </w:rPr>
  </w:style>
  <w:style w:type="character" w:styleId="aa">
    <w:name w:val="FollowedHyperlink"/>
    <w:basedOn w:val="a0"/>
    <w:uiPriority w:val="99"/>
    <w:semiHidden/>
    <w:unhideWhenUsed/>
    <w:rsid w:val="002C0974"/>
    <w:rPr>
      <w:color w:val="800080" w:themeColor="followedHyperlink"/>
      <w:u w:val="single"/>
    </w:rPr>
  </w:style>
  <w:style w:type="paragraph" w:customStyle="1" w:styleId="ConsPlusNormal">
    <w:name w:val="ConsPlusNormal"/>
    <w:rsid w:val="00963B45"/>
    <w:pPr>
      <w:widowControl w:val="0"/>
      <w:autoSpaceDE w:val="0"/>
      <w:autoSpaceDN w:val="0"/>
      <w:adjustRightInd w:val="0"/>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C91E63"/>
    <w:rPr>
      <w:rFonts w:ascii="Tahoma" w:hAnsi="Tahoma" w:cs="Tahoma"/>
      <w:sz w:val="16"/>
      <w:szCs w:val="16"/>
    </w:rPr>
  </w:style>
  <w:style w:type="character" w:customStyle="1" w:styleId="ac">
    <w:name w:val="Текст выноски Знак"/>
    <w:basedOn w:val="a0"/>
    <w:link w:val="ab"/>
    <w:uiPriority w:val="99"/>
    <w:semiHidden/>
    <w:rsid w:val="00C91E63"/>
    <w:rPr>
      <w:rFonts w:ascii="Tahoma" w:hAnsi="Tahoma" w:cs="Tahoma"/>
      <w:sz w:val="16"/>
      <w:szCs w:val="16"/>
    </w:rPr>
  </w:style>
  <w:style w:type="paragraph" w:styleId="ad">
    <w:name w:val="Body Text Indent"/>
    <w:basedOn w:val="a"/>
    <w:link w:val="ae"/>
    <w:rsid w:val="0041165B"/>
    <w:pPr>
      <w:ind w:firstLine="708"/>
      <w:jc w:val="both"/>
    </w:pPr>
    <w:rPr>
      <w:rFonts w:eastAsia="Times New Roman"/>
      <w:sz w:val="24"/>
      <w:szCs w:val="24"/>
      <w:lang w:eastAsia="ru-RU"/>
    </w:rPr>
  </w:style>
  <w:style w:type="character" w:customStyle="1" w:styleId="ae">
    <w:name w:val="Основной текст с отступом Знак"/>
    <w:basedOn w:val="a0"/>
    <w:link w:val="ad"/>
    <w:rsid w:val="0041165B"/>
    <w:rPr>
      <w:rFonts w:eastAsia="Times New Roman"/>
      <w:sz w:val="24"/>
      <w:szCs w:val="24"/>
      <w:lang w:eastAsia="ru-RU"/>
    </w:rPr>
  </w:style>
  <w:style w:type="paragraph" w:customStyle="1" w:styleId="ConsPlusCell">
    <w:name w:val="ConsPlusCell"/>
    <w:uiPriority w:val="99"/>
    <w:rsid w:val="008A2681"/>
    <w:pPr>
      <w:widowControl w:val="0"/>
      <w:autoSpaceDE w:val="0"/>
      <w:autoSpaceDN w:val="0"/>
      <w:adjustRightInd w:val="0"/>
    </w:pPr>
    <w:rPr>
      <w:rFonts w:ascii="Arial" w:eastAsia="Calibri" w:hAnsi="Arial" w:cs="Arial"/>
      <w:sz w:val="20"/>
      <w:szCs w:val="20"/>
      <w:lang w:eastAsia="ru-RU"/>
    </w:rPr>
  </w:style>
  <w:style w:type="numbering" w:customStyle="1" w:styleId="11">
    <w:name w:val="Нет списка1"/>
    <w:next w:val="a2"/>
    <w:uiPriority w:val="99"/>
    <w:semiHidden/>
    <w:unhideWhenUsed/>
    <w:rsid w:val="004C44A6"/>
  </w:style>
  <w:style w:type="character" w:customStyle="1" w:styleId="30">
    <w:name w:val="Заголовок 3 Знак"/>
    <w:basedOn w:val="a0"/>
    <w:link w:val="3"/>
    <w:rsid w:val="007F7FDD"/>
    <w:rPr>
      <w:rFonts w:ascii="Cambria" w:eastAsia="Times New Roman" w:hAnsi="Cambria"/>
      <w:b/>
      <w:bCs/>
      <w:sz w:val="26"/>
      <w:szCs w:val="26"/>
      <w:lang w:eastAsia="ru-RU"/>
    </w:rPr>
  </w:style>
  <w:style w:type="numbering" w:customStyle="1" w:styleId="2">
    <w:name w:val="Нет списка2"/>
    <w:next w:val="a2"/>
    <w:uiPriority w:val="99"/>
    <w:semiHidden/>
    <w:unhideWhenUsed/>
    <w:rsid w:val="007F7FDD"/>
  </w:style>
  <w:style w:type="table" w:customStyle="1" w:styleId="12">
    <w:name w:val="Сетка таблицы1"/>
    <w:basedOn w:val="a1"/>
    <w:next w:val="a8"/>
    <w:uiPriority w:val="99"/>
    <w:rsid w:val="007F7FDD"/>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basedOn w:val="a"/>
    <w:link w:val="af0"/>
    <w:uiPriority w:val="99"/>
    <w:semiHidden/>
    <w:rsid w:val="007F7FDD"/>
    <w:pPr>
      <w:spacing w:after="120" w:line="276" w:lineRule="auto"/>
    </w:pPr>
    <w:rPr>
      <w:rFonts w:ascii="Calibri" w:eastAsia="Calibri" w:hAnsi="Calibri"/>
      <w:sz w:val="22"/>
      <w:szCs w:val="22"/>
    </w:rPr>
  </w:style>
  <w:style w:type="character" w:customStyle="1" w:styleId="af0">
    <w:name w:val="Основной текст Знак"/>
    <w:basedOn w:val="a0"/>
    <w:link w:val="af"/>
    <w:uiPriority w:val="99"/>
    <w:semiHidden/>
    <w:rsid w:val="007F7FDD"/>
    <w:rPr>
      <w:rFonts w:ascii="Calibri" w:eastAsia="Calibri" w:hAnsi="Calibri"/>
      <w:sz w:val="22"/>
      <w:szCs w:val="22"/>
    </w:rPr>
  </w:style>
  <w:style w:type="paragraph" w:styleId="af1">
    <w:name w:val="Body Text First Indent"/>
    <w:basedOn w:val="af"/>
    <w:link w:val="af2"/>
    <w:uiPriority w:val="99"/>
    <w:rsid w:val="007F7FDD"/>
    <w:pPr>
      <w:spacing w:after="200"/>
      <w:ind w:firstLine="360"/>
    </w:pPr>
  </w:style>
  <w:style w:type="character" w:customStyle="1" w:styleId="af2">
    <w:name w:val="Красная строка Знак"/>
    <w:basedOn w:val="af0"/>
    <w:link w:val="af1"/>
    <w:uiPriority w:val="99"/>
    <w:rsid w:val="007F7FDD"/>
    <w:rPr>
      <w:rFonts w:ascii="Calibri" w:eastAsia="Calibri" w:hAnsi="Calibri"/>
      <w:sz w:val="22"/>
      <w:szCs w:val="22"/>
    </w:rPr>
  </w:style>
  <w:style w:type="paragraph" w:styleId="af3">
    <w:name w:val="No Spacing"/>
    <w:qFormat/>
    <w:rsid w:val="007F7FDD"/>
    <w:rPr>
      <w:rFonts w:ascii="Calibri" w:eastAsia="Calibri" w:hAnsi="Calibri"/>
      <w:sz w:val="22"/>
      <w:szCs w:val="22"/>
    </w:rPr>
  </w:style>
  <w:style w:type="character" w:styleId="af4">
    <w:name w:val="page number"/>
    <w:basedOn w:val="a0"/>
    <w:rsid w:val="007F7FDD"/>
  </w:style>
  <w:style w:type="paragraph" w:styleId="af5">
    <w:name w:val="Title"/>
    <w:basedOn w:val="a"/>
    <w:link w:val="af6"/>
    <w:qFormat/>
    <w:rsid w:val="007F7FDD"/>
    <w:pPr>
      <w:jc w:val="center"/>
    </w:pPr>
    <w:rPr>
      <w:rFonts w:eastAsia="Times New Roman"/>
      <w:b/>
      <w:sz w:val="24"/>
      <w:szCs w:val="24"/>
      <w:lang w:eastAsia="ru-RU"/>
    </w:rPr>
  </w:style>
  <w:style w:type="character" w:customStyle="1" w:styleId="af6">
    <w:name w:val="Название Знак"/>
    <w:basedOn w:val="a0"/>
    <w:link w:val="af5"/>
    <w:rsid w:val="007F7FDD"/>
    <w:rPr>
      <w:rFonts w:eastAsia="Times New Roman"/>
      <w:b/>
      <w:sz w:val="24"/>
      <w:szCs w:val="24"/>
      <w:lang w:eastAsia="ru-RU"/>
    </w:rPr>
  </w:style>
  <w:style w:type="paragraph" w:customStyle="1" w:styleId="ConsPlusNonformat">
    <w:name w:val="ConsPlusNonformat"/>
    <w:uiPriority w:val="99"/>
    <w:rsid w:val="007F7FDD"/>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7">
    <w:name w:val="Нормальный (таблица)"/>
    <w:basedOn w:val="a"/>
    <w:next w:val="a"/>
    <w:rsid w:val="007F7FDD"/>
    <w:pPr>
      <w:widowControl w:val="0"/>
      <w:autoSpaceDE w:val="0"/>
      <w:autoSpaceDN w:val="0"/>
      <w:adjustRightInd w:val="0"/>
      <w:jc w:val="both"/>
    </w:pPr>
    <w:rPr>
      <w:rFonts w:ascii="Arial" w:eastAsia="Times New Roman" w:hAnsi="Arial"/>
      <w:sz w:val="24"/>
      <w:szCs w:val="24"/>
      <w:lang w:eastAsia="ru-RU"/>
    </w:rPr>
  </w:style>
  <w:style w:type="paragraph" w:customStyle="1" w:styleId="af8">
    <w:name w:val="Таблицы (моноширинный)"/>
    <w:basedOn w:val="a"/>
    <w:next w:val="a"/>
    <w:rsid w:val="007F7FDD"/>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9">
    <w:name w:val="Цветовое выделение"/>
    <w:rsid w:val="007F7FDD"/>
    <w:rPr>
      <w:b/>
      <w:bCs/>
      <w:color w:val="000080"/>
    </w:rPr>
  </w:style>
  <w:style w:type="paragraph" w:customStyle="1" w:styleId="xl63">
    <w:name w:val="xl63"/>
    <w:basedOn w:val="a"/>
    <w:rsid w:val="00F12D6B"/>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64">
    <w:name w:val="xl64"/>
    <w:basedOn w:val="a"/>
    <w:rsid w:val="00F12D6B"/>
    <w:pPr>
      <w:spacing w:before="100" w:beforeAutospacing="1" w:after="100" w:afterAutospacing="1"/>
    </w:pPr>
    <w:rPr>
      <w:rFonts w:eastAsia="Times New Roman"/>
      <w:sz w:val="24"/>
      <w:szCs w:val="24"/>
      <w:lang w:eastAsia="ru-RU"/>
    </w:rPr>
  </w:style>
  <w:style w:type="paragraph" w:customStyle="1" w:styleId="xl65">
    <w:name w:val="xl65"/>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66">
    <w:name w:val="xl66"/>
    <w:basedOn w:val="a"/>
    <w:rsid w:val="00F12D6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67">
    <w:name w:val="xl67"/>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68">
    <w:name w:val="xl68"/>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9">
    <w:name w:val="xl69"/>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70">
    <w:name w:val="xl70"/>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71">
    <w:name w:val="xl71"/>
    <w:basedOn w:val="a"/>
    <w:rsid w:val="00F12D6B"/>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2">
    <w:name w:val="xl72"/>
    <w:basedOn w:val="a"/>
    <w:rsid w:val="00F12D6B"/>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3">
    <w:name w:val="xl73"/>
    <w:basedOn w:val="a"/>
    <w:rsid w:val="00F12D6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74">
    <w:name w:val="xl74"/>
    <w:basedOn w:val="a"/>
    <w:rsid w:val="00F12D6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75">
    <w:name w:val="xl75"/>
    <w:basedOn w:val="a"/>
    <w:rsid w:val="00F12D6B"/>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76">
    <w:name w:val="xl76"/>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7">
    <w:name w:val="xl77"/>
    <w:basedOn w:val="a"/>
    <w:rsid w:val="00F12D6B"/>
    <w:pPr>
      <w:pBdr>
        <w:top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78">
    <w:name w:val="xl78"/>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79">
    <w:name w:val="xl79"/>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0">
    <w:name w:val="xl80"/>
    <w:basedOn w:val="a"/>
    <w:rsid w:val="00F12D6B"/>
    <w:pPr>
      <w:pBdr>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81">
    <w:name w:val="xl81"/>
    <w:basedOn w:val="a"/>
    <w:rsid w:val="00F12D6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82">
    <w:name w:val="xl82"/>
    <w:basedOn w:val="a"/>
    <w:rsid w:val="00F12D6B"/>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83">
    <w:name w:val="xl83"/>
    <w:basedOn w:val="a"/>
    <w:rsid w:val="00F12D6B"/>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
    <w:rsid w:val="00F12D6B"/>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5">
    <w:name w:val="xl85"/>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86">
    <w:name w:val="xl86"/>
    <w:basedOn w:val="a"/>
    <w:rsid w:val="00F12D6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87">
    <w:name w:val="xl87"/>
    <w:basedOn w:val="a"/>
    <w:rsid w:val="00F12D6B"/>
    <w:pPr>
      <w:pBdr>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88">
    <w:name w:val="xl88"/>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89">
    <w:name w:val="xl89"/>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0">
    <w:name w:val="xl90"/>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91">
    <w:name w:val="xl91"/>
    <w:basedOn w:val="a"/>
    <w:rsid w:val="00F12D6B"/>
    <w:pPr>
      <w:pBdr>
        <w:top w:val="single" w:sz="4" w:space="0" w:color="auto"/>
        <w:lef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92">
    <w:name w:val="xl92"/>
    <w:basedOn w:val="a"/>
    <w:rsid w:val="00F12D6B"/>
    <w:pPr>
      <w:pBdr>
        <w:top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3">
    <w:name w:val="xl93"/>
    <w:basedOn w:val="a"/>
    <w:rsid w:val="00F12D6B"/>
    <w:pPr>
      <w:pBdr>
        <w:top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4">
    <w:name w:val="xl94"/>
    <w:basedOn w:val="a"/>
    <w:rsid w:val="00F12D6B"/>
    <w:pPr>
      <w:pBdr>
        <w:lef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95">
    <w:name w:val="xl95"/>
    <w:basedOn w:val="a"/>
    <w:rsid w:val="00F12D6B"/>
    <w:pPr>
      <w:spacing w:before="100" w:beforeAutospacing="1" w:after="100" w:afterAutospacing="1"/>
      <w:jc w:val="center"/>
      <w:textAlignment w:val="center"/>
    </w:pPr>
    <w:rPr>
      <w:rFonts w:eastAsia="Times New Roman"/>
      <w:sz w:val="24"/>
      <w:szCs w:val="24"/>
      <w:lang w:eastAsia="ru-RU"/>
    </w:rPr>
  </w:style>
  <w:style w:type="paragraph" w:customStyle="1" w:styleId="xl96">
    <w:name w:val="xl96"/>
    <w:basedOn w:val="a"/>
    <w:rsid w:val="00F12D6B"/>
    <w:pPr>
      <w:pBdr>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7">
    <w:name w:val="xl97"/>
    <w:basedOn w:val="a"/>
    <w:rsid w:val="00F12D6B"/>
    <w:pPr>
      <w:pBdr>
        <w:lef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8">
    <w:name w:val="xl98"/>
    <w:basedOn w:val="a"/>
    <w:rsid w:val="00F12D6B"/>
    <w:pPr>
      <w:pBdr>
        <w:left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9">
    <w:name w:val="xl99"/>
    <w:basedOn w:val="a"/>
    <w:rsid w:val="00F12D6B"/>
    <w:pPr>
      <w:pBdr>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00">
    <w:name w:val="xl100"/>
    <w:basedOn w:val="a"/>
    <w:rsid w:val="00F12D6B"/>
    <w:pPr>
      <w:pBdr>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01">
    <w:name w:val="xl101"/>
    <w:basedOn w:val="a"/>
    <w:rsid w:val="00F12D6B"/>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02">
    <w:name w:val="xl102"/>
    <w:basedOn w:val="a"/>
    <w:rsid w:val="00F12D6B"/>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character" w:styleId="afa">
    <w:name w:val="line number"/>
    <w:basedOn w:val="a0"/>
    <w:uiPriority w:val="99"/>
    <w:semiHidden/>
    <w:unhideWhenUsed/>
    <w:rsid w:val="00953227"/>
  </w:style>
  <w:style w:type="paragraph" w:customStyle="1" w:styleId="font5">
    <w:name w:val="font5"/>
    <w:basedOn w:val="a"/>
    <w:rsid w:val="00B908EF"/>
    <w:pPr>
      <w:spacing w:before="100" w:beforeAutospacing="1" w:after="100" w:afterAutospacing="1"/>
    </w:pPr>
    <w:rPr>
      <w:rFonts w:eastAsia="Times New Roman"/>
      <w:sz w:val="24"/>
      <w:szCs w:val="24"/>
      <w:lang w:eastAsia="ru-RU"/>
    </w:rPr>
  </w:style>
  <w:style w:type="paragraph" w:customStyle="1" w:styleId="font6">
    <w:name w:val="font6"/>
    <w:basedOn w:val="a"/>
    <w:rsid w:val="00B908EF"/>
    <w:pPr>
      <w:spacing w:before="100" w:beforeAutospacing="1" w:after="100" w:afterAutospacing="1"/>
    </w:pPr>
    <w:rPr>
      <w:rFonts w:eastAsia="Times New Roman"/>
      <w:sz w:val="17"/>
      <w:szCs w:val="17"/>
      <w:lang w:eastAsia="ru-RU"/>
    </w:rPr>
  </w:style>
  <w:style w:type="paragraph" w:customStyle="1" w:styleId="xl103">
    <w:name w:val="xl103"/>
    <w:basedOn w:val="a"/>
    <w:rsid w:val="00B908EF"/>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04">
    <w:name w:val="xl104"/>
    <w:basedOn w:val="a"/>
    <w:rsid w:val="00B908EF"/>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05">
    <w:name w:val="xl105"/>
    <w:basedOn w:val="a"/>
    <w:rsid w:val="00B908EF"/>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6">
    <w:name w:val="xl106"/>
    <w:basedOn w:val="a"/>
    <w:rsid w:val="00B908EF"/>
    <w:pPr>
      <w:pBdr>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7">
    <w:name w:val="xl107"/>
    <w:basedOn w:val="a"/>
    <w:rsid w:val="00B908EF"/>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8">
    <w:name w:val="xl108"/>
    <w:basedOn w:val="a"/>
    <w:rsid w:val="00B908EF"/>
    <w:pPr>
      <w:pBdr>
        <w:top w:val="single" w:sz="4" w:space="0" w:color="auto"/>
        <w:lef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09">
    <w:name w:val="xl109"/>
    <w:basedOn w:val="a"/>
    <w:rsid w:val="00B908EF"/>
    <w:pPr>
      <w:pBdr>
        <w:top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0">
    <w:name w:val="xl110"/>
    <w:basedOn w:val="a"/>
    <w:rsid w:val="00B908EF"/>
    <w:pPr>
      <w:pBdr>
        <w:top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1">
    <w:name w:val="xl111"/>
    <w:basedOn w:val="a"/>
    <w:rsid w:val="00B908EF"/>
    <w:pPr>
      <w:pBdr>
        <w:lef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2">
    <w:name w:val="xl112"/>
    <w:basedOn w:val="a"/>
    <w:rsid w:val="00B908EF"/>
    <w:pPr>
      <w:spacing w:before="100" w:beforeAutospacing="1" w:after="100" w:afterAutospacing="1"/>
      <w:textAlignment w:val="top"/>
    </w:pPr>
    <w:rPr>
      <w:rFonts w:eastAsia="Times New Roman"/>
      <w:sz w:val="24"/>
      <w:szCs w:val="24"/>
      <w:lang w:eastAsia="ru-RU"/>
    </w:rPr>
  </w:style>
  <w:style w:type="paragraph" w:customStyle="1" w:styleId="xl113">
    <w:name w:val="xl113"/>
    <w:basedOn w:val="a"/>
    <w:rsid w:val="00B908EF"/>
    <w:pPr>
      <w:pBdr>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4">
    <w:name w:val="xl114"/>
    <w:basedOn w:val="a"/>
    <w:rsid w:val="00B908EF"/>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5">
    <w:name w:val="xl115"/>
    <w:basedOn w:val="a"/>
    <w:rsid w:val="00B908EF"/>
    <w:pPr>
      <w:pBdr>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6">
    <w:name w:val="xl116"/>
    <w:basedOn w:val="a"/>
    <w:rsid w:val="00B908EF"/>
    <w:pPr>
      <w:pBdr>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7">
    <w:name w:val="xl117"/>
    <w:basedOn w:val="a"/>
    <w:rsid w:val="00B908EF"/>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118">
    <w:name w:val="xl118"/>
    <w:basedOn w:val="a"/>
    <w:rsid w:val="00B908EF"/>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119">
    <w:name w:val="xl119"/>
    <w:basedOn w:val="a"/>
    <w:rsid w:val="00B908EF"/>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character" w:styleId="afb">
    <w:name w:val="annotation reference"/>
    <w:basedOn w:val="a0"/>
    <w:uiPriority w:val="99"/>
    <w:semiHidden/>
    <w:unhideWhenUsed/>
    <w:rsid w:val="00C40EDA"/>
    <w:rPr>
      <w:sz w:val="16"/>
      <w:szCs w:val="16"/>
    </w:rPr>
  </w:style>
  <w:style w:type="paragraph" w:styleId="afc">
    <w:name w:val="annotation text"/>
    <w:basedOn w:val="a"/>
    <w:link w:val="afd"/>
    <w:uiPriority w:val="99"/>
    <w:semiHidden/>
    <w:unhideWhenUsed/>
    <w:rsid w:val="00C40EDA"/>
    <w:rPr>
      <w:sz w:val="20"/>
      <w:szCs w:val="20"/>
    </w:rPr>
  </w:style>
  <w:style w:type="character" w:customStyle="1" w:styleId="afd">
    <w:name w:val="Текст примечания Знак"/>
    <w:basedOn w:val="a0"/>
    <w:link w:val="afc"/>
    <w:uiPriority w:val="99"/>
    <w:semiHidden/>
    <w:rsid w:val="00C40EDA"/>
    <w:rPr>
      <w:sz w:val="20"/>
      <w:szCs w:val="20"/>
    </w:rPr>
  </w:style>
  <w:style w:type="paragraph" w:styleId="afe">
    <w:name w:val="annotation subject"/>
    <w:basedOn w:val="afc"/>
    <w:next w:val="afc"/>
    <w:link w:val="aff"/>
    <w:uiPriority w:val="99"/>
    <w:semiHidden/>
    <w:unhideWhenUsed/>
    <w:rsid w:val="00C40EDA"/>
    <w:rPr>
      <w:b/>
      <w:bCs/>
    </w:rPr>
  </w:style>
  <w:style w:type="character" w:customStyle="1" w:styleId="aff">
    <w:name w:val="Тема примечания Знак"/>
    <w:basedOn w:val="afd"/>
    <w:link w:val="afe"/>
    <w:uiPriority w:val="99"/>
    <w:semiHidden/>
    <w:rsid w:val="00C40EDA"/>
    <w:rPr>
      <w:b/>
      <w:bCs/>
      <w:sz w:val="20"/>
      <w:szCs w:val="20"/>
    </w:rPr>
  </w:style>
  <w:style w:type="paragraph" w:styleId="aff0">
    <w:name w:val="Revision"/>
    <w:hidden/>
    <w:uiPriority w:val="99"/>
    <w:semiHidden/>
    <w:rsid w:val="007A1AE1"/>
  </w:style>
  <w:style w:type="paragraph" w:styleId="aff1">
    <w:name w:val="caption"/>
    <w:basedOn w:val="a"/>
    <w:semiHidden/>
    <w:unhideWhenUsed/>
    <w:qFormat/>
    <w:rsid w:val="00B2510B"/>
    <w:pPr>
      <w:jc w:val="center"/>
    </w:pPr>
    <w:rPr>
      <w:rFonts w:eastAsia="Times New Roman"/>
      <w:sz w:val="32"/>
      <w:szCs w:val="20"/>
      <w:lang w:eastAsia="ru-RU"/>
    </w:rPr>
  </w:style>
  <w:style w:type="paragraph" w:styleId="aff2">
    <w:name w:val="Subtitle"/>
    <w:basedOn w:val="a"/>
    <w:link w:val="aff3"/>
    <w:qFormat/>
    <w:rsid w:val="00B2510B"/>
    <w:rPr>
      <w:rFonts w:eastAsia="Times New Roman"/>
      <w:sz w:val="24"/>
      <w:szCs w:val="20"/>
    </w:rPr>
  </w:style>
  <w:style w:type="character" w:customStyle="1" w:styleId="aff3">
    <w:name w:val="Подзаголовок Знак"/>
    <w:basedOn w:val="a0"/>
    <w:link w:val="aff2"/>
    <w:rsid w:val="00B2510B"/>
    <w:rPr>
      <w:rFonts w:eastAsia="Times New Roman"/>
      <w:sz w:val="24"/>
      <w:szCs w:val="20"/>
    </w:rPr>
  </w:style>
  <w:style w:type="character" w:customStyle="1" w:styleId="10">
    <w:name w:val="Заголовок 1 Знак"/>
    <w:basedOn w:val="a0"/>
    <w:link w:val="1"/>
    <w:uiPriority w:val="9"/>
    <w:rsid w:val="000F2089"/>
    <w:rPr>
      <w:rFonts w:asciiTheme="majorHAnsi" w:eastAsiaTheme="majorEastAsia" w:hAnsiTheme="majorHAnsi" w:cstheme="majorBidi"/>
      <w:b/>
      <w:bCs/>
      <w:color w:val="365F91" w:themeColor="accent1" w:themeShade="BF"/>
    </w:rPr>
  </w:style>
  <w:style w:type="paragraph" w:customStyle="1" w:styleId="13">
    <w:name w:val="Обычный1"/>
    <w:basedOn w:val="a"/>
    <w:rsid w:val="002B2BF7"/>
    <w:pPr>
      <w:widowControl w:val="0"/>
      <w:jc w:val="center"/>
    </w:pPr>
    <w:rPr>
      <w:rFonts w:eastAsia="Times New Roman"/>
      <w:lang w:eastAsia="ru-RU"/>
    </w:rPr>
  </w:style>
  <w:style w:type="paragraph" w:customStyle="1" w:styleId="aff4">
    <w:name w:val="табл"/>
    <w:basedOn w:val="a"/>
    <w:rsid w:val="002B2BF7"/>
    <w:pPr>
      <w:widowControl w:val="0"/>
    </w:pPr>
    <w:rPr>
      <w:rFonts w:eastAsia="Times New Roman"/>
      <w:lang w:eastAsia="ru-RU"/>
    </w:rPr>
  </w:style>
  <w:style w:type="paragraph" w:customStyle="1" w:styleId="14">
    <w:name w:val="Текст примечания1"/>
    <w:basedOn w:val="13"/>
    <w:rsid w:val="002B2BF7"/>
    <w:pPr>
      <w:suppressAutoHyphens/>
      <w:spacing w:line="100" w:lineRule="atLeast"/>
      <w:jc w:val="left"/>
    </w:pPr>
    <w:rPr>
      <w:rFonts w:eastAsia="Arial Unicode MS" w:cs="Mangal"/>
      <w:kern w:val="1"/>
      <w:sz w:val="20"/>
      <w:szCs w:val="18"/>
      <w:lang w:eastAsia="hi-IN" w:bidi="hi-IN"/>
    </w:rPr>
  </w:style>
  <w:style w:type="character" w:customStyle="1" w:styleId="15">
    <w:name w:val="Основной шрифт абзаца1"/>
    <w:rsid w:val="002B2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CE"/>
  </w:style>
  <w:style w:type="paragraph" w:styleId="1">
    <w:name w:val="heading 1"/>
    <w:basedOn w:val="a"/>
    <w:next w:val="a"/>
    <w:link w:val="10"/>
    <w:uiPriority w:val="9"/>
    <w:qFormat/>
    <w:rsid w:val="000F2089"/>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unhideWhenUsed/>
    <w:qFormat/>
    <w:rsid w:val="007F7FDD"/>
    <w:pPr>
      <w:keepNext/>
      <w:spacing w:before="240" w:after="60"/>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12B"/>
    <w:pPr>
      <w:tabs>
        <w:tab w:val="center" w:pos="4677"/>
        <w:tab w:val="right" w:pos="9355"/>
      </w:tabs>
    </w:pPr>
  </w:style>
  <w:style w:type="character" w:customStyle="1" w:styleId="a4">
    <w:name w:val="Верхний колонтитул Знак"/>
    <w:basedOn w:val="a0"/>
    <w:link w:val="a3"/>
    <w:uiPriority w:val="99"/>
    <w:rsid w:val="00A8012B"/>
  </w:style>
  <w:style w:type="paragraph" w:styleId="a5">
    <w:name w:val="footer"/>
    <w:basedOn w:val="a"/>
    <w:link w:val="a6"/>
    <w:uiPriority w:val="99"/>
    <w:unhideWhenUsed/>
    <w:rsid w:val="00A8012B"/>
    <w:pPr>
      <w:tabs>
        <w:tab w:val="center" w:pos="4677"/>
        <w:tab w:val="right" w:pos="9355"/>
      </w:tabs>
    </w:pPr>
  </w:style>
  <w:style w:type="character" w:customStyle="1" w:styleId="a6">
    <w:name w:val="Нижний колонтитул Знак"/>
    <w:basedOn w:val="a0"/>
    <w:link w:val="a5"/>
    <w:uiPriority w:val="99"/>
    <w:rsid w:val="00A8012B"/>
  </w:style>
  <w:style w:type="paragraph" w:styleId="a7">
    <w:name w:val="List Paragraph"/>
    <w:basedOn w:val="a"/>
    <w:uiPriority w:val="99"/>
    <w:qFormat/>
    <w:rsid w:val="001C2603"/>
    <w:pPr>
      <w:ind w:left="720"/>
      <w:contextualSpacing/>
    </w:pPr>
  </w:style>
  <w:style w:type="table" w:styleId="a8">
    <w:name w:val="Table Grid"/>
    <w:basedOn w:val="a1"/>
    <w:uiPriority w:val="59"/>
    <w:rsid w:val="00F93A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rsid w:val="002C0974"/>
    <w:rPr>
      <w:rFonts w:cs="Times New Roman"/>
      <w:color w:val="0000FF"/>
      <w:u w:val="single"/>
    </w:rPr>
  </w:style>
  <w:style w:type="character" w:styleId="aa">
    <w:name w:val="FollowedHyperlink"/>
    <w:basedOn w:val="a0"/>
    <w:uiPriority w:val="99"/>
    <w:semiHidden/>
    <w:unhideWhenUsed/>
    <w:rsid w:val="002C0974"/>
    <w:rPr>
      <w:color w:val="800080" w:themeColor="followedHyperlink"/>
      <w:u w:val="single"/>
    </w:rPr>
  </w:style>
  <w:style w:type="paragraph" w:customStyle="1" w:styleId="ConsPlusNormal">
    <w:name w:val="ConsPlusNormal"/>
    <w:rsid w:val="00963B45"/>
    <w:pPr>
      <w:widowControl w:val="0"/>
      <w:autoSpaceDE w:val="0"/>
      <w:autoSpaceDN w:val="0"/>
      <w:adjustRightInd w:val="0"/>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C91E63"/>
    <w:rPr>
      <w:rFonts w:ascii="Tahoma" w:hAnsi="Tahoma" w:cs="Tahoma"/>
      <w:sz w:val="16"/>
      <w:szCs w:val="16"/>
    </w:rPr>
  </w:style>
  <w:style w:type="character" w:customStyle="1" w:styleId="ac">
    <w:name w:val="Текст выноски Знак"/>
    <w:basedOn w:val="a0"/>
    <w:link w:val="ab"/>
    <w:uiPriority w:val="99"/>
    <w:semiHidden/>
    <w:rsid w:val="00C91E63"/>
    <w:rPr>
      <w:rFonts w:ascii="Tahoma" w:hAnsi="Tahoma" w:cs="Tahoma"/>
      <w:sz w:val="16"/>
      <w:szCs w:val="16"/>
    </w:rPr>
  </w:style>
  <w:style w:type="paragraph" w:styleId="ad">
    <w:name w:val="Body Text Indent"/>
    <w:basedOn w:val="a"/>
    <w:link w:val="ae"/>
    <w:rsid w:val="0041165B"/>
    <w:pPr>
      <w:ind w:firstLine="708"/>
      <w:jc w:val="both"/>
    </w:pPr>
    <w:rPr>
      <w:rFonts w:eastAsia="Times New Roman"/>
      <w:sz w:val="24"/>
      <w:szCs w:val="24"/>
      <w:lang w:eastAsia="ru-RU"/>
    </w:rPr>
  </w:style>
  <w:style w:type="character" w:customStyle="1" w:styleId="ae">
    <w:name w:val="Основной текст с отступом Знак"/>
    <w:basedOn w:val="a0"/>
    <w:link w:val="ad"/>
    <w:rsid w:val="0041165B"/>
    <w:rPr>
      <w:rFonts w:eastAsia="Times New Roman"/>
      <w:sz w:val="24"/>
      <w:szCs w:val="24"/>
      <w:lang w:eastAsia="ru-RU"/>
    </w:rPr>
  </w:style>
  <w:style w:type="paragraph" w:customStyle="1" w:styleId="ConsPlusCell">
    <w:name w:val="ConsPlusCell"/>
    <w:uiPriority w:val="99"/>
    <w:rsid w:val="008A2681"/>
    <w:pPr>
      <w:widowControl w:val="0"/>
      <w:autoSpaceDE w:val="0"/>
      <w:autoSpaceDN w:val="0"/>
      <w:adjustRightInd w:val="0"/>
    </w:pPr>
    <w:rPr>
      <w:rFonts w:ascii="Arial" w:eastAsia="Calibri" w:hAnsi="Arial" w:cs="Arial"/>
      <w:sz w:val="20"/>
      <w:szCs w:val="20"/>
      <w:lang w:eastAsia="ru-RU"/>
    </w:rPr>
  </w:style>
  <w:style w:type="numbering" w:customStyle="1" w:styleId="11">
    <w:name w:val="Нет списка1"/>
    <w:next w:val="a2"/>
    <w:uiPriority w:val="99"/>
    <w:semiHidden/>
    <w:unhideWhenUsed/>
    <w:rsid w:val="004C44A6"/>
  </w:style>
  <w:style w:type="character" w:customStyle="1" w:styleId="30">
    <w:name w:val="Заголовок 3 Знак"/>
    <w:basedOn w:val="a0"/>
    <w:link w:val="3"/>
    <w:rsid w:val="007F7FDD"/>
    <w:rPr>
      <w:rFonts w:ascii="Cambria" w:eastAsia="Times New Roman" w:hAnsi="Cambria"/>
      <w:b/>
      <w:bCs/>
      <w:sz w:val="26"/>
      <w:szCs w:val="26"/>
      <w:lang w:eastAsia="ru-RU"/>
    </w:rPr>
  </w:style>
  <w:style w:type="numbering" w:customStyle="1" w:styleId="2">
    <w:name w:val="Нет списка2"/>
    <w:next w:val="a2"/>
    <w:uiPriority w:val="99"/>
    <w:semiHidden/>
    <w:unhideWhenUsed/>
    <w:rsid w:val="007F7FDD"/>
  </w:style>
  <w:style w:type="table" w:customStyle="1" w:styleId="12">
    <w:name w:val="Сетка таблицы1"/>
    <w:basedOn w:val="a1"/>
    <w:next w:val="a8"/>
    <w:uiPriority w:val="99"/>
    <w:rsid w:val="007F7FDD"/>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basedOn w:val="a"/>
    <w:link w:val="af0"/>
    <w:uiPriority w:val="99"/>
    <w:semiHidden/>
    <w:rsid w:val="007F7FDD"/>
    <w:pPr>
      <w:spacing w:after="120" w:line="276" w:lineRule="auto"/>
    </w:pPr>
    <w:rPr>
      <w:rFonts w:ascii="Calibri" w:eastAsia="Calibri" w:hAnsi="Calibri"/>
      <w:sz w:val="22"/>
      <w:szCs w:val="22"/>
    </w:rPr>
  </w:style>
  <w:style w:type="character" w:customStyle="1" w:styleId="af0">
    <w:name w:val="Основной текст Знак"/>
    <w:basedOn w:val="a0"/>
    <w:link w:val="af"/>
    <w:uiPriority w:val="99"/>
    <w:semiHidden/>
    <w:rsid w:val="007F7FDD"/>
    <w:rPr>
      <w:rFonts w:ascii="Calibri" w:eastAsia="Calibri" w:hAnsi="Calibri"/>
      <w:sz w:val="22"/>
      <w:szCs w:val="22"/>
    </w:rPr>
  </w:style>
  <w:style w:type="paragraph" w:styleId="af1">
    <w:name w:val="Body Text First Indent"/>
    <w:basedOn w:val="af"/>
    <w:link w:val="af2"/>
    <w:uiPriority w:val="99"/>
    <w:rsid w:val="007F7FDD"/>
    <w:pPr>
      <w:spacing w:after="200"/>
      <w:ind w:firstLine="360"/>
    </w:pPr>
  </w:style>
  <w:style w:type="character" w:customStyle="1" w:styleId="af2">
    <w:name w:val="Красная строка Знак"/>
    <w:basedOn w:val="af0"/>
    <w:link w:val="af1"/>
    <w:uiPriority w:val="99"/>
    <w:rsid w:val="007F7FDD"/>
    <w:rPr>
      <w:rFonts w:ascii="Calibri" w:eastAsia="Calibri" w:hAnsi="Calibri"/>
      <w:sz w:val="22"/>
      <w:szCs w:val="22"/>
    </w:rPr>
  </w:style>
  <w:style w:type="paragraph" w:styleId="af3">
    <w:name w:val="No Spacing"/>
    <w:qFormat/>
    <w:rsid w:val="007F7FDD"/>
    <w:rPr>
      <w:rFonts w:ascii="Calibri" w:eastAsia="Calibri" w:hAnsi="Calibri"/>
      <w:sz w:val="22"/>
      <w:szCs w:val="22"/>
    </w:rPr>
  </w:style>
  <w:style w:type="character" w:styleId="af4">
    <w:name w:val="page number"/>
    <w:basedOn w:val="a0"/>
    <w:rsid w:val="007F7FDD"/>
  </w:style>
  <w:style w:type="paragraph" w:styleId="af5">
    <w:name w:val="Title"/>
    <w:basedOn w:val="a"/>
    <w:link w:val="af6"/>
    <w:qFormat/>
    <w:rsid w:val="007F7FDD"/>
    <w:pPr>
      <w:jc w:val="center"/>
    </w:pPr>
    <w:rPr>
      <w:rFonts w:eastAsia="Times New Roman"/>
      <w:b/>
      <w:sz w:val="24"/>
      <w:szCs w:val="24"/>
      <w:lang w:eastAsia="ru-RU"/>
    </w:rPr>
  </w:style>
  <w:style w:type="character" w:customStyle="1" w:styleId="af6">
    <w:name w:val="Название Знак"/>
    <w:basedOn w:val="a0"/>
    <w:link w:val="af5"/>
    <w:rsid w:val="007F7FDD"/>
    <w:rPr>
      <w:rFonts w:eastAsia="Times New Roman"/>
      <w:b/>
      <w:sz w:val="24"/>
      <w:szCs w:val="24"/>
      <w:lang w:eastAsia="ru-RU"/>
    </w:rPr>
  </w:style>
  <w:style w:type="paragraph" w:customStyle="1" w:styleId="ConsPlusNonformat">
    <w:name w:val="ConsPlusNonformat"/>
    <w:uiPriority w:val="99"/>
    <w:rsid w:val="007F7FDD"/>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7">
    <w:name w:val="Нормальный (таблица)"/>
    <w:basedOn w:val="a"/>
    <w:next w:val="a"/>
    <w:rsid w:val="007F7FDD"/>
    <w:pPr>
      <w:widowControl w:val="0"/>
      <w:autoSpaceDE w:val="0"/>
      <w:autoSpaceDN w:val="0"/>
      <w:adjustRightInd w:val="0"/>
      <w:jc w:val="both"/>
    </w:pPr>
    <w:rPr>
      <w:rFonts w:ascii="Arial" w:eastAsia="Times New Roman" w:hAnsi="Arial"/>
      <w:sz w:val="24"/>
      <w:szCs w:val="24"/>
      <w:lang w:eastAsia="ru-RU"/>
    </w:rPr>
  </w:style>
  <w:style w:type="paragraph" w:customStyle="1" w:styleId="af8">
    <w:name w:val="Таблицы (моноширинный)"/>
    <w:basedOn w:val="a"/>
    <w:next w:val="a"/>
    <w:rsid w:val="007F7FDD"/>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9">
    <w:name w:val="Цветовое выделение"/>
    <w:rsid w:val="007F7FDD"/>
    <w:rPr>
      <w:b/>
      <w:bCs/>
      <w:color w:val="000080"/>
    </w:rPr>
  </w:style>
  <w:style w:type="paragraph" w:customStyle="1" w:styleId="xl63">
    <w:name w:val="xl63"/>
    <w:basedOn w:val="a"/>
    <w:rsid w:val="00F12D6B"/>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64">
    <w:name w:val="xl64"/>
    <w:basedOn w:val="a"/>
    <w:rsid w:val="00F12D6B"/>
    <w:pPr>
      <w:spacing w:before="100" w:beforeAutospacing="1" w:after="100" w:afterAutospacing="1"/>
    </w:pPr>
    <w:rPr>
      <w:rFonts w:eastAsia="Times New Roman"/>
      <w:sz w:val="24"/>
      <w:szCs w:val="24"/>
      <w:lang w:eastAsia="ru-RU"/>
    </w:rPr>
  </w:style>
  <w:style w:type="paragraph" w:customStyle="1" w:styleId="xl65">
    <w:name w:val="xl65"/>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66">
    <w:name w:val="xl66"/>
    <w:basedOn w:val="a"/>
    <w:rsid w:val="00F12D6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67">
    <w:name w:val="xl67"/>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68">
    <w:name w:val="xl68"/>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9">
    <w:name w:val="xl69"/>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70">
    <w:name w:val="xl70"/>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71">
    <w:name w:val="xl71"/>
    <w:basedOn w:val="a"/>
    <w:rsid w:val="00F12D6B"/>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2">
    <w:name w:val="xl72"/>
    <w:basedOn w:val="a"/>
    <w:rsid w:val="00F12D6B"/>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3">
    <w:name w:val="xl73"/>
    <w:basedOn w:val="a"/>
    <w:rsid w:val="00F12D6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74">
    <w:name w:val="xl74"/>
    <w:basedOn w:val="a"/>
    <w:rsid w:val="00F12D6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75">
    <w:name w:val="xl75"/>
    <w:basedOn w:val="a"/>
    <w:rsid w:val="00F12D6B"/>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76">
    <w:name w:val="xl76"/>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7">
    <w:name w:val="xl77"/>
    <w:basedOn w:val="a"/>
    <w:rsid w:val="00F12D6B"/>
    <w:pPr>
      <w:pBdr>
        <w:top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78">
    <w:name w:val="xl78"/>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79">
    <w:name w:val="xl79"/>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0">
    <w:name w:val="xl80"/>
    <w:basedOn w:val="a"/>
    <w:rsid w:val="00F12D6B"/>
    <w:pPr>
      <w:pBdr>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81">
    <w:name w:val="xl81"/>
    <w:basedOn w:val="a"/>
    <w:rsid w:val="00F12D6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82">
    <w:name w:val="xl82"/>
    <w:basedOn w:val="a"/>
    <w:rsid w:val="00F12D6B"/>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83">
    <w:name w:val="xl83"/>
    <w:basedOn w:val="a"/>
    <w:rsid w:val="00F12D6B"/>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
    <w:rsid w:val="00F12D6B"/>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5">
    <w:name w:val="xl85"/>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86">
    <w:name w:val="xl86"/>
    <w:basedOn w:val="a"/>
    <w:rsid w:val="00F12D6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87">
    <w:name w:val="xl87"/>
    <w:basedOn w:val="a"/>
    <w:rsid w:val="00F12D6B"/>
    <w:pPr>
      <w:pBdr>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88">
    <w:name w:val="xl88"/>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89">
    <w:name w:val="xl89"/>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0">
    <w:name w:val="xl90"/>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91">
    <w:name w:val="xl91"/>
    <w:basedOn w:val="a"/>
    <w:rsid w:val="00F12D6B"/>
    <w:pPr>
      <w:pBdr>
        <w:top w:val="single" w:sz="4" w:space="0" w:color="auto"/>
        <w:lef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92">
    <w:name w:val="xl92"/>
    <w:basedOn w:val="a"/>
    <w:rsid w:val="00F12D6B"/>
    <w:pPr>
      <w:pBdr>
        <w:top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3">
    <w:name w:val="xl93"/>
    <w:basedOn w:val="a"/>
    <w:rsid w:val="00F12D6B"/>
    <w:pPr>
      <w:pBdr>
        <w:top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4">
    <w:name w:val="xl94"/>
    <w:basedOn w:val="a"/>
    <w:rsid w:val="00F12D6B"/>
    <w:pPr>
      <w:pBdr>
        <w:lef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95">
    <w:name w:val="xl95"/>
    <w:basedOn w:val="a"/>
    <w:rsid w:val="00F12D6B"/>
    <w:pPr>
      <w:spacing w:before="100" w:beforeAutospacing="1" w:after="100" w:afterAutospacing="1"/>
      <w:jc w:val="center"/>
      <w:textAlignment w:val="center"/>
    </w:pPr>
    <w:rPr>
      <w:rFonts w:eastAsia="Times New Roman"/>
      <w:sz w:val="24"/>
      <w:szCs w:val="24"/>
      <w:lang w:eastAsia="ru-RU"/>
    </w:rPr>
  </w:style>
  <w:style w:type="paragraph" w:customStyle="1" w:styleId="xl96">
    <w:name w:val="xl96"/>
    <w:basedOn w:val="a"/>
    <w:rsid w:val="00F12D6B"/>
    <w:pPr>
      <w:pBdr>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7">
    <w:name w:val="xl97"/>
    <w:basedOn w:val="a"/>
    <w:rsid w:val="00F12D6B"/>
    <w:pPr>
      <w:pBdr>
        <w:lef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8">
    <w:name w:val="xl98"/>
    <w:basedOn w:val="a"/>
    <w:rsid w:val="00F12D6B"/>
    <w:pPr>
      <w:pBdr>
        <w:left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9">
    <w:name w:val="xl99"/>
    <w:basedOn w:val="a"/>
    <w:rsid w:val="00F12D6B"/>
    <w:pPr>
      <w:pBdr>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00">
    <w:name w:val="xl100"/>
    <w:basedOn w:val="a"/>
    <w:rsid w:val="00F12D6B"/>
    <w:pPr>
      <w:pBdr>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01">
    <w:name w:val="xl101"/>
    <w:basedOn w:val="a"/>
    <w:rsid w:val="00F12D6B"/>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02">
    <w:name w:val="xl102"/>
    <w:basedOn w:val="a"/>
    <w:rsid w:val="00F12D6B"/>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character" w:styleId="afa">
    <w:name w:val="line number"/>
    <w:basedOn w:val="a0"/>
    <w:uiPriority w:val="99"/>
    <w:semiHidden/>
    <w:unhideWhenUsed/>
    <w:rsid w:val="00953227"/>
  </w:style>
  <w:style w:type="paragraph" w:customStyle="1" w:styleId="font5">
    <w:name w:val="font5"/>
    <w:basedOn w:val="a"/>
    <w:rsid w:val="00B908EF"/>
    <w:pPr>
      <w:spacing w:before="100" w:beforeAutospacing="1" w:after="100" w:afterAutospacing="1"/>
    </w:pPr>
    <w:rPr>
      <w:rFonts w:eastAsia="Times New Roman"/>
      <w:sz w:val="24"/>
      <w:szCs w:val="24"/>
      <w:lang w:eastAsia="ru-RU"/>
    </w:rPr>
  </w:style>
  <w:style w:type="paragraph" w:customStyle="1" w:styleId="font6">
    <w:name w:val="font6"/>
    <w:basedOn w:val="a"/>
    <w:rsid w:val="00B908EF"/>
    <w:pPr>
      <w:spacing w:before="100" w:beforeAutospacing="1" w:after="100" w:afterAutospacing="1"/>
    </w:pPr>
    <w:rPr>
      <w:rFonts w:eastAsia="Times New Roman"/>
      <w:sz w:val="17"/>
      <w:szCs w:val="17"/>
      <w:lang w:eastAsia="ru-RU"/>
    </w:rPr>
  </w:style>
  <w:style w:type="paragraph" w:customStyle="1" w:styleId="xl103">
    <w:name w:val="xl103"/>
    <w:basedOn w:val="a"/>
    <w:rsid w:val="00B908EF"/>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04">
    <w:name w:val="xl104"/>
    <w:basedOn w:val="a"/>
    <w:rsid w:val="00B908EF"/>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05">
    <w:name w:val="xl105"/>
    <w:basedOn w:val="a"/>
    <w:rsid w:val="00B908EF"/>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6">
    <w:name w:val="xl106"/>
    <w:basedOn w:val="a"/>
    <w:rsid w:val="00B908EF"/>
    <w:pPr>
      <w:pBdr>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7">
    <w:name w:val="xl107"/>
    <w:basedOn w:val="a"/>
    <w:rsid w:val="00B908EF"/>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8">
    <w:name w:val="xl108"/>
    <w:basedOn w:val="a"/>
    <w:rsid w:val="00B908EF"/>
    <w:pPr>
      <w:pBdr>
        <w:top w:val="single" w:sz="4" w:space="0" w:color="auto"/>
        <w:lef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09">
    <w:name w:val="xl109"/>
    <w:basedOn w:val="a"/>
    <w:rsid w:val="00B908EF"/>
    <w:pPr>
      <w:pBdr>
        <w:top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0">
    <w:name w:val="xl110"/>
    <w:basedOn w:val="a"/>
    <w:rsid w:val="00B908EF"/>
    <w:pPr>
      <w:pBdr>
        <w:top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1">
    <w:name w:val="xl111"/>
    <w:basedOn w:val="a"/>
    <w:rsid w:val="00B908EF"/>
    <w:pPr>
      <w:pBdr>
        <w:lef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2">
    <w:name w:val="xl112"/>
    <w:basedOn w:val="a"/>
    <w:rsid w:val="00B908EF"/>
    <w:pPr>
      <w:spacing w:before="100" w:beforeAutospacing="1" w:after="100" w:afterAutospacing="1"/>
      <w:textAlignment w:val="top"/>
    </w:pPr>
    <w:rPr>
      <w:rFonts w:eastAsia="Times New Roman"/>
      <w:sz w:val="24"/>
      <w:szCs w:val="24"/>
      <w:lang w:eastAsia="ru-RU"/>
    </w:rPr>
  </w:style>
  <w:style w:type="paragraph" w:customStyle="1" w:styleId="xl113">
    <w:name w:val="xl113"/>
    <w:basedOn w:val="a"/>
    <w:rsid w:val="00B908EF"/>
    <w:pPr>
      <w:pBdr>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4">
    <w:name w:val="xl114"/>
    <w:basedOn w:val="a"/>
    <w:rsid w:val="00B908EF"/>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5">
    <w:name w:val="xl115"/>
    <w:basedOn w:val="a"/>
    <w:rsid w:val="00B908EF"/>
    <w:pPr>
      <w:pBdr>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6">
    <w:name w:val="xl116"/>
    <w:basedOn w:val="a"/>
    <w:rsid w:val="00B908EF"/>
    <w:pPr>
      <w:pBdr>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7">
    <w:name w:val="xl117"/>
    <w:basedOn w:val="a"/>
    <w:rsid w:val="00B908EF"/>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118">
    <w:name w:val="xl118"/>
    <w:basedOn w:val="a"/>
    <w:rsid w:val="00B908EF"/>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119">
    <w:name w:val="xl119"/>
    <w:basedOn w:val="a"/>
    <w:rsid w:val="00B908EF"/>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character" w:styleId="afb">
    <w:name w:val="annotation reference"/>
    <w:basedOn w:val="a0"/>
    <w:uiPriority w:val="99"/>
    <w:semiHidden/>
    <w:unhideWhenUsed/>
    <w:rsid w:val="00C40EDA"/>
    <w:rPr>
      <w:sz w:val="16"/>
      <w:szCs w:val="16"/>
    </w:rPr>
  </w:style>
  <w:style w:type="paragraph" w:styleId="afc">
    <w:name w:val="annotation text"/>
    <w:basedOn w:val="a"/>
    <w:link w:val="afd"/>
    <w:uiPriority w:val="99"/>
    <w:semiHidden/>
    <w:unhideWhenUsed/>
    <w:rsid w:val="00C40EDA"/>
    <w:rPr>
      <w:sz w:val="20"/>
      <w:szCs w:val="20"/>
    </w:rPr>
  </w:style>
  <w:style w:type="character" w:customStyle="1" w:styleId="afd">
    <w:name w:val="Текст примечания Знак"/>
    <w:basedOn w:val="a0"/>
    <w:link w:val="afc"/>
    <w:uiPriority w:val="99"/>
    <w:semiHidden/>
    <w:rsid w:val="00C40EDA"/>
    <w:rPr>
      <w:sz w:val="20"/>
      <w:szCs w:val="20"/>
    </w:rPr>
  </w:style>
  <w:style w:type="paragraph" w:styleId="afe">
    <w:name w:val="annotation subject"/>
    <w:basedOn w:val="afc"/>
    <w:next w:val="afc"/>
    <w:link w:val="aff"/>
    <w:uiPriority w:val="99"/>
    <w:semiHidden/>
    <w:unhideWhenUsed/>
    <w:rsid w:val="00C40EDA"/>
    <w:rPr>
      <w:b/>
      <w:bCs/>
    </w:rPr>
  </w:style>
  <w:style w:type="character" w:customStyle="1" w:styleId="aff">
    <w:name w:val="Тема примечания Знак"/>
    <w:basedOn w:val="afd"/>
    <w:link w:val="afe"/>
    <w:uiPriority w:val="99"/>
    <w:semiHidden/>
    <w:rsid w:val="00C40EDA"/>
    <w:rPr>
      <w:b/>
      <w:bCs/>
      <w:sz w:val="20"/>
      <w:szCs w:val="20"/>
    </w:rPr>
  </w:style>
  <w:style w:type="paragraph" w:styleId="aff0">
    <w:name w:val="Revision"/>
    <w:hidden/>
    <w:uiPriority w:val="99"/>
    <w:semiHidden/>
    <w:rsid w:val="007A1AE1"/>
  </w:style>
  <w:style w:type="paragraph" w:styleId="aff1">
    <w:name w:val="caption"/>
    <w:basedOn w:val="a"/>
    <w:semiHidden/>
    <w:unhideWhenUsed/>
    <w:qFormat/>
    <w:rsid w:val="00B2510B"/>
    <w:pPr>
      <w:jc w:val="center"/>
    </w:pPr>
    <w:rPr>
      <w:rFonts w:eastAsia="Times New Roman"/>
      <w:sz w:val="32"/>
      <w:szCs w:val="20"/>
      <w:lang w:eastAsia="ru-RU"/>
    </w:rPr>
  </w:style>
  <w:style w:type="paragraph" w:styleId="aff2">
    <w:name w:val="Subtitle"/>
    <w:basedOn w:val="a"/>
    <w:link w:val="aff3"/>
    <w:qFormat/>
    <w:rsid w:val="00B2510B"/>
    <w:rPr>
      <w:rFonts w:eastAsia="Times New Roman"/>
      <w:sz w:val="24"/>
      <w:szCs w:val="20"/>
      <w:lang w:val="x-none" w:eastAsia="x-none"/>
    </w:rPr>
  </w:style>
  <w:style w:type="character" w:customStyle="1" w:styleId="aff3">
    <w:name w:val="Подзаголовок Знак"/>
    <w:basedOn w:val="a0"/>
    <w:link w:val="aff2"/>
    <w:rsid w:val="00B2510B"/>
    <w:rPr>
      <w:rFonts w:eastAsia="Times New Roman"/>
      <w:sz w:val="24"/>
      <w:szCs w:val="20"/>
      <w:lang w:val="x-none" w:eastAsia="x-none"/>
    </w:rPr>
  </w:style>
  <w:style w:type="character" w:customStyle="1" w:styleId="10">
    <w:name w:val="Заголовок 1 Знак"/>
    <w:basedOn w:val="a0"/>
    <w:link w:val="1"/>
    <w:uiPriority w:val="9"/>
    <w:rsid w:val="000F2089"/>
    <w:rPr>
      <w:rFonts w:asciiTheme="majorHAnsi" w:eastAsiaTheme="majorEastAsia" w:hAnsiTheme="majorHAnsi" w:cstheme="majorBidi"/>
      <w:b/>
      <w:b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673414645">
      <w:bodyDiv w:val="1"/>
      <w:marLeft w:val="0"/>
      <w:marRight w:val="0"/>
      <w:marTop w:val="0"/>
      <w:marBottom w:val="0"/>
      <w:divBdr>
        <w:top w:val="none" w:sz="0" w:space="0" w:color="auto"/>
        <w:left w:val="none" w:sz="0" w:space="0" w:color="auto"/>
        <w:bottom w:val="none" w:sz="0" w:space="0" w:color="auto"/>
        <w:right w:val="none" w:sz="0" w:space="0" w:color="auto"/>
      </w:divBdr>
    </w:div>
    <w:div w:id="1082600395">
      <w:bodyDiv w:val="1"/>
      <w:marLeft w:val="0"/>
      <w:marRight w:val="0"/>
      <w:marTop w:val="0"/>
      <w:marBottom w:val="0"/>
      <w:divBdr>
        <w:top w:val="none" w:sz="0" w:space="0" w:color="auto"/>
        <w:left w:val="none" w:sz="0" w:space="0" w:color="auto"/>
        <w:bottom w:val="none" w:sz="0" w:space="0" w:color="auto"/>
        <w:right w:val="none" w:sz="0" w:space="0" w:color="auto"/>
      </w:divBdr>
    </w:div>
    <w:div w:id="1283270084">
      <w:bodyDiv w:val="1"/>
      <w:marLeft w:val="0"/>
      <w:marRight w:val="0"/>
      <w:marTop w:val="0"/>
      <w:marBottom w:val="0"/>
      <w:divBdr>
        <w:top w:val="none" w:sz="0" w:space="0" w:color="auto"/>
        <w:left w:val="none" w:sz="0" w:space="0" w:color="auto"/>
        <w:bottom w:val="none" w:sz="0" w:space="0" w:color="auto"/>
        <w:right w:val="none" w:sz="0" w:space="0" w:color="auto"/>
      </w:divBdr>
    </w:div>
    <w:div w:id="1825198621">
      <w:bodyDiv w:val="1"/>
      <w:marLeft w:val="0"/>
      <w:marRight w:val="0"/>
      <w:marTop w:val="0"/>
      <w:marBottom w:val="0"/>
      <w:divBdr>
        <w:top w:val="none" w:sz="0" w:space="0" w:color="auto"/>
        <w:left w:val="none" w:sz="0" w:space="0" w:color="auto"/>
        <w:bottom w:val="none" w:sz="0" w:space="0" w:color="auto"/>
        <w:right w:val="none" w:sz="0" w:space="0" w:color="auto"/>
      </w:divBdr>
    </w:div>
    <w:div w:id="1897427195">
      <w:bodyDiv w:val="1"/>
      <w:marLeft w:val="0"/>
      <w:marRight w:val="0"/>
      <w:marTop w:val="0"/>
      <w:marBottom w:val="0"/>
      <w:divBdr>
        <w:top w:val="none" w:sz="0" w:space="0" w:color="auto"/>
        <w:left w:val="none" w:sz="0" w:space="0" w:color="auto"/>
        <w:bottom w:val="none" w:sz="0" w:space="0" w:color="auto"/>
        <w:right w:val="none" w:sz="0" w:space="0" w:color="auto"/>
      </w:divBdr>
    </w:div>
    <w:div w:id="20277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E99A5-4995-4B27-9731-453FAB2D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8038</Words>
  <Characters>45818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ЖКХиИ</Company>
  <LinksUpToDate>false</LinksUpToDate>
  <CharactersWithSpaces>53749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Лаврентьев</dc:creator>
  <cp:lastModifiedBy>Us</cp:lastModifiedBy>
  <cp:revision>2</cp:revision>
  <cp:lastPrinted>2014-01-23T08:02:00Z</cp:lastPrinted>
  <dcterms:created xsi:type="dcterms:W3CDTF">2016-05-06T06:18:00Z</dcterms:created>
  <dcterms:modified xsi:type="dcterms:W3CDTF">2016-05-06T06:18:00Z</dcterms:modified>
</cp:coreProperties>
</file>