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4C" w:rsidRDefault="00EE5C4C" w:rsidP="00EE5C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Положению</w:t>
      </w:r>
    </w:p>
    <w:p w:rsidR="00EE5C4C" w:rsidRDefault="00EE5C4C" w:rsidP="00EE5C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10.02.2017    № 103</w:t>
      </w:r>
    </w:p>
    <w:p w:rsidR="00EE5C4C" w:rsidRDefault="00EE5C4C" w:rsidP="00EE5C4C">
      <w:pPr>
        <w:jc w:val="right"/>
        <w:rPr>
          <w:sz w:val="24"/>
          <w:szCs w:val="24"/>
        </w:rPr>
      </w:pPr>
    </w:p>
    <w:p w:rsidR="00EE5C4C" w:rsidRDefault="00EE5C4C" w:rsidP="00EE5C4C">
      <w:pPr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МУНИЦИПАЛЬНАЯ ПРОГРАММА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Большесельского муниципального района</w:t>
      </w:r>
      <w:r>
        <w:rPr>
          <w:b/>
          <w:bCs/>
          <w:sz w:val="24"/>
          <w:szCs w:val="24"/>
        </w:rPr>
        <w:br/>
        <w:t>«Обеспечение качественными коммунальными услугами населения Большесельского муниципального района на 2015-2017 годы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 муниципальной программы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1"/>
        <w:gridCol w:w="5260"/>
      </w:tblGrid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Большесельского муниципального района С.Г.Виноградов, телефон: 8(48542)2-93-02.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годы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spacing w:line="228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r>
              <w:rPr>
                <w:sz w:val="24"/>
                <w:szCs w:val="24"/>
              </w:rPr>
              <w:t>Большесельского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Развитие газификации</w:t>
            </w:r>
            <w:r>
              <w:rPr>
                <w:sz w:val="24"/>
                <w:szCs w:val="24"/>
              </w:rPr>
              <w:t xml:space="preserve"> Большесельского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программе: 80808,48927 тыс. рублей, в том числе: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27947,59334 тыс. рублей,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20390,56593 тыс. рублей,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 32470,330тыс. рублей.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подпрограммы и/или наименование основного мероприятия: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Подпрограмма 1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ВЦП «Поддержка предприятий жилищно-коммунального хозяйства, оказывающих жилищно-коммунальные услуги»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Подпрограмма 2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r>
              <w:rPr>
                <w:bCs/>
                <w:sz w:val="24"/>
                <w:szCs w:val="24"/>
              </w:rPr>
              <w:lastRenderedPageBreak/>
              <w:t xml:space="preserve">Большесельского муниципального района» 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 Подпрограмма 3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МЦП «Развитие водоснабжения, водоотведения и очистки сточных вод Большесельского муниципального района»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://большесельский-район</w:t>
              </w:r>
            </w:hyperlink>
            <w:r>
              <w:rPr>
                <w:sz w:val="24"/>
                <w:szCs w:val="24"/>
              </w:rPr>
              <w:t>.рф/</w:t>
            </w:r>
            <w:r>
              <w:rPr>
                <w:sz w:val="24"/>
                <w:szCs w:val="24"/>
                <w:lang w:val="en-US"/>
              </w:rPr>
              <w:t>documents</w:t>
            </w:r>
            <w:r>
              <w:rPr>
                <w:sz w:val="24"/>
                <w:szCs w:val="24"/>
              </w:rPr>
              <w:t>/605.</w:t>
            </w:r>
            <w:r>
              <w:rPr>
                <w:sz w:val="24"/>
                <w:szCs w:val="24"/>
                <w:lang w:val="en-US"/>
              </w:rPr>
              <w:t>htm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Список используемых сокращений: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СПА – структурное подразделение Администрации Большесельского муниципального района</w:t>
      </w:r>
    </w:p>
    <w:p w:rsidR="00EE5C4C" w:rsidRDefault="00EE5C4C" w:rsidP="00EE5C4C">
      <w:pPr>
        <w:rPr>
          <w:sz w:val="24"/>
          <w:szCs w:val="24"/>
        </w:rPr>
      </w:pPr>
    </w:p>
    <w:p w:rsidR="00EE5C4C" w:rsidRDefault="00EE5C4C" w:rsidP="00EE5C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1.Общая характеристика сферы реализации муниципальной программы</w:t>
      </w:r>
    </w:p>
    <w:p w:rsidR="00EE5C4C" w:rsidRDefault="00EE5C4C" w:rsidP="00EE5C4C">
      <w:pPr>
        <w:rPr>
          <w:sz w:val="24"/>
          <w:szCs w:val="24"/>
        </w:rPr>
      </w:pP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 (далее – ЖКХ) является одной из важных сфер экономики Большесельского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постепенное повышение доли населения в оплате жилищно-коммунальных услуг с одновременным применением мер адресной социальной поддержки малообеспеченных слоёв населения;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постепенного перехода к новым формам управления жилищным фондом; 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Такое положение не могло не отразиться на экономическом положении ЖКХ муниципального района. Это привело к ряду проблем, основными из которых являются: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высокий уровень потерь тепловой энергии (около30 процентов) в процессе производства и транспортировки ресурсов до потребителей. Потери  прежде всего  связаны с техническим состоянием сетей, более трети которых нуждаются  в замене;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низкий коэффициент использования основных фондов отрасли;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недостаточный объём средств, направляемых на модернизацию       объектов коммунальной инфраструктуры;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сверхнормативных затрат энергетических ресурсов на производство коммунальных услуг;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низкий уровень газификации жилищного фонда;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высокая доля непроизводительных расходов;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низкая эффективность системы управления в ЖКХ, преобладание административных методов хозяйствования над рыночными;</w:t>
      </w:r>
    </w:p>
    <w:p w:rsidR="00EE5C4C" w:rsidRDefault="00EE5C4C" w:rsidP="00EE5C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мероприятий по решению имеющихся в отрасли проблем       будут способствовать: 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наличие нормативной базы, которая позволяет проводить эту работу;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EE5C4C" w:rsidRDefault="00EE5C4C" w:rsidP="00EE5C4C">
      <w:pPr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достижений в практике организации и работы ЖКХ;</w:t>
      </w:r>
    </w:p>
    <w:p w:rsidR="00EE5C4C" w:rsidRDefault="00EE5C4C" w:rsidP="00EE5C4C">
      <w:pPr>
        <w:rPr>
          <w:sz w:val="24"/>
          <w:szCs w:val="24"/>
        </w:rPr>
      </w:pPr>
      <w:r>
        <w:rPr>
          <w:sz w:val="24"/>
          <w:szCs w:val="24"/>
        </w:rPr>
        <w:t>- получение софинансирования из областного бюджета</w:t>
      </w:r>
    </w:p>
    <w:p w:rsidR="00EE5C4C" w:rsidRDefault="00EE5C4C" w:rsidP="00EE5C4C">
      <w:pPr>
        <w:rPr>
          <w:sz w:val="24"/>
          <w:szCs w:val="24"/>
        </w:rPr>
      </w:pPr>
    </w:p>
    <w:p w:rsidR="00EE5C4C" w:rsidRDefault="00EE5C4C" w:rsidP="00EE5C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Приоритеты политики Большесельского муниципального района в сфере реализации муниципальной программы и ожидаемые конечные результаты ее реализации.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Основными приоритетами Муниципальной программы являются: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 населения района качественными коммунальными услугами;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эффективного, качественного и надёжного ресурсоснабжения при оказании коммунальных услуг;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обеспечение населения Большесельского района 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улучшение качества жилищного фонда, повышение комфортности условий проживания;                                                               - модернизация и повышение энергоэффективности объектов коммунального хозяйства.</w:t>
      </w:r>
    </w:p>
    <w:p w:rsidR="00EE5C4C" w:rsidRDefault="00EE5C4C" w:rsidP="00EE5C4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реализации мероприятий Муниципальной   запланирован переход на качественно новый уровень состояния жилищной сферы, характеризуемый следующими целевыми ориентирами:</w:t>
      </w:r>
    </w:p>
    <w:p w:rsidR="00EE5C4C" w:rsidRDefault="00EE5C4C" w:rsidP="00EE5C4C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снижение </w:t>
      </w:r>
      <w:r>
        <w:rPr>
          <w:rFonts w:ascii="Times New Roman" w:hAnsi="Times New Roman"/>
          <w:sz w:val="24"/>
          <w:szCs w:val="24"/>
        </w:rPr>
        <w:t>доли обоснованных жалоб потребителей на качество коммунальных услуг в общем объёме жалоб, поступивших в администрацию района и МУП «Коммунальник» до 9,7 процента.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удельного веса проб воды, отбор которых произведен из водопроводной сети и которые не отвечают гигиеническим нормативам по микробиологическим показателям, до 3 процента;</w:t>
      </w:r>
    </w:p>
    <w:p w:rsidR="00EE5C4C" w:rsidRDefault="00EE5C4C" w:rsidP="00EE5C4C">
      <w:pPr>
        <w:framePr w:hSpace="180" w:wrap="around" w:vAnchor="text" w:hAnchor="margin" w:x="108" w:y="163"/>
        <w:rPr>
          <w:sz w:val="24"/>
          <w:szCs w:val="24"/>
        </w:rPr>
      </w:pPr>
      <w:r>
        <w:rPr>
          <w:sz w:val="24"/>
          <w:szCs w:val="24"/>
        </w:rPr>
        <w:t xml:space="preserve">- снижение доли сточных вод, очищенных до нормативных значений, в общем объеме сточных вод, пропущенных через очистные сооружения до 77 процентов </w:t>
      </w: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E5C4C" w:rsidRDefault="00EE5C4C" w:rsidP="00EE5C4C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- увеличение д</w:t>
      </w:r>
      <w:r>
        <w:rPr>
          <w:rFonts w:ascii="Times New Roman" w:hAnsi="Times New Roman"/>
          <w:sz w:val="24"/>
          <w:szCs w:val="24"/>
        </w:rPr>
        <w:t>оли площади отапливаемых жилых помещений и объектов социальной сферы, обеспеченных эксплуатационной надежностью, на 10,1 процентов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E5C4C" w:rsidRDefault="00EE5C4C" w:rsidP="00EE5C4C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довести </w:t>
      </w:r>
      <w:r>
        <w:rPr>
          <w:sz w:val="24"/>
          <w:szCs w:val="24"/>
        </w:rPr>
        <w:t>уровень газификации жилищного фонда природным газом Большесельского района  до 45,2%.</w:t>
      </w:r>
    </w:p>
    <w:p w:rsidR="00EE5C4C" w:rsidRDefault="00EE5C4C" w:rsidP="00EE5C4C">
      <w:pPr>
        <w:rPr>
          <w:b/>
          <w:sz w:val="24"/>
          <w:szCs w:val="24"/>
        </w:rPr>
        <w:sectPr w:rsidR="00EE5C4C">
          <w:pgSz w:w="11906" w:h="16838"/>
          <w:pgMar w:top="1134" w:right="850" w:bottom="1134" w:left="1701" w:header="708" w:footer="708" w:gutter="0"/>
          <w:cols w:space="720"/>
        </w:sectPr>
      </w:pPr>
    </w:p>
    <w:p w:rsidR="00EE5C4C" w:rsidRDefault="00EE5C4C" w:rsidP="00EE5C4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Цели и целевые показатели муниципальной программы.</w:t>
      </w:r>
    </w:p>
    <w:p w:rsidR="00EE5C4C" w:rsidRDefault="00EE5C4C" w:rsidP="00EE5C4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E5C4C" w:rsidRDefault="00EE5C4C" w:rsidP="00EE5C4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обеспечение потребителей Большесельского муниципального  района качественными коммунальными услугами при надёжной и эффективной работе коммунальной инфраструктуры района и развитие газификации Большесельского муниципального района для повышения уровня обеспеченности (газификации) природным газом населения района.</w:t>
      </w:r>
    </w:p>
    <w:p w:rsidR="00EE5C4C" w:rsidRDefault="00EE5C4C" w:rsidP="00EE5C4C">
      <w:pPr>
        <w:rPr>
          <w:sz w:val="24"/>
          <w:szCs w:val="24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6"/>
        <w:gridCol w:w="3186"/>
        <w:gridCol w:w="1700"/>
        <w:gridCol w:w="1700"/>
        <w:gridCol w:w="1559"/>
        <w:gridCol w:w="1558"/>
        <w:gridCol w:w="1558"/>
        <w:gridCol w:w="1558"/>
        <w:gridCol w:w="1420"/>
      </w:tblGrid>
      <w:tr w:rsidR="00EE5C4C" w:rsidTr="00CA7BA7"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</w:t>
            </w:r>
          </w:p>
        </w:tc>
      </w:tr>
      <w:tr w:rsidR="00EE5C4C" w:rsidTr="00CA7B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базовое, 2014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E5C4C" w:rsidTr="00CA7BA7">
        <w:tc>
          <w:tcPr>
            <w:tcW w:w="15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Муниципальная программа «Обеспечение качественными коммунальными услугами населения Большесельского муниципального района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прирост площади отапливаемых жилых помещений и объектов социальной сферы, обеспеченных эксплуатационной надёжностью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газификации жилищного фонда природным газом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Большесельского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водоснабжения, в результате модернизации</w:t>
            </w:r>
          </w:p>
          <w:p w:rsidR="00EE5C4C" w:rsidRDefault="00EE5C4C" w:rsidP="00CA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централизованных систем водоснабжения и строительства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очистки сточных вод в результате модернизации</w:t>
            </w:r>
          </w:p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централизованных систем   очистки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обоснованных жалоб потребителей на качество коммунальных услуг в </w:t>
            </w:r>
            <w:r>
              <w:rPr>
                <w:sz w:val="24"/>
                <w:szCs w:val="24"/>
              </w:rPr>
              <w:lastRenderedPageBreak/>
              <w:t>общем объёме жалоб, поступивших в администрацию района и МУП «Коммунальник»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обоснованные ответы  и принятие мер в пределах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своевременного рассмотрения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5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МЦП «Комплексная программа модернизации и реформирования жилищно-коммунального хозяйства Большесельского муниципального района» 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прирост площади отапливаемых жилых помещений и объектов социальной сферы, обеспеченных эксплуатационной надёжностью (нарастающим итогом)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уровень газификации жилищного фонда природным газом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Большесельского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5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МЦП «Развитие водоснабжения, водоотведения и очистки сточных вод Большесельского муниципального района» 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водоснабжения, в результате модернизации</w:t>
            </w:r>
          </w:p>
          <w:p w:rsidR="00EE5C4C" w:rsidRDefault="00EE5C4C" w:rsidP="00CA7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централизованных систем водоснабжения и строительства шахтных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очистки сточных вод в результате модернизации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централизованных систем   очистки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5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4.ВЦП «Поддержка предприятий жилищно-коммунального хозяйства, оказывающих жилищно-коммунальные услуги» 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обоснованных жалоб потребителей на качество коммунальных услуг в общем объёме жалоб, поступивших в администрацию района и МУП «Коммунальник»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Полные и обоснованные ответы  и принятие мер в пределах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своевременного рассмотрения жалоб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5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 Основное мероприятие (наименование)</w:t>
            </w: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Задачи муниципальной программы*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Задачами программы являются: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</w:pPr>
      <w:r>
        <w:rPr>
          <w:sz w:val="24"/>
          <w:szCs w:val="24"/>
        </w:rPr>
        <w:t xml:space="preserve">- </w:t>
      </w:r>
      <w:r>
        <w:t xml:space="preserve"> поддержка предприятий коммунального комплекса, оказывающих жилищно-коммунальные услуги;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</w:pPr>
      <w:r>
        <w:t>- обеспечение бесперебойного предоставления коммунальных услуг потребителям Большесельского МР;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t xml:space="preserve">- </w:t>
      </w:r>
      <w:r>
        <w:rPr>
          <w:rFonts w:eastAsia="Times New Roman"/>
          <w:sz w:val="24"/>
          <w:szCs w:val="24"/>
          <w:lang w:eastAsia="ru-RU"/>
        </w:rPr>
        <w:t>модернизация объектов теплоснабжения с вводом их в эксплуатацию (строительство котельных);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газификация населенных пунктов Большесельского района (строительство межпоселковых газопроводов и распределительных сетей с вводом их в эксплуатацию);</w:t>
      </w:r>
    </w:p>
    <w:p w:rsidR="00EE5C4C" w:rsidRDefault="00EE5C4C" w:rsidP="00EE5C4C">
      <w:pPr>
        <w:pStyle w:val="a9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повышение качества водоснабжения, в результате строительства и модернизации централизованных систем водоснабжения, а также строительства шахтных колодцев;</w:t>
      </w:r>
    </w:p>
    <w:p w:rsidR="00EE5C4C" w:rsidRDefault="00EE5C4C" w:rsidP="00EE5C4C">
      <w:pPr>
        <w:pStyle w:val="a9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повышение качества  водоотведения и очистки сточных вод в результате  модернизации централизованных систем водоотведения и очистки сточных вод.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Обобщенная характеристика мер регулирования в рамках муниципальной программы</w:t>
      </w:r>
    </w:p>
    <w:p w:rsidR="00EE5C4C" w:rsidRDefault="00EE5C4C" w:rsidP="00EE5C4C">
      <w:pPr>
        <w:pStyle w:val="a5"/>
        <w:jc w:val="left"/>
      </w:pPr>
      <w:bookmarkStart w:id="0" w:name="sub_2111"/>
      <w:r>
        <w:tab/>
        <w:t>Основными мерами правового регулирования в реализации мероприятий программы являются федеральные, региональные и местные нормативно-правовые акты.</w:t>
      </w:r>
    </w:p>
    <w:p w:rsidR="00EE5C4C" w:rsidRDefault="00EE5C4C" w:rsidP="00EE5C4C">
      <w:pPr>
        <w:pStyle w:val="a5"/>
        <w:jc w:val="left"/>
      </w:pPr>
      <w:r>
        <w:t xml:space="preserve">- </w:t>
      </w:r>
      <w:hyperlink r:id="rId6" w:history="1">
        <w:r>
          <w:rPr>
            <w:rStyle w:val="aa"/>
            <w:b w:val="0"/>
            <w:color w:val="auto"/>
          </w:rPr>
          <w:t>Жилищный кодекс Российской Федерации от 29 декабря 2004 г. N 188-ФЗ</w:t>
        </w:r>
      </w:hyperlink>
      <w:r>
        <w:t>;</w:t>
      </w:r>
    </w:p>
    <w:p w:rsidR="00EE5C4C" w:rsidRDefault="00EE5C4C" w:rsidP="00EE5C4C">
      <w:pPr>
        <w:pStyle w:val="a5"/>
        <w:jc w:val="left"/>
      </w:pPr>
      <w:hyperlink r:id="rId7" w:history="1">
        <w:r>
          <w:rPr>
            <w:rStyle w:val="aa"/>
            <w:b w:val="0"/>
            <w:color w:val="auto"/>
          </w:rPr>
          <w:t>Федеральный закон от 7 декабря 2011 г. N 416-ФЗ"О водоснабжении и водоотведении"</w:t>
        </w:r>
      </w:hyperlink>
    </w:p>
    <w:p w:rsidR="00EE5C4C" w:rsidRDefault="00EE5C4C" w:rsidP="00EE5C4C">
      <w:pPr>
        <w:pStyle w:val="a5"/>
        <w:jc w:val="left"/>
      </w:pPr>
      <w:hyperlink r:id="rId8" w:history="1">
        <w:r>
          <w:rPr>
            <w:rStyle w:val="aa"/>
            <w:b w:val="0"/>
            <w:color w:val="auto"/>
          </w:rPr>
          <w:t>Федеральный закон от 27 июля 2010 г. N 190-ФЗ"О теплоснабжении"(с изменениями от 4 июня, 18 июля, 7 декабря 2011 г.)</w:t>
        </w:r>
      </w:hyperlink>
    </w:p>
    <w:p w:rsidR="00EE5C4C" w:rsidRDefault="00EE5C4C" w:rsidP="00EE5C4C">
      <w:pPr>
        <w:pStyle w:val="a5"/>
        <w:jc w:val="left"/>
      </w:pPr>
      <w:hyperlink r:id="rId9" w:history="1">
        <w:r>
          <w:rPr>
            <w:rStyle w:val="aa"/>
            <w:b w:val="0"/>
            <w:color w:val="auto"/>
          </w:rPr>
          <w:t>Постановление Правительства РФ от 6 мая 2011 г. N 354"О предоставлении коммунальных услуг собственникам и пользователям помещений в многоквартирных домах и жилых домов"</w:t>
        </w:r>
      </w:hyperlink>
    </w:p>
    <w:p w:rsidR="00EE5C4C" w:rsidRDefault="00EE5C4C" w:rsidP="00EE5C4C">
      <w:pPr>
        <w:pStyle w:val="a5"/>
        <w:jc w:val="left"/>
        <w:rPr>
          <w:b w:val="0"/>
        </w:rPr>
      </w:pPr>
      <w:r>
        <w:tab/>
      </w:r>
      <w:r>
        <w:rPr>
          <w:b w:val="0"/>
        </w:rPr>
        <w:t>Финансирование мероприятий муниципальной программы осуществляется  в рамках местного бюджета на соответствующий финансовый период, а также в соответствии со следующими нормативными актами:</w:t>
      </w:r>
    </w:p>
    <w:p w:rsidR="00EE5C4C" w:rsidRDefault="00EE5C4C" w:rsidP="00EE5C4C">
      <w:pPr>
        <w:pStyle w:val="a5"/>
        <w:jc w:val="left"/>
        <w:rPr>
          <w:b w:val="0"/>
        </w:rPr>
      </w:pPr>
      <w:r>
        <w:rPr>
          <w:b w:val="0"/>
        </w:rPr>
        <w:t>- постановление администрации Большесельского муниципального района от 14.04.2016 года №197 с изменениями от 15.07.2016 №390;</w:t>
      </w:r>
    </w:p>
    <w:p w:rsidR="00EE5C4C" w:rsidRDefault="00EE5C4C" w:rsidP="00EE5C4C">
      <w:pPr>
        <w:pStyle w:val="a5"/>
        <w:jc w:val="left"/>
        <w:rPr>
          <w:b w:val="0"/>
        </w:rPr>
      </w:pPr>
      <w:r>
        <w:rPr>
          <w:b w:val="0"/>
        </w:rPr>
        <w:lastRenderedPageBreak/>
        <w:t>- постановление администрации Большесельского муниципального района от 02.08.2016 года №430а;</w:t>
      </w:r>
    </w:p>
    <w:p w:rsidR="00EE5C4C" w:rsidRDefault="00EE5C4C" w:rsidP="00EE5C4C">
      <w:pPr>
        <w:pStyle w:val="a5"/>
        <w:jc w:val="left"/>
        <w:rPr>
          <w:b w:val="0"/>
        </w:rPr>
      </w:pPr>
      <w:r>
        <w:rPr>
          <w:b w:val="0"/>
        </w:rPr>
        <w:t>- постановление администрации Большесельского муниципального района от 12.08.2016 года №444</w:t>
      </w:r>
    </w:p>
    <w:p w:rsidR="00EE5C4C" w:rsidRDefault="00EE5C4C" w:rsidP="00EE5C4C">
      <w:pPr>
        <w:pStyle w:val="a5"/>
        <w:jc w:val="left"/>
      </w:pPr>
      <w:r>
        <w:tab/>
      </w:r>
      <w:bookmarkEnd w:id="0"/>
      <w:r>
        <w:rPr>
          <w:bCs/>
        </w:rPr>
        <w:t>Список используемых сокращений: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муниципальная программа</w:t>
      </w:r>
      <w:r>
        <w:rPr>
          <w:sz w:val="24"/>
          <w:szCs w:val="24"/>
        </w:rPr>
        <w:t xml:space="preserve"> - муниципальная программа Большесельского муниципального района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СПА</w:t>
      </w:r>
      <w:r>
        <w:rPr>
          <w:sz w:val="24"/>
          <w:szCs w:val="24"/>
        </w:rPr>
        <w:t xml:space="preserve"> - структурные подразделения Администрации Большесельского муниципального района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МЦП-  </w:t>
      </w:r>
      <w:r>
        <w:rPr>
          <w:sz w:val="24"/>
          <w:szCs w:val="24"/>
        </w:rPr>
        <w:t>муниципальная целевая программа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ВЦП</w:t>
      </w:r>
      <w:r>
        <w:rPr>
          <w:sz w:val="24"/>
          <w:szCs w:val="24"/>
        </w:rPr>
        <w:t xml:space="preserve"> - ведомственная целевая программа</w:t>
      </w:r>
    </w:p>
    <w:p w:rsidR="00EE5C4C" w:rsidRDefault="00EE5C4C" w:rsidP="00EE5C4C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 к Положению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муниципальной программы Большесельского муниципального района</w:t>
      </w:r>
    </w:p>
    <w:p w:rsidR="00EE5C4C" w:rsidRDefault="00EE5C4C" w:rsidP="00EE5C4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ресурсы</w:t>
      </w:r>
    </w:p>
    <w:p w:rsidR="00EE5C4C" w:rsidRDefault="00EE5C4C" w:rsidP="00EE5C4C">
      <w:pPr>
        <w:rPr>
          <w:sz w:val="20"/>
          <w:szCs w:val="20"/>
        </w:rPr>
      </w:pPr>
    </w:p>
    <w:tbl>
      <w:tblPr>
        <w:tblW w:w="15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7241"/>
        <w:gridCol w:w="1652"/>
        <w:gridCol w:w="1560"/>
        <w:gridCol w:w="1560"/>
        <w:gridCol w:w="1560"/>
        <w:gridCol w:w="709"/>
        <w:gridCol w:w="709"/>
      </w:tblGrid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 в том числе по годам реализации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«Обеспечение качественными коммунальными услугами населения Большесельского муниципального района» на 2015 -2017 годы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80808,48927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27947,59334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20390,56593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32470,330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федеральные средства </w:t>
            </w:r>
            <w:hyperlink r:id="rId10" w:anchor="sub_3222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26490,44752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13892,795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12597,65252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20723,61234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12930,69834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7792,914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8570,330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поселений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бюджеты поселений </w:t>
            </w:r>
            <w:hyperlink r:id="rId11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внебюджетные источники </w:t>
            </w:r>
            <w:hyperlink r:id="rId12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МЦП «Комплексная программа модернизации и реформирования жилищно-коммунального хозяйства Большесельского муниципального района»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51141,28417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18282,59334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Pr="00FE3A6E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E3A6E">
              <w:rPr>
                <w:b/>
                <w:sz w:val="20"/>
                <w:szCs w:val="20"/>
              </w:rPr>
              <w:t>6303,13083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Pr="00E96DEA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6DEA">
              <w:rPr>
                <w:b/>
                <w:sz w:val="20"/>
                <w:szCs w:val="20"/>
              </w:rPr>
              <w:t>26555,560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федеральные средства </w:t>
            </w:r>
            <w:hyperlink r:id="rId13" w:anchor="sub_3222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19142,045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13457,295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5684,750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5438,67917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4825,29834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618,38083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поселений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бюджеты поселений </w:t>
            </w:r>
            <w:hyperlink r:id="rId14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внебюджетные источники </w:t>
            </w:r>
            <w:hyperlink r:id="rId15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МЦП «Развитие водоснабжения, водоотведения и очистки сточных вод Большесельского муниципального района»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решением Собрания депутатов Большесельского </w:t>
            </w:r>
            <w:r>
              <w:rPr>
                <w:sz w:val="20"/>
                <w:szCs w:val="20"/>
              </w:rPr>
              <w:lastRenderedPageBreak/>
              <w:t>муниципального района о бюджете: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5505,09464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1723,99464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федеральные средства </w:t>
            </w:r>
            <w:hyperlink r:id="rId16" w:anchor="sub_3222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715,40252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279,90252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3894,69212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1444,09212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поселений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бюджеты поселений </w:t>
            </w:r>
            <w:hyperlink r:id="rId17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внебюджетные источники </w:t>
            </w:r>
            <w:hyperlink r:id="rId18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ВЦП «Поддержка предприятий жилищно-коммунального хозяйства, оказывающих жилищно-коммунальные услуги»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24162,11046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12363,44046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Pr="00E96DEA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96DEA">
              <w:rPr>
                <w:b/>
                <w:sz w:val="20"/>
                <w:szCs w:val="20"/>
              </w:rPr>
              <w:t>5014,770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федеральные средства </w:t>
            </w:r>
            <w:hyperlink r:id="rId19" w:anchor="sub_3222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областные средства (1)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6630,009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11393,23146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5733,43146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поселений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бюджеты поселений </w:t>
            </w:r>
            <w:hyperlink r:id="rId20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внебюджетные источники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E5C4C" w:rsidTr="00CA7BA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 (2)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решением Собрания депутатов Большесельского муниципального района о бюджете: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федеральные средства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21" w:anchor="sub_3222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областные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местные средства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средства поселений (1)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бюджеты поселений </w:t>
            </w:r>
            <w:hyperlink r:id="rId22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внебюджетные источники </w:t>
            </w:r>
            <w:hyperlink r:id="rId23" w:anchor="sub_3333" w:history="1">
              <w:r>
                <w:rPr>
                  <w:rStyle w:val="a3"/>
                  <w:color w:val="000000"/>
                  <w:sz w:val="20"/>
                  <w:szCs w:val="20"/>
                </w:rPr>
                <w:t>(1)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(1) Строка указывается при условии выделения средств из данного источника.</w:t>
      </w:r>
    </w:p>
    <w:p w:rsidR="00EE5C4C" w:rsidRDefault="00EE5C4C" w:rsidP="00EE5C4C">
      <w:pPr>
        <w:rPr>
          <w:sz w:val="20"/>
          <w:szCs w:val="20"/>
        </w:rPr>
      </w:pPr>
      <w:r>
        <w:rPr>
          <w:sz w:val="20"/>
          <w:szCs w:val="20"/>
        </w:rPr>
        <w:tab/>
        <w:t>(2) Указывается в случае наличия в муниципальной программе.</w:t>
      </w:r>
    </w:p>
    <w:p w:rsidR="00EE5C4C" w:rsidRDefault="00EE5C4C" w:rsidP="00EE5C4C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Трудовые ресурсы</w:t>
      </w:r>
    </w:p>
    <w:p w:rsidR="00EE5C4C" w:rsidRDefault="00EE5C4C" w:rsidP="00EE5C4C">
      <w:pPr>
        <w:pStyle w:val="a9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6282F"/>
          <w:sz w:val="20"/>
          <w:szCs w:val="20"/>
        </w:rPr>
        <w:t xml:space="preserve">В реализации муниципальной программы </w:t>
      </w:r>
      <w:r>
        <w:rPr>
          <w:rFonts w:ascii="Times New Roman" w:hAnsi="Times New Roman"/>
          <w:bCs/>
          <w:sz w:val="20"/>
          <w:szCs w:val="20"/>
        </w:rPr>
        <w:t xml:space="preserve">«Обеспечение качественными коммунальными услугами населения Большесельского муниципального района» </w:t>
      </w:r>
      <w:r>
        <w:rPr>
          <w:rFonts w:ascii="Times New Roman" w:hAnsi="Times New Roman"/>
          <w:sz w:val="20"/>
          <w:szCs w:val="20"/>
        </w:rPr>
        <w:t xml:space="preserve">на 2015-2017 годы участвуют муниципальные служащие Отдела жилищно-коммунального хозяйства администрации Большесельского муниципального района, департамент ЖКК Ярославской области. Потребность в трудовых ресурсах, необходимых для реализации муниципальной программы </w:t>
      </w:r>
      <w:r>
        <w:rPr>
          <w:rFonts w:ascii="Times New Roman" w:hAnsi="Times New Roman"/>
          <w:color w:val="26282F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Развитие дорожного хозяйства и транспорта в Большесельском муниципальном районе» на 2015-2017 годы, уточняется в ходе её реализации.</w:t>
      </w:r>
    </w:p>
    <w:p w:rsidR="00EE5C4C" w:rsidRDefault="00EE5C4C" w:rsidP="00EE5C4C">
      <w:pPr>
        <w:autoSpaceDE w:val="0"/>
        <w:autoSpaceDN w:val="0"/>
        <w:adjustRightInd w:val="0"/>
        <w:spacing w:before="108" w:after="108"/>
        <w:ind w:left="720"/>
        <w:outlineLvl w:val="0"/>
        <w:rPr>
          <w:b/>
          <w:bCs/>
          <w:color w:val="26282F"/>
          <w:sz w:val="20"/>
          <w:szCs w:val="20"/>
        </w:rPr>
      </w:pPr>
    </w:p>
    <w:p w:rsidR="00EE5C4C" w:rsidRDefault="00EE5C4C" w:rsidP="00EE5C4C">
      <w:pPr>
        <w:tabs>
          <w:tab w:val="center" w:pos="7786"/>
        </w:tabs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Список используемых сокращений:</w:t>
      </w:r>
      <w:r>
        <w:rPr>
          <w:b/>
          <w:bCs/>
          <w:color w:val="26282F"/>
          <w:sz w:val="20"/>
          <w:szCs w:val="20"/>
        </w:rPr>
        <w:tab/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МЦП</w:t>
      </w:r>
      <w:r>
        <w:rPr>
          <w:sz w:val="20"/>
          <w:szCs w:val="20"/>
        </w:rPr>
        <w:t>- муниципальная целевая программа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ВЦП</w:t>
      </w:r>
      <w:r>
        <w:rPr>
          <w:sz w:val="20"/>
          <w:szCs w:val="20"/>
        </w:rPr>
        <w:t xml:space="preserve"> - ведомственная целевая программа</w:t>
      </w:r>
    </w:p>
    <w:p w:rsidR="00EE5C4C" w:rsidRDefault="00EE5C4C" w:rsidP="00EE5C4C">
      <w:pPr>
        <w:rPr>
          <w:sz w:val="20"/>
          <w:szCs w:val="20"/>
          <w:highlight w:val="yellow"/>
        </w:rPr>
        <w:sectPr w:rsidR="00EE5C4C">
          <w:type w:val="continuous"/>
          <w:pgSz w:w="16838" w:h="11906" w:orient="landscape"/>
          <w:pgMar w:top="426" w:right="1134" w:bottom="426" w:left="851" w:header="0" w:footer="0" w:gutter="0"/>
          <w:cols w:space="720"/>
        </w:sectPr>
      </w:pPr>
    </w:p>
    <w:p w:rsidR="00EE5C4C" w:rsidRDefault="00EE5C4C" w:rsidP="00EE5C4C">
      <w:pPr>
        <w:widowControl w:val="0"/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 к Положению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C4C" w:rsidRDefault="00EE5C4C" w:rsidP="00EE5C4C">
      <w:pPr>
        <w:pStyle w:val="1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Основные сведения</w:t>
      </w:r>
      <w:r>
        <w:rPr>
          <w:rFonts w:ascii="Times New Roman" w:hAnsi="Times New Roman" w:cs="Times New Roman"/>
        </w:rPr>
        <w:br/>
        <w:t>о подпрограммах, входящих в состав м</w:t>
      </w:r>
      <w:hyperlink r:id="rId24" w:anchor="sub_4111" w:history="1">
        <w:r>
          <w:rPr>
            <w:rStyle w:val="a3"/>
            <w:rFonts w:ascii="Times New Roman" w:hAnsi="Times New Roman" w:cs="Times New Roman"/>
            <w:b w:val="0"/>
            <w:bCs w:val="0"/>
            <w:color w:val="000000"/>
          </w:rPr>
          <w:t>у</w:t>
        </w:r>
      </w:hyperlink>
      <w:r>
        <w:rPr>
          <w:rFonts w:ascii="Times New Roman" w:hAnsi="Times New Roman" w:cs="Times New Roman"/>
          <w:color w:val="000000"/>
        </w:rPr>
        <w:t>ниципальной программы Большесельского муниципального района «Обеспечение качественными коммунальными услугами населения Большесельского муниципального района» на 2015-2017 годы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82"/>
        <w:gridCol w:w="7538"/>
      </w:tblGrid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1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«Поддержка предприятий жилищно-коммунального хозяйства, оказывающих жилищно-коммунальные услуги» 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2014-2016 годы, 2017-2019 годы</w:t>
            </w: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Цель(и)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pStyle w:val="a9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района качественными коммунальными услугами.</w:t>
            </w: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Задача(и)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Поддержка предприятий коммунального комплекса, оказывающих жилищно-коммунальные услуги;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2. Обеспечение бесперебойного предоставления коммунальных услуг потребителям Большесельского МР</w:t>
            </w: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 утвердивший подпрограммы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БМР от 08.10.2013 г. № 462</w:t>
            </w:r>
          </w:p>
        </w:tc>
      </w:tr>
      <w:tr w:rsidR="00EE5C4C" w:rsidTr="00CA7BA7"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5" w:history="1">
              <w:r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sz w:val="20"/>
                  <w:szCs w:val="20"/>
                </w:rPr>
                <w:t>://большесельский-район</w:t>
              </w:r>
            </w:hyperlink>
            <w:r>
              <w:rPr>
                <w:sz w:val="20"/>
                <w:szCs w:val="20"/>
              </w:rPr>
              <w:t>.рф/</w:t>
            </w:r>
            <w:r>
              <w:rPr>
                <w:sz w:val="20"/>
                <w:szCs w:val="20"/>
                <w:lang w:val="en-US"/>
              </w:rPr>
              <w:t>documents</w:t>
            </w:r>
            <w:r>
              <w:rPr>
                <w:sz w:val="20"/>
                <w:szCs w:val="20"/>
              </w:rPr>
              <w:t>/605.</w:t>
            </w:r>
            <w:r>
              <w:rPr>
                <w:sz w:val="20"/>
                <w:szCs w:val="20"/>
                <w:lang w:val="en-US"/>
              </w:rPr>
              <w:t>htm</w:t>
            </w:r>
            <w:r>
              <w:rPr>
                <w:sz w:val="20"/>
                <w:szCs w:val="20"/>
              </w:rPr>
              <w:t>/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513"/>
      </w:tblGrid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Подпрограмма 2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МЦП «Комплексная программа модернизации и реформирования жилищно-коммунального хозяйства Большесельского муниципального района» 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годы,</w:t>
            </w:r>
            <w:r>
              <w:rPr>
                <w:sz w:val="20"/>
                <w:szCs w:val="20"/>
              </w:rPr>
              <w:t xml:space="preserve"> 2017-2019 годы</w:t>
            </w: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Цель(и)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эффективного,качественного и надёжного ресурсоснабжения при оказании коммунальных услуг</w:t>
            </w: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Задача(и)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1.Модернизация объектов теплоснабжения с вводом их в эксплуатацию (строительство котельных);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2.Газификация населенных пунктов Большесельского района (строительство межпоселковых газопроводов и распределительных сетей с вводом их в эксплуатацию)</w:t>
            </w: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акт, утвердивший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БМР от 17.01.2014 .№ 40</w:t>
            </w:r>
          </w:p>
        </w:tc>
      </w:tr>
      <w:tr w:rsidR="00EE5C4C" w:rsidTr="00CA7BA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6" w:history="1">
              <w:r>
                <w:rPr>
                  <w:rStyle w:val="a3"/>
                  <w:sz w:val="22"/>
                  <w:szCs w:val="22"/>
                  <w:lang w:val="en-US"/>
                </w:rPr>
                <w:t>http</w:t>
              </w:r>
              <w:r>
                <w:rPr>
                  <w:rStyle w:val="a3"/>
                  <w:sz w:val="22"/>
                  <w:szCs w:val="22"/>
                </w:rPr>
                <w:t>://большесельский-район</w:t>
              </w:r>
            </w:hyperlink>
            <w:r>
              <w:rPr>
                <w:sz w:val="22"/>
                <w:szCs w:val="22"/>
              </w:rPr>
              <w:t>.рф/</w:t>
            </w:r>
            <w:r>
              <w:rPr>
                <w:sz w:val="22"/>
                <w:szCs w:val="22"/>
                <w:lang w:val="en-US"/>
              </w:rPr>
              <w:t>documents</w:t>
            </w:r>
            <w:r>
              <w:rPr>
                <w:sz w:val="22"/>
                <w:szCs w:val="22"/>
              </w:rPr>
              <w:t>/605.</w:t>
            </w:r>
            <w:r>
              <w:rPr>
                <w:sz w:val="22"/>
                <w:szCs w:val="22"/>
                <w:lang w:val="en-US"/>
              </w:rPr>
              <w:t>htm</w:t>
            </w:r>
            <w:r>
              <w:rPr>
                <w:sz w:val="22"/>
                <w:szCs w:val="22"/>
              </w:rPr>
              <w:t>/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0"/>
      </w:tblGrid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Подпрограмма 3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«Развитие водоснабжения, водоотведения и очистки сточных вод Большесельского муниципального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годы,</w:t>
            </w:r>
            <w:r>
              <w:rPr>
                <w:sz w:val="20"/>
                <w:szCs w:val="20"/>
              </w:rPr>
              <w:t xml:space="preserve"> </w:t>
            </w:r>
            <w:r w:rsidRPr="00AD4918">
              <w:rPr>
                <w:sz w:val="24"/>
                <w:szCs w:val="24"/>
              </w:rPr>
              <w:t>2017-2019 годы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и Строительства Администрации БМР, Заведующий Отделом ЖКХ и Строительства Администрации БМР И.А.Игнатьев, телефон:8(48542)2-94-48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Цель(и)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Большесельского района 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безопасности.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Задача(и)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Повышение качества водоснабжения, водоотведения и очистки сточных вод в результате модернизации централизованных систем водоснабжения, водоотведения и очистки сточных вод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 утвердивший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БМР от 17.01.2014 г. № 41,</w:t>
            </w:r>
          </w:p>
        </w:tc>
      </w:tr>
      <w:tr w:rsidR="00EE5C4C" w:rsidTr="00CA7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7" w:history="1">
              <w:r>
                <w:rPr>
                  <w:rStyle w:val="a3"/>
                  <w:lang w:val="en-US"/>
                </w:rPr>
                <w:t>http</w:t>
              </w:r>
              <w:r>
                <w:rPr>
                  <w:rStyle w:val="a3"/>
                </w:rPr>
                <w:t>://большесельский-район</w:t>
              </w:r>
            </w:hyperlink>
            <w:r>
              <w:rPr>
                <w:sz w:val="24"/>
                <w:szCs w:val="24"/>
              </w:rPr>
              <w:t>.рф/</w:t>
            </w:r>
            <w:r>
              <w:rPr>
                <w:sz w:val="24"/>
                <w:szCs w:val="24"/>
                <w:lang w:val="en-US"/>
              </w:rPr>
              <w:t>documents</w:t>
            </w:r>
            <w:r>
              <w:rPr>
                <w:sz w:val="24"/>
                <w:szCs w:val="24"/>
              </w:rPr>
              <w:t>/605.</w:t>
            </w:r>
            <w:r>
              <w:rPr>
                <w:sz w:val="24"/>
                <w:szCs w:val="24"/>
                <w:lang w:val="en-US"/>
              </w:rPr>
              <w:t>htm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 Приводится отдельная таблица по каждой МЦП/ВЦП.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Используемые сокращения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МЦП</w:t>
      </w:r>
      <w:r>
        <w:rPr>
          <w:sz w:val="24"/>
          <w:szCs w:val="24"/>
        </w:rPr>
        <w:t>- муниципальная целевая программа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ВЦП</w:t>
      </w:r>
      <w:r>
        <w:rPr>
          <w:sz w:val="24"/>
          <w:szCs w:val="24"/>
        </w:rPr>
        <w:t xml:space="preserve"> - ведомственная целевая программа</w:t>
      </w:r>
    </w:p>
    <w:p w:rsidR="00EE5C4C" w:rsidRDefault="00EE5C4C" w:rsidP="00EE5C4C">
      <w:pPr>
        <w:rPr>
          <w:sz w:val="24"/>
          <w:szCs w:val="24"/>
        </w:rPr>
        <w:sectPr w:rsidR="00EE5C4C">
          <w:pgSz w:w="11906" w:h="16838"/>
          <w:pgMar w:top="1134" w:right="851" w:bottom="851" w:left="1701" w:header="0" w:footer="0" w:gutter="0"/>
          <w:cols w:space="720"/>
        </w:sect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 к Положению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реализации муниципальной  программы Большесельского муниципального района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 за ______________________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муниципальной программы, наименование ответственного исполнителя)  (год)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Информация о финансировании муниципальной программы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1418"/>
        <w:gridCol w:w="709"/>
        <w:gridCol w:w="850"/>
        <w:gridCol w:w="851"/>
        <w:gridCol w:w="850"/>
        <w:gridCol w:w="709"/>
        <w:gridCol w:w="709"/>
        <w:gridCol w:w="850"/>
        <w:gridCol w:w="850"/>
        <w:gridCol w:w="1843"/>
        <w:gridCol w:w="851"/>
        <w:gridCol w:w="1701"/>
        <w:gridCol w:w="1134"/>
        <w:gridCol w:w="1843"/>
      </w:tblGrid>
      <w:tr w:rsidR="00EE5C4C" w:rsidTr="00CA7B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 от плана объемов финансирования</w:t>
            </w:r>
          </w:p>
        </w:tc>
      </w:tr>
      <w:tr w:rsidR="00EE5C4C" w:rsidTr="00CA7B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ФС</w:t>
            </w:r>
            <w:hyperlink r:id="rId28" w:anchor="sub_7222" w:history="1">
              <w:r>
                <w:rPr>
                  <w:rStyle w:val="a3"/>
                  <w:color w:val="000000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  <w:hyperlink r:id="rId29" w:anchor="sub_7222" w:history="1">
              <w:r>
                <w:rPr>
                  <w:rStyle w:val="a3"/>
                  <w:color w:val="000000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hyperlink r:id="rId30" w:anchor="sub_7222" w:history="1">
              <w:r>
                <w:rPr>
                  <w:rStyle w:val="a3"/>
                  <w:color w:val="000000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рамками решения Собрания депутатов Большесельского 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рамками решения Собрания депутатов Большесельского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E5C4C" w:rsidTr="00CA7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Графа указывается, если данный источник предусмотрен муниципальной программой.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EE5C4C" w:rsidRDefault="00EE5C4C" w:rsidP="00EE5C4C">
      <w:pPr>
        <w:jc w:val="both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1572"/>
        <w:gridCol w:w="1977"/>
        <w:gridCol w:w="2258"/>
        <w:gridCol w:w="1928"/>
        <w:gridCol w:w="2157"/>
      </w:tblGrid>
      <w:tr w:rsidR="00EE5C4C" w:rsidTr="00CA7BA7"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отклонения от планового значения</w:t>
            </w:r>
          </w:p>
        </w:tc>
      </w:tr>
      <w:tr w:rsidR="00EE5C4C" w:rsidTr="00CA7BA7">
        <w:tc>
          <w:tcPr>
            <w:tcW w:w="1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C4C" w:rsidRDefault="00EE5C4C" w:rsidP="00CA7BA7">
            <w:pPr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МЦП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ВЦП 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1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E5C4C" w:rsidTr="00CA7BA7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Конкретные результаты реализации муниципальной программы, достигнутые за отчетный период.</w:t>
      </w:r>
    </w:p>
    <w:p w:rsidR="00EE5C4C" w:rsidRDefault="00EE5C4C" w:rsidP="00EE5C4C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Используемые сокращения:</w:t>
      </w:r>
    </w:p>
    <w:p w:rsidR="00EE5C4C" w:rsidRDefault="00EE5C4C" w:rsidP="00EE5C4C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МЦП- муниципальная целевая программа</w:t>
      </w:r>
    </w:p>
    <w:p w:rsidR="00EE5C4C" w:rsidRDefault="00EE5C4C" w:rsidP="00EE5C4C">
      <w:pPr>
        <w:widowControl w:val="0"/>
        <w:autoSpaceDE w:val="0"/>
        <w:autoSpaceDN w:val="0"/>
        <w:adjustRightInd w:val="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ВЦП - ведомственная целевая программа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ФС – федеральные средства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 – областные средства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МС – местные средства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СП – средства поселений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ВИ - внебюджетные источники</w:t>
      </w:r>
    </w:p>
    <w:p w:rsidR="00EE5C4C" w:rsidRDefault="00EE5C4C" w:rsidP="00EE5C4C">
      <w:pPr>
        <w:rPr>
          <w:bCs/>
          <w:sz w:val="24"/>
          <w:szCs w:val="24"/>
        </w:rPr>
        <w:sectPr w:rsidR="00EE5C4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5 к Положению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оценки результативности и эффективности реализации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 Большесельского муниципального района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Данная Методика применяется для оценки результативности и эффективности реализации муниципальной программы Большесельского муниципального района (далее – муниципальная программа).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плановые значения</w:t>
      </w:r>
      <w:r>
        <w:rPr>
          <w:sz w:val="24"/>
          <w:szCs w:val="24"/>
        </w:rPr>
        <w:t xml:space="preserve">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Большесельского муниципального района на момент предоставления отчета;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фактические значения</w:t>
      </w:r>
      <w:r>
        <w:rPr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noProof/>
          <w:position w:val="-14"/>
          <w:sz w:val="24"/>
          <w:szCs w:val="24"/>
        </w:rPr>
      </w:pPr>
      <w:r>
        <w:rPr>
          <w:sz w:val="24"/>
          <w:szCs w:val="24"/>
        </w:rPr>
        <w:t xml:space="preserve">Алгоритм расчета индекса  стратегической результативности муниципальной программы 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рассчитать индекс стратегической результативности для целевого показателя (R):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для показателей, направленных на увеличение, индекс рассчитывается по формуле: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750" cy="4857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х 100%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для показателей, направленных на уменьшение, индекс рассчитывается по формуле: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3822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рассчитать индекс стратегической результативности для цели (Rц) по формуле: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47725" cy="561975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,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Ri - индекс стратегической результативности каждого целевого показателя муниципальной программы;</w:t>
      </w:r>
    </w:p>
    <w:p w:rsidR="00EE5C4C" w:rsidRDefault="00EE5C4C" w:rsidP="00EE5C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 - количество целевых показателей программы;</w:t>
      </w:r>
    </w:p>
    <w:p w:rsidR="00EE5C4C" w:rsidRDefault="00EE5C4C" w:rsidP="00EE5C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рассчитать индекс стратегической результативности для муниципальной программы (Rст) по формулам:</w:t>
      </w:r>
    </w:p>
    <w:p w:rsidR="00EE5C4C" w:rsidRDefault="00EE5C4C" w:rsidP="00EE5C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 наличии одной цели Rст рассчитывается по формуле: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85825" cy="56197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Ri - индекс стратегической результативности каждого целевого показателя муниципальной программы;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 - количество целевых показателей муниципальной программы;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наличии нескольких целей Rст рассчитывается как среднеарифметическое: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42975" cy="56197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Rцi - индекс стратегической результативности каждой цели муниципальной программы;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 - количество целей программы.</w:t>
      </w:r>
    </w:p>
    <w:p w:rsidR="00EE5C4C" w:rsidRDefault="00EE5C4C" w:rsidP="00EE5C4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Критерии оценки стратегической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результативности муниципальной программы: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762"/>
        <w:gridCol w:w="4876"/>
      </w:tblGrid>
      <w:tr w:rsidR="00EE5C4C" w:rsidTr="00CA7BA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индекса стратегической результативности муниципальной программы </w:t>
            </w:r>
            <w:r>
              <w:rPr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EE5C4C" w:rsidTr="00CA7BA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Высокорезультативная</w:t>
            </w:r>
          </w:p>
        </w:tc>
      </w:tr>
      <w:tr w:rsidR="00EE5C4C" w:rsidTr="00CA7BA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28600"/>
                  <wp:effectExtent l="1905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Среднерезультативная</w:t>
            </w:r>
          </w:p>
        </w:tc>
      </w:tr>
      <w:tr w:rsidR="00EE5C4C" w:rsidTr="00CA7BA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Низкорезультативная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</w:t>
      </w:r>
      <w:r>
        <w:rPr>
          <w:sz w:val="24"/>
          <w:szCs w:val="24"/>
        </w:rPr>
        <w:lastRenderedPageBreak/>
        <w:t>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EE5C4C" w:rsidRDefault="00EE5C4C" w:rsidP="00EE5C4C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Индекс эффективности муниципальной программы </w:t>
      </w:r>
      <w:r>
        <w:rPr>
          <w:rFonts w:ascii="Arial" w:hAnsi="Arial" w:cs="Arial"/>
          <w:sz w:val="24"/>
          <w:szCs w:val="24"/>
        </w:rPr>
        <w:t>(</w:t>
      </w:r>
      <w:r>
        <w:rPr>
          <w:color w:val="000000"/>
          <w:sz w:val="24"/>
          <w:szCs w:val="24"/>
        </w:rPr>
        <w:t>Егп</w:t>
      </w:r>
      <w:r>
        <w:rPr>
          <w:rFonts w:ascii="Arial" w:hAnsi="Arial" w:cs="Arial"/>
          <w:sz w:val="24"/>
          <w:szCs w:val="24"/>
        </w:rPr>
        <w:t>)</w:t>
      </w:r>
      <w:r>
        <w:rPr>
          <w:sz w:val="24"/>
          <w:szCs w:val="24"/>
        </w:rPr>
        <w:t xml:space="preserve"> определяется по формуле:</w:t>
      </w:r>
    </w:p>
    <w:p w:rsidR="00EE5C4C" w:rsidRDefault="00EE5C4C" w:rsidP="00EE5C4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3475" cy="504825"/>
            <wp:effectExtent l="1905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EE5C4C" w:rsidRDefault="00EE5C4C" w:rsidP="00EE5C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19050" t="0" r="9525" b="0"/>
            <wp:docPr id="1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Критерии оценки эффективности муниципальной программы:</w:t>
      </w: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48"/>
        <w:gridCol w:w="4466"/>
      </w:tblGrid>
      <w:tr w:rsidR="00EE5C4C" w:rsidTr="00CA7BA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индекса эффективности госпрограммы (</w:t>
            </w:r>
            <w:r>
              <w:rPr>
                <w:color w:val="000000"/>
                <w:sz w:val="24"/>
                <w:szCs w:val="24"/>
              </w:rPr>
              <w:t>Егп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госпрограммы</w:t>
            </w:r>
          </w:p>
        </w:tc>
      </w:tr>
      <w:tr w:rsidR="00EE5C4C" w:rsidTr="00CA7BA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90500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высокоэффективная</w:t>
            </w:r>
          </w:p>
        </w:tc>
      </w:tr>
      <w:tr w:rsidR="00EE5C4C" w:rsidTr="00CA7BA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90% &lt; </w:t>
            </w:r>
            <w:r>
              <w:rPr>
                <w:color w:val="000000"/>
                <w:sz w:val="24"/>
                <w:szCs w:val="24"/>
              </w:rPr>
              <w:t>Егп</w:t>
            </w:r>
            <w:r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среднеэффективная</w:t>
            </w:r>
          </w:p>
        </w:tc>
      </w:tr>
      <w:tr w:rsidR="00EE5C4C" w:rsidTr="00CA7BA7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90500"/>
                  <wp:effectExtent l="19050" t="0" r="0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C4C" w:rsidRDefault="00EE5C4C" w:rsidP="00CA7B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низкоэффективная</w:t>
            </w:r>
          </w:p>
        </w:tc>
      </w:tr>
    </w:tbl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E5C4C" w:rsidRDefault="00EE5C4C" w:rsidP="00EE5C4C"/>
    <w:p w:rsidR="00B75E98" w:rsidRDefault="00EE5C4C"/>
    <w:sectPr w:rsidR="00B75E98" w:rsidSect="00C4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BBA"/>
    <w:multiLevelType w:val="multilevel"/>
    <w:tmpl w:val="3EE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C4624"/>
    <w:multiLevelType w:val="multilevel"/>
    <w:tmpl w:val="193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5C4C"/>
    <w:rsid w:val="00030C21"/>
    <w:rsid w:val="004D1DA0"/>
    <w:rsid w:val="005532E1"/>
    <w:rsid w:val="00E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4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E5C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5C4C"/>
    <w:rPr>
      <w:color w:val="0000FF"/>
      <w:u w:val="single"/>
    </w:rPr>
  </w:style>
  <w:style w:type="paragraph" w:styleId="a4">
    <w:name w:val="Normal (Web)"/>
    <w:basedOn w:val="a"/>
    <w:semiHidden/>
    <w:unhideWhenUsed/>
    <w:rsid w:val="00EE5C4C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E5C4C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E5C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5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C4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EE5C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E5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5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EE5C4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0" TargetMode="External"/><Relationship Id="rId13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18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6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34" Type="http://schemas.openxmlformats.org/officeDocument/2006/relationships/image" Target="media/image4.wmf"/><Relationship Id="rId42" Type="http://schemas.openxmlformats.org/officeDocument/2006/relationships/image" Target="media/image12.emf"/><Relationship Id="rId47" Type="http://schemas.openxmlformats.org/officeDocument/2006/relationships/fontTable" Target="fontTable.xml"/><Relationship Id="rId7" Type="http://schemas.openxmlformats.org/officeDocument/2006/relationships/hyperlink" Target="garantF1://70003066.0" TargetMode="External"/><Relationship Id="rId12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17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5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0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9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41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4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emf"/><Relationship Id="rId40" Type="http://schemas.openxmlformats.org/officeDocument/2006/relationships/image" Target="media/image10.wmf"/><Relationship Id="rId45" Type="http://schemas.openxmlformats.org/officeDocument/2006/relationships/image" Target="media/image15.emf"/><Relationship Id="rId5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15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3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8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36" Type="http://schemas.openxmlformats.org/officeDocument/2006/relationships/image" Target="media/image6.emf"/><Relationship Id="rId10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19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31" Type="http://schemas.openxmlformats.org/officeDocument/2006/relationships/image" Target="media/image1.emf"/><Relationship Id="rId44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garantF1://12086043.0" TargetMode="External"/><Relationship Id="rId14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2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27" Type="http://schemas.openxmlformats.org/officeDocument/2006/relationships/hyperlink" Target="http://&#1073;&#1086;&#1083;&#1100;&#1096;&#1077;&#1089;&#1077;&#1083;&#1100;&#1089;&#1082;&#1080;&#1081;-&#1088;&#1072;&#1081;&#1086;&#1085;" TargetMode="External"/><Relationship Id="rId30" Type="http://schemas.openxmlformats.org/officeDocument/2006/relationships/hyperlink" Target="file:///C:\Users\&#1046;&#1050;&#1061;5\Desktop\&#1087;&#1086;&#1089;&#1090;&#1072;&#1085;&#1086;&#1074;&#1083;&#1077;&#1085;&#1080;&#1103;%20&#1040;&#1076;&#1084;&#1080;&#1085;&#1080;&#1089;&#1090;&#1088;&#1072;&#1094;&#1080;&#1080;\&#8470;%20662%20&#1052;&#1055;%20&#1054;&#1073;&#1077;&#1089;&#1087;&#1077;&#1095;&#1077;&#1085;&#1080;&#1077;%20&#1082;&#1072;&#1095;.&#1082;&#1086;&#1084;.&#1091;&#1089;&#1083;&#1091;&#1075;&#1072;&#1084;&#1080;%2015-17%20&#1075;&#1075;.doc" TargetMode="External"/><Relationship Id="rId35" Type="http://schemas.openxmlformats.org/officeDocument/2006/relationships/image" Target="media/image5.emf"/><Relationship Id="rId43" Type="http://schemas.openxmlformats.org/officeDocument/2006/relationships/image" Target="media/image1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4572</Words>
  <Characters>26067</Characters>
  <Application>Microsoft Office Word</Application>
  <DocSecurity>0</DocSecurity>
  <Lines>217</Lines>
  <Paragraphs>61</Paragraphs>
  <ScaleCrop>false</ScaleCrop>
  <Company>Microsoft</Company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2017-02-15T09:42:00Z</dcterms:created>
  <dcterms:modified xsi:type="dcterms:W3CDTF">2017-02-15T09:42:00Z</dcterms:modified>
</cp:coreProperties>
</file>