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7" w:rsidRDefault="007D1DB7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№1  к решению собрания представителей </w:t>
      </w:r>
    </w:p>
    <w:p w:rsidR="00A86216" w:rsidRDefault="007D1DB7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Большесельского муниципального района</w:t>
      </w:r>
    </w:p>
    <w:p w:rsidR="007D1DB7" w:rsidRDefault="00547535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Большесельского муниципального района  </w:t>
      </w:r>
      <w:r w:rsidR="007D1DB7">
        <w:rPr>
          <w:rFonts w:ascii="Arial" w:hAnsi="Arial" w:cs="Arial"/>
          <w:sz w:val="20"/>
          <w:szCs w:val="20"/>
        </w:rPr>
        <w:t>от                     №</w:t>
      </w:r>
    </w:p>
    <w:p w:rsidR="007D1DB7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Администрация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Большесельскогомуниципальногорайона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432522" w:rsidRPr="00C87D73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4"/>
          <w:szCs w:val="24"/>
        </w:rPr>
      </w:pPr>
      <w:r w:rsidRPr="00C87D73"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7D1DB7">
        <w:rPr>
          <w:rFonts w:ascii="Arial" w:hAnsi="Arial" w:cs="Arial"/>
          <w:sz w:val="24"/>
          <w:szCs w:val="24"/>
        </w:rPr>
        <w:t>, агропромышленного комплекса и охраны окружающей среды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96DF0" w:rsidRDefault="00096DF0" w:rsidP="00096DF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432522" w:rsidRDefault="00096DF0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432522" w:rsidRPr="0063652B">
        <w:rPr>
          <w:rFonts w:ascii="Arial" w:hAnsi="Arial" w:cs="Arial"/>
          <w:sz w:val="28"/>
          <w:szCs w:val="28"/>
        </w:rPr>
        <w:t>измененийвправилаземлепользованияизастройки</w:t>
      </w:r>
      <w:r w:rsidR="00432522">
        <w:rPr>
          <w:rFonts w:ascii="Arial" w:hAnsi="Arial" w:cs="Arial"/>
          <w:sz w:val="28"/>
          <w:szCs w:val="28"/>
        </w:rPr>
        <w:t xml:space="preserve">Вареговского </w:t>
      </w:r>
      <w:r w:rsidR="00432522" w:rsidRPr="0063652B">
        <w:rPr>
          <w:rFonts w:ascii="Arial" w:hAnsi="Arial" w:cs="Arial"/>
          <w:sz w:val="28"/>
          <w:szCs w:val="28"/>
        </w:rPr>
        <w:t>сельскогопоселенияБольшесельскогорайонаЯрославскойобласти</w:t>
      </w: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 xml:space="preserve"> (</w:t>
      </w:r>
      <w:r w:rsidRPr="0063652B">
        <w:rPr>
          <w:rFonts w:ascii="Arial" w:hAnsi="Arial" w:cs="Arial"/>
          <w:sz w:val="28"/>
          <w:szCs w:val="28"/>
        </w:rPr>
        <w:t>утвержденырешениемМуниципальногоСовета</w:t>
      </w:r>
      <w:r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сельскогопоселения</w:t>
      </w:r>
      <w:r w:rsidRPr="00FE3804">
        <w:rPr>
          <w:rFonts w:ascii="Arial" w:hAnsi="Arial" w:cs="Arial"/>
          <w:sz w:val="28"/>
          <w:szCs w:val="28"/>
        </w:rPr>
        <w:t>от</w:t>
      </w:r>
      <w:r w:rsidRPr="00056B5F">
        <w:rPr>
          <w:rFonts w:ascii="Berlin Sans FB" w:hAnsi="Berlin Sans FB" w:cs="Aharoni"/>
          <w:sz w:val="28"/>
          <w:szCs w:val="28"/>
        </w:rPr>
        <w:t>20.11.2009</w:t>
      </w:r>
      <w:r w:rsidRPr="00056B5F">
        <w:rPr>
          <w:rFonts w:ascii="Arial" w:hAnsi="Arial" w:cs="Arial"/>
          <w:sz w:val="28"/>
          <w:szCs w:val="28"/>
        </w:rPr>
        <w:t>г№</w:t>
      </w:r>
      <w:r w:rsidRPr="00056B5F">
        <w:rPr>
          <w:rFonts w:ascii="Berlin Sans FB" w:hAnsi="Berlin Sans FB" w:cs="Aharoni"/>
          <w:sz w:val="28"/>
          <w:szCs w:val="28"/>
        </w:rPr>
        <w:t xml:space="preserve"> 132)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FE3804" w:rsidRDefault="00432522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Заведующаяотделом</w:t>
      </w:r>
      <w:r w:rsidR="007D1DB7">
        <w:rPr>
          <w:rFonts w:ascii="Arial" w:hAnsi="Arial" w:cs="Arial"/>
          <w:sz w:val="24"/>
          <w:szCs w:val="24"/>
        </w:rPr>
        <w:t>ИЗОГД,АПК и ООС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администрацииБольшесельского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муниципальногорайона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 w:rsidRPr="00FE3804">
        <w:rPr>
          <w:rFonts w:ascii="Arial" w:hAnsi="Arial" w:cs="Arial"/>
          <w:sz w:val="24"/>
          <w:szCs w:val="24"/>
        </w:rPr>
        <w:t>Т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В</w:t>
      </w:r>
      <w:r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Pr="00FE3804">
        <w:rPr>
          <w:rFonts w:ascii="Arial" w:hAnsi="Arial" w:cs="Arial"/>
          <w:sz w:val="24"/>
          <w:szCs w:val="24"/>
        </w:rPr>
        <w:t>Романова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7D1DB7" w:rsidRDefault="00432522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Ведущийспециалистотдела</w:t>
      </w:r>
      <w:r w:rsidR="007D1DB7">
        <w:rPr>
          <w:rFonts w:ascii="Arial" w:hAnsi="Arial" w:cs="Arial"/>
          <w:sz w:val="24"/>
          <w:szCs w:val="24"/>
        </w:rPr>
        <w:t xml:space="preserve">ИЗОГД,АПК </w:t>
      </w:r>
    </w:p>
    <w:p w:rsidR="00BA2FFC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ООС</w:t>
      </w:r>
      <w:r w:rsidR="00BA2FFC">
        <w:rPr>
          <w:rFonts w:ascii="Arial" w:hAnsi="Arial" w:cs="Arial"/>
          <w:sz w:val="24"/>
          <w:szCs w:val="24"/>
        </w:rPr>
        <w:t xml:space="preserve"> администрации</w:t>
      </w:r>
      <w:r w:rsidR="00432522" w:rsidRPr="00FE3804">
        <w:rPr>
          <w:rFonts w:ascii="Berlin Sans FB" w:hAnsi="Berlin Sans FB" w:cs="Times New Roman"/>
          <w:sz w:val="24"/>
          <w:szCs w:val="24"/>
        </w:rPr>
        <w:t>,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архитекторрайона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</w:t>
      </w:r>
      <w:r w:rsidRPr="00FE3804">
        <w:rPr>
          <w:rFonts w:ascii="Arial" w:hAnsi="Arial" w:cs="Arial"/>
          <w:sz w:val="24"/>
          <w:szCs w:val="24"/>
        </w:rPr>
        <w:t>Н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А</w:t>
      </w:r>
      <w:r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Pr="00FE3804">
        <w:rPr>
          <w:rFonts w:ascii="Arial" w:hAnsi="Arial" w:cs="Arial"/>
          <w:sz w:val="24"/>
          <w:szCs w:val="24"/>
        </w:rPr>
        <w:t>Валькова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с.Большое Село</w:t>
      </w:r>
    </w:p>
    <w:p w:rsidR="00432522" w:rsidRPr="0063652B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2016</w:t>
      </w:r>
      <w:r w:rsidR="00432522" w:rsidRPr="0063652B">
        <w:rPr>
          <w:rFonts w:ascii="Times New Roman" w:hAnsi="Times New Roman" w:cs="Aharoni"/>
          <w:sz w:val="28"/>
          <w:szCs w:val="28"/>
        </w:rPr>
        <w:t>г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32522" w:rsidRPr="009B3A93" w:rsidRDefault="00432522" w:rsidP="0043252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432522" w:rsidRPr="009B3A93" w:rsidRDefault="00432522" w:rsidP="00432522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………………………….3</w:t>
      </w:r>
    </w:p>
    <w:p w:rsidR="00432522" w:rsidRPr="009B3A93" w:rsidRDefault="00432522" w:rsidP="00432522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сельского поселения…................…</w:t>
      </w:r>
      <w:r>
        <w:rPr>
          <w:sz w:val="28"/>
          <w:szCs w:val="28"/>
        </w:rPr>
        <w:t>…….</w:t>
      </w:r>
      <w:r w:rsidRPr="009B3A93">
        <w:rPr>
          <w:sz w:val="28"/>
          <w:szCs w:val="28"/>
        </w:rPr>
        <w:t>.</w:t>
      </w:r>
      <w:r>
        <w:rPr>
          <w:sz w:val="28"/>
          <w:szCs w:val="28"/>
        </w:rPr>
        <w:t>4-5</w:t>
      </w:r>
    </w:p>
    <w:p w:rsidR="00432522" w:rsidRDefault="00432522" w:rsidP="00432522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и дополнений в главу 1Х«Градостроительные регламенты»……</w:t>
      </w:r>
      <w:r w:rsidR="006F740C">
        <w:rPr>
          <w:sz w:val="28"/>
          <w:szCs w:val="28"/>
        </w:rPr>
        <w:t>……………………………………………………………………………5-</w:t>
      </w:r>
      <w:r w:rsidR="000E6B22">
        <w:rPr>
          <w:sz w:val="28"/>
          <w:szCs w:val="28"/>
        </w:rPr>
        <w:t>8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A86216" w:rsidRDefault="00A86216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432522" w:rsidRPr="009B3A93" w:rsidRDefault="00432522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lastRenderedPageBreak/>
        <w:t>Введение</w:t>
      </w:r>
    </w:p>
    <w:p w:rsidR="00432522" w:rsidRPr="00B439C6" w:rsidRDefault="00432522" w:rsidP="004325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r w:rsidR="00B439C6" w:rsidRPr="00B439C6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Большесельского района Ярославской области выполнено в 201</w:t>
      </w:r>
      <w:r w:rsidR="00B439C6" w:rsidRPr="00B439C6">
        <w:rPr>
          <w:rFonts w:ascii="Times New Roman" w:hAnsi="Times New Roman" w:cs="Times New Roman"/>
          <w:sz w:val="24"/>
          <w:szCs w:val="24"/>
        </w:rPr>
        <w:t>6</w:t>
      </w:r>
      <w:r w:rsidRPr="00B439C6">
        <w:rPr>
          <w:rFonts w:ascii="Times New Roman" w:hAnsi="Times New Roman" w:cs="Times New Roman"/>
          <w:sz w:val="24"/>
          <w:szCs w:val="24"/>
        </w:rPr>
        <w:t xml:space="preserve"> году  на основании постановления администрации Большесельского муниципального района  от  </w:t>
      </w:r>
      <w:r w:rsidR="00B439C6" w:rsidRPr="00B439C6">
        <w:rPr>
          <w:rFonts w:ascii="Times New Roman" w:hAnsi="Times New Roman" w:cs="Times New Roman"/>
          <w:sz w:val="24"/>
          <w:szCs w:val="24"/>
        </w:rPr>
        <w:t>13</w:t>
      </w:r>
      <w:r w:rsidRPr="00B439C6">
        <w:rPr>
          <w:rFonts w:ascii="Times New Roman" w:hAnsi="Times New Roman" w:cs="Times New Roman"/>
          <w:sz w:val="24"/>
          <w:szCs w:val="24"/>
        </w:rPr>
        <w:t>.04.201</w:t>
      </w:r>
      <w:r w:rsidR="00B439C6" w:rsidRPr="00B439C6">
        <w:rPr>
          <w:rFonts w:ascii="Times New Roman" w:hAnsi="Times New Roman" w:cs="Times New Roman"/>
          <w:sz w:val="24"/>
          <w:szCs w:val="24"/>
        </w:rPr>
        <w:t>6</w:t>
      </w:r>
      <w:r w:rsidRPr="00B439C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439C6" w:rsidRPr="00B439C6">
        <w:rPr>
          <w:rFonts w:ascii="Times New Roman" w:hAnsi="Times New Roman" w:cs="Times New Roman"/>
          <w:sz w:val="24"/>
          <w:szCs w:val="24"/>
        </w:rPr>
        <w:t>192</w:t>
      </w:r>
      <w:r w:rsidRPr="00B439C6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B439C6" w:rsidRPr="00B439C6">
        <w:rPr>
          <w:rFonts w:ascii="Times New Roman" w:hAnsi="Times New Roman" w:cs="Times New Roman"/>
          <w:sz w:val="24"/>
          <w:szCs w:val="24"/>
        </w:rPr>
        <w:t>Вареговского сельского поселения»</w:t>
      </w:r>
    </w:p>
    <w:p w:rsidR="00432522" w:rsidRPr="00B439C6" w:rsidRDefault="00432522" w:rsidP="00432522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Вареговского сельского поселения разработаны в 2009 г. и утверждены решением муниципального Совета </w:t>
      </w:r>
      <w:r w:rsidR="00B439C6" w:rsidRPr="00B439C6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сельского поселения от 10.11.2009 г. №132</w:t>
      </w:r>
      <w:r w:rsidR="00A86216"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 w:rsidR="00412DB8">
        <w:rPr>
          <w:rFonts w:ascii="Times New Roman" w:hAnsi="Times New Roman" w:cs="Times New Roman"/>
          <w:sz w:val="24"/>
          <w:szCs w:val="24"/>
        </w:rPr>
        <w:t>, утвержденными Собранием представителей Большесельского муниципального района</w:t>
      </w:r>
      <w:r w:rsidR="00A86216">
        <w:rPr>
          <w:rFonts w:ascii="Times New Roman" w:hAnsi="Times New Roman" w:cs="Times New Roman"/>
          <w:sz w:val="24"/>
          <w:szCs w:val="24"/>
        </w:rPr>
        <w:t xml:space="preserve"> от </w:t>
      </w:r>
      <w:r w:rsidR="00412DB8">
        <w:rPr>
          <w:rFonts w:ascii="Times New Roman" w:hAnsi="Times New Roman" w:cs="Times New Roman"/>
          <w:sz w:val="24"/>
          <w:szCs w:val="24"/>
        </w:rPr>
        <w:t>29.09.2015г №146</w:t>
      </w:r>
    </w:p>
    <w:p w:rsidR="00432522" w:rsidRPr="00B439C6" w:rsidRDefault="00432522" w:rsidP="00432522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432522" w:rsidRPr="00B439C6" w:rsidRDefault="00432522" w:rsidP="00432522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32522" w:rsidRPr="00C14363" w:rsidRDefault="00432522" w:rsidP="00432522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Обоснование внесения изменений в правила землепользования и застройки Вареговского сельского поселения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412DB8" w:rsidRPr="0059652E" w:rsidRDefault="00412DB8" w:rsidP="00412DB8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 :</w:t>
      </w:r>
    </w:p>
    <w:p w:rsidR="00412DB8" w:rsidRPr="0059652E" w:rsidRDefault="00412DB8" w:rsidP="00412DB8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412DB8" w:rsidRPr="0059652E" w:rsidRDefault="00412DB8" w:rsidP="00412D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9652E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lastRenderedPageBreak/>
        <w:t xml:space="preserve">4)органами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 </w:t>
      </w:r>
      <w:r w:rsidR="00AF0F1D">
        <w:rPr>
          <w:rFonts w:ascii="Times New Roman" w:hAnsi="Times New Roman"/>
          <w:sz w:val="24"/>
          <w:szCs w:val="24"/>
        </w:rPr>
        <w:t>Вареговского</w:t>
      </w:r>
      <w:r w:rsidRPr="00D049BC">
        <w:rPr>
          <w:rFonts w:ascii="Times New Roman" w:hAnsi="Times New Roman"/>
          <w:sz w:val="24"/>
          <w:szCs w:val="24"/>
        </w:rPr>
        <w:t>сельского поселения;</w:t>
      </w:r>
    </w:p>
    <w:p w:rsidR="00412DB8" w:rsidRPr="00D049BC" w:rsidRDefault="00412DB8" w:rsidP="00412DB8">
      <w:pPr>
        <w:pStyle w:val="a3"/>
        <w:numPr>
          <w:ilvl w:val="0"/>
          <w:numId w:val="9"/>
        </w:numPr>
        <w:tabs>
          <w:tab w:val="left" w:pos="1620"/>
          <w:tab w:val="left" w:pos="2552"/>
        </w:tabs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32522" w:rsidRPr="00B816D8" w:rsidRDefault="00B439C6" w:rsidP="0085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 w:rsidR="00AF0F1D">
        <w:rPr>
          <w:rFonts w:ascii="Times New Roman" w:hAnsi="Times New Roman" w:cs="Times New Roman"/>
          <w:sz w:val="24"/>
          <w:szCs w:val="24"/>
        </w:rPr>
        <w:t>5</w:t>
      </w:r>
      <w:r w:rsidRPr="00B816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2DB8">
        <w:rPr>
          <w:rFonts w:ascii="Times New Roman" w:hAnsi="Times New Roman" w:cs="Times New Roman"/>
          <w:sz w:val="24"/>
          <w:szCs w:val="24"/>
        </w:rPr>
        <w:t xml:space="preserve"> №146,</w:t>
      </w:r>
      <w:r w:rsidRPr="00B816D8">
        <w:rPr>
          <w:rFonts w:ascii="Times New Roman" w:hAnsi="Times New Roman" w:cs="Times New Roman"/>
          <w:sz w:val="24"/>
          <w:szCs w:val="24"/>
        </w:rPr>
        <w:t>утверждены изменения в Правила землепользования и застройки Вареговского сельского поселения</w:t>
      </w:r>
      <w:r w:rsidR="0085165B"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="00432522"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E026DC" w:rsidRPr="00B816D8" w:rsidRDefault="00E026D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 )»  пунктом  </w:t>
      </w:r>
      <w:r w:rsidR="00B816D8" w:rsidRPr="00B816D8">
        <w:rPr>
          <w:rFonts w:ascii="Times New Roman" w:hAnsi="Times New Roman" w:cs="Times New Roman"/>
          <w:sz w:val="24"/>
          <w:szCs w:val="24"/>
        </w:rPr>
        <w:t>7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816D8" w:rsidRPr="0085165B" w:rsidRDefault="00B816D8" w:rsidP="00B81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85165B" w:rsidRDefault="0085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65B" w:rsidRPr="0085165B" w:rsidRDefault="00B816D8" w:rsidP="008516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</w:t>
      </w:r>
      <w:r w:rsidR="00EA1B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 и предельные параметры разрешенного строительства,реконструкции объектов капитального строительства</w:t>
      </w:r>
      <w:r w:rsidR="00EA1B89">
        <w:rPr>
          <w:rFonts w:ascii="Times New Roman" w:hAnsi="Times New Roman" w:cs="Times New Roman"/>
          <w:sz w:val="24"/>
          <w:szCs w:val="24"/>
        </w:rPr>
        <w:t>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5" w:history="1">
        <w:r w:rsidR="0085165B"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 хозяйстве"</w:t>
        </w:r>
      </w:hyperlink>
      <w:r w:rsidR="00C14363"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="0085165B" w:rsidRPr="0085165B">
        <w:rPr>
          <w:rFonts w:ascii="Times New Roman" w:hAnsi="Times New Roman" w:cs="Times New Roman"/>
          <w:sz w:val="24"/>
        </w:rPr>
        <w:br/>
      </w:r>
    </w:p>
    <w:p w:rsidR="00EA1B89" w:rsidRPr="0085165B" w:rsidRDefault="00412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="00EA1B89" w:rsidRPr="0085165B">
        <w:rPr>
          <w:rFonts w:ascii="Times New Roman" w:hAnsi="Times New Roman" w:cs="Times New Roman"/>
          <w:sz w:val="24"/>
        </w:rPr>
        <w:t>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816D8" w:rsidRPr="00C14363" w:rsidRDefault="009379A9" w:rsidP="00C1436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A1B89" w:rsidRPr="00C14363">
          <w:rPr>
            <w:i/>
            <w:color w:val="0000FF"/>
            <w:sz w:val="28"/>
            <w:szCs w:val="28"/>
          </w:rPr>
          <w:br/>
        </w:r>
      </w:hyperlink>
      <w:r w:rsidR="00B816D8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6F740C" w:rsidRDefault="00B816D8" w:rsidP="006F74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застройки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 w:rsidR="00412DB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 w:rsidR="006F740C"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F740C"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Вареговского сельского поселения,</w:t>
      </w:r>
      <w:r w:rsidR="006F740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54F3D" w:rsidRDefault="00B816D8" w:rsidP="006F740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proofErr w:type="spellStart"/>
      <w:r w:rsidR="00CA4D2A">
        <w:rPr>
          <w:rFonts w:ascii="Times New Roman" w:hAnsi="Times New Roman" w:cs="Times New Roman"/>
          <w:b/>
          <w:color w:val="000000"/>
          <w:sz w:val="24"/>
          <w:szCs w:val="24"/>
        </w:rPr>
        <w:t>Вареговского</w:t>
      </w:r>
      <w:proofErr w:type="spellEnd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</w:t>
      </w:r>
      <w:proofErr w:type="spellStart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>поселенияв</w:t>
      </w:r>
      <w:proofErr w:type="spellEnd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66  «Жилые зоны» следующие изменения :</w:t>
      </w:r>
    </w:p>
    <w:p w:rsidR="00412DB8" w:rsidRPr="008672C8" w:rsidRDefault="00412DB8" w:rsidP="00412D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Дополнить п.7 подпунктом7.1</w:t>
      </w:r>
    </w:p>
    <w:p w:rsidR="00412DB8" w:rsidRPr="008672C8" w:rsidRDefault="00412DB8" w:rsidP="00412D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12DB8" w:rsidRPr="00A638C1" w:rsidRDefault="00412DB8" w:rsidP="00412DB8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минимальные размеры  земельных участков </w:t>
      </w:r>
      <w:r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 «для ведения личного подсобного хозяйства»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-</w:t>
      </w:r>
      <w:r>
        <w:rPr>
          <w:rFonts w:ascii="Times New Roman" w:hAnsi="Times New Roman" w:cs="Times New Roman"/>
          <w:b/>
          <w:sz w:val="24"/>
          <w:szCs w:val="24"/>
        </w:rPr>
        <w:t>0,02 га (200 кв. метров)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максимальный размер общей площади земельных участков, предоставляемых гражданам из находящихся в государственной или муниципальной собственности земель устанавливается -</w:t>
      </w:r>
      <w:r>
        <w:rPr>
          <w:rFonts w:ascii="Times New Roman" w:hAnsi="Times New Roman"/>
          <w:b/>
          <w:sz w:val="24"/>
          <w:szCs w:val="24"/>
        </w:rPr>
        <w:t>0.5 га (5000 кв. метров)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на территории Большесельского  сельского поселения составляет 1.5 га.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E026DC" w:rsidRPr="00A638C1" w:rsidRDefault="00E026DC" w:rsidP="006F740C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E026DC" w:rsidRPr="00A638C1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E026DC" w:rsidRPr="00A638C1" w:rsidRDefault="00E026DC" w:rsidP="006F740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E026DC" w:rsidRPr="00A638C1" w:rsidRDefault="00E026DC" w:rsidP="006F740C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 w:rsidR="00D54F3D">
        <w:rPr>
          <w:rFonts w:ascii="Times New Roman" w:hAnsi="Times New Roman" w:cs="Times New Roman"/>
          <w:sz w:val="24"/>
          <w:szCs w:val="24"/>
        </w:rPr>
        <w:t xml:space="preserve"> жилые дома - 3 надземных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E026DC" w:rsidRPr="004328A0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E026DC" w:rsidRPr="004328A0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14363"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E026DC" w:rsidRDefault="00C14363" w:rsidP="00C1436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6DC"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D54F3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E026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26DC"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7" w:history="1">
        <w:r w:rsidR="00E026DC"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026DC"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E026DC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B22">
        <w:rPr>
          <w:rFonts w:ascii="Times New Roman" w:hAnsi="Times New Roman" w:cs="Times New Roman"/>
          <w:sz w:val="28"/>
          <w:szCs w:val="28"/>
        </w:rPr>
        <w:t xml:space="preserve">11.Статью 71 </w:t>
      </w:r>
      <w:r w:rsidR="00A875A2" w:rsidRPr="000E6B22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605890" w:rsidRPr="000E6B22" w:rsidRDefault="00A875A2" w:rsidP="000E6B22">
      <w:pPr>
        <w:pStyle w:val="a5"/>
        <w:rPr>
          <w:rFonts w:ascii="Times New Roman" w:hAnsi="Times New Roman" w:cs="Times New Roman"/>
          <w:b/>
        </w:rPr>
      </w:pPr>
      <w:r w:rsidRPr="000E6B22">
        <w:rPr>
          <w:rFonts w:ascii="Times New Roman" w:hAnsi="Times New Roman" w:cs="Times New Roman"/>
          <w:b/>
        </w:rPr>
        <w:t>П</w:t>
      </w:r>
      <w:r w:rsidR="00412DB8">
        <w:rPr>
          <w:rFonts w:ascii="Times New Roman" w:hAnsi="Times New Roman" w:cs="Times New Roman"/>
          <w:b/>
        </w:rPr>
        <w:t xml:space="preserve">ункт </w:t>
      </w:r>
      <w:r w:rsidRPr="000E6B22">
        <w:rPr>
          <w:rFonts w:ascii="Times New Roman" w:hAnsi="Times New Roman" w:cs="Times New Roman"/>
          <w:b/>
        </w:rPr>
        <w:t xml:space="preserve">2 </w:t>
      </w:r>
      <w:r w:rsidR="00412DB8">
        <w:rPr>
          <w:rFonts w:ascii="Times New Roman" w:hAnsi="Times New Roman" w:cs="Times New Roman"/>
          <w:b/>
        </w:rPr>
        <w:t>.</w:t>
      </w:r>
      <w:r w:rsidR="00605890" w:rsidRPr="000E6B22">
        <w:rPr>
          <w:rFonts w:ascii="Times New Roman" w:hAnsi="Times New Roman" w:cs="Times New Roman"/>
          <w:b/>
        </w:rPr>
        <w:t>СХ 1  Зона сельскохозяйственных  угодий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0E6B22">
        <w:rPr>
          <w:rFonts w:ascii="Times New Roman" w:hAnsi="Times New Roman" w:cs="Times New Roman"/>
          <w:b/>
          <w:sz w:val="24"/>
          <w:szCs w:val="28"/>
        </w:rPr>
        <w:t>Основные виды разрешенного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A875A2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 xml:space="preserve">Территории объектов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агро</w:t>
      </w:r>
      <w:proofErr w:type="spellEnd"/>
      <w:r w:rsidRPr="000E6B22">
        <w:rPr>
          <w:rFonts w:ascii="Times New Roman" w:hAnsi="Times New Roman" w:cs="Times New Roman"/>
          <w:b/>
          <w:sz w:val="24"/>
        </w:rPr>
        <w:t xml:space="preserve">–промышленного комплекса на землях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сельхозназначения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pacing w:val="-5"/>
        </w:rPr>
      </w:pPr>
      <w:r w:rsidRPr="000E6B22">
        <w:rPr>
          <w:rFonts w:ascii="Times New Roman" w:hAnsi="Times New Roman" w:cs="Times New Roman"/>
          <w:b/>
          <w:spacing w:val="-5"/>
        </w:rPr>
        <w:t>Территории фермерских и крестьянских хозяйств вне населенного пункта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фермы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>СХ 2  Территории, предназначенные для ведения личного подсобного хозяйства в пределах</w:t>
      </w:r>
      <w:r w:rsidR="000E6B22" w:rsidRPr="000E6B22">
        <w:rPr>
          <w:rFonts w:ascii="Times New Roman" w:hAnsi="Times New Roman" w:cs="Times New Roman"/>
          <w:b/>
          <w:sz w:val="24"/>
        </w:rPr>
        <w:t xml:space="preserve"> границ </w:t>
      </w:r>
      <w:r w:rsidRPr="000E6B22">
        <w:rPr>
          <w:rFonts w:ascii="Times New Roman" w:hAnsi="Times New Roman" w:cs="Times New Roman"/>
          <w:b/>
          <w:sz w:val="24"/>
        </w:rPr>
        <w:t>поселений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подсобные хозяйства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фруктовые и ягодные сады, огороды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сенокосы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выгоны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пастбища</w:t>
      </w:r>
    </w:p>
    <w:p w:rsidR="00605890" w:rsidRDefault="00605890" w:rsidP="006058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 Дополнить раздел «</w:t>
      </w:r>
      <w:r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605890" w:rsidRPr="00CE4DF1" w:rsidRDefault="00605890" w:rsidP="006058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40C" w:rsidRP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>Глава администрации Большесельского</w:t>
      </w:r>
    </w:p>
    <w:p w:rsidR="006F740C" w:rsidRP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                                       В.А.Лубенин</w:t>
      </w:r>
    </w:p>
    <w:p w:rsidR="00E026DC" w:rsidRDefault="00E026D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A4E" w:rsidRDefault="00CD3A4E"/>
    <w:sectPr w:rsidR="00CD3A4E" w:rsidSect="00A86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22"/>
    <w:rsid w:val="00096DF0"/>
    <w:rsid w:val="000E6B22"/>
    <w:rsid w:val="00350239"/>
    <w:rsid w:val="00412DB8"/>
    <w:rsid w:val="00432522"/>
    <w:rsid w:val="00547535"/>
    <w:rsid w:val="00605890"/>
    <w:rsid w:val="006E01F0"/>
    <w:rsid w:val="006F740C"/>
    <w:rsid w:val="007D1DB7"/>
    <w:rsid w:val="0085165B"/>
    <w:rsid w:val="009379A9"/>
    <w:rsid w:val="009553D7"/>
    <w:rsid w:val="009B6BC9"/>
    <w:rsid w:val="00A65FA4"/>
    <w:rsid w:val="00A86216"/>
    <w:rsid w:val="00A875A2"/>
    <w:rsid w:val="00AF0F1D"/>
    <w:rsid w:val="00B439C6"/>
    <w:rsid w:val="00B816D8"/>
    <w:rsid w:val="00BA2FFC"/>
    <w:rsid w:val="00BC422E"/>
    <w:rsid w:val="00C14363"/>
    <w:rsid w:val="00C926A7"/>
    <w:rsid w:val="00CA4D2A"/>
    <w:rsid w:val="00CD3A4E"/>
    <w:rsid w:val="00D54F3D"/>
    <w:rsid w:val="00E026DC"/>
    <w:rsid w:val="00E029B0"/>
    <w:rsid w:val="00EA1B89"/>
    <w:rsid w:val="00F8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2"/>
  </w:style>
  <w:style w:type="paragraph" w:styleId="1">
    <w:name w:val="heading 1"/>
    <w:basedOn w:val="a"/>
    <w:next w:val="a"/>
    <w:link w:val="10"/>
    <w:uiPriority w:val="9"/>
    <w:qFormat/>
    <w:rsid w:val="00B81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522"/>
    <w:pPr>
      <w:ind w:left="720"/>
      <w:contextualSpacing/>
    </w:pPr>
  </w:style>
  <w:style w:type="paragraph" w:customStyle="1" w:styleId="ConsPlusNormal">
    <w:name w:val="ConsPlusNormal"/>
    <w:rsid w:val="00E02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65FA4"/>
  </w:style>
  <w:style w:type="character" w:customStyle="1" w:styleId="10">
    <w:name w:val="Заголовок 1 Знак"/>
    <w:basedOn w:val="a0"/>
    <w:link w:val="1"/>
    <w:uiPriority w:val="9"/>
    <w:rsid w:val="00B8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?iue"/>
    <w:rsid w:val="00605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E6B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2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2"/>
  </w:style>
  <w:style w:type="paragraph" w:styleId="1">
    <w:name w:val="heading 1"/>
    <w:basedOn w:val="a"/>
    <w:next w:val="a"/>
    <w:link w:val="10"/>
    <w:uiPriority w:val="9"/>
    <w:qFormat/>
    <w:rsid w:val="00B81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522"/>
    <w:pPr>
      <w:ind w:left="720"/>
      <w:contextualSpacing/>
    </w:pPr>
  </w:style>
  <w:style w:type="paragraph" w:customStyle="1" w:styleId="ConsPlusNormal">
    <w:name w:val="ConsPlusNormal"/>
    <w:rsid w:val="00E02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65FA4"/>
  </w:style>
  <w:style w:type="character" w:customStyle="1" w:styleId="10">
    <w:name w:val="Заголовок 1 Знак"/>
    <w:basedOn w:val="a0"/>
    <w:link w:val="1"/>
    <w:uiPriority w:val="9"/>
    <w:rsid w:val="00B8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?iue"/>
    <w:rsid w:val="00605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E6B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2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89A75203326F1F15FD241BAEE9C8FACEA3CDCBEED6A1BAC340319E03EE640P9y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DBABF5BBA09E77E7F96467D1FB434C46E70BEF9CC8ADA9CEF0BBDDFAD1429A70CA42A242008D6j5hAJ" TargetMode="External"/><Relationship Id="rId5" Type="http://schemas.openxmlformats.org/officeDocument/2006/relationships/hyperlink" Target="consultantplus://offline/ref=D42CCB4386A071F20FFF5F417BC13FFE3B2B9EE8CCC0DBC89D84F031604D0718B9C6ABW3i6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2</cp:revision>
  <cp:lastPrinted>2016-09-05T11:54:00Z</cp:lastPrinted>
  <dcterms:created xsi:type="dcterms:W3CDTF">2016-12-21T12:50:00Z</dcterms:created>
  <dcterms:modified xsi:type="dcterms:W3CDTF">2016-12-21T12:50:00Z</dcterms:modified>
</cp:coreProperties>
</file>