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35" w:rsidRPr="00D644FC" w:rsidRDefault="00D644FC" w:rsidP="00D644FC">
      <w:pPr>
        <w:pStyle w:val="a8"/>
        <w:ind w:firstLine="709"/>
        <w:jc w:val="center"/>
        <w:rPr>
          <w:rFonts w:ascii="Times New Roman" w:hAnsi="Times New Roman"/>
          <w:b/>
          <w:sz w:val="28"/>
          <w:szCs w:val="28"/>
        </w:rPr>
      </w:pPr>
      <w:r w:rsidRPr="00D644FC">
        <w:rPr>
          <w:rFonts w:ascii="Times New Roman" w:hAnsi="Times New Roman"/>
          <w:b/>
          <w:sz w:val="28"/>
          <w:szCs w:val="28"/>
        </w:rPr>
        <w:t xml:space="preserve">Информация о достижении показателей, установленных "дорожной картой" по содействию развитию конкуренции в </w:t>
      </w:r>
      <w:proofErr w:type="spellStart"/>
      <w:r w:rsidRPr="00D644FC">
        <w:rPr>
          <w:rFonts w:ascii="Times New Roman" w:hAnsi="Times New Roman"/>
          <w:b/>
          <w:sz w:val="28"/>
          <w:szCs w:val="28"/>
        </w:rPr>
        <w:t>Большесельском</w:t>
      </w:r>
      <w:proofErr w:type="spellEnd"/>
      <w:r w:rsidRPr="00D644FC">
        <w:rPr>
          <w:rFonts w:ascii="Times New Roman" w:hAnsi="Times New Roman"/>
          <w:b/>
          <w:sz w:val="28"/>
          <w:szCs w:val="28"/>
        </w:rPr>
        <w:t xml:space="preserve"> муниципальном районе до 01.01.2022</w:t>
      </w:r>
    </w:p>
    <w:p w:rsidR="00D644FC" w:rsidRDefault="00D644FC" w:rsidP="00F13663">
      <w:pPr>
        <w:pStyle w:val="a8"/>
        <w:ind w:firstLine="709"/>
        <w:jc w:val="center"/>
        <w:rPr>
          <w:rFonts w:ascii="Times New Roman" w:hAnsi="Times New Roman"/>
          <w:b/>
          <w:sz w:val="24"/>
          <w:szCs w:val="24"/>
        </w:rPr>
      </w:pPr>
    </w:p>
    <w:p w:rsidR="00F13663" w:rsidRPr="006C7635" w:rsidRDefault="00F13663" w:rsidP="00F13663">
      <w:pPr>
        <w:pStyle w:val="a8"/>
        <w:ind w:firstLine="709"/>
        <w:jc w:val="center"/>
        <w:rPr>
          <w:rFonts w:ascii="Times New Roman" w:hAnsi="Times New Roman"/>
          <w:b/>
          <w:sz w:val="24"/>
          <w:szCs w:val="24"/>
        </w:rPr>
      </w:pPr>
      <w:r w:rsidRPr="006C7635">
        <w:rPr>
          <w:rFonts w:ascii="Times New Roman" w:hAnsi="Times New Roman"/>
          <w:b/>
          <w:sz w:val="24"/>
          <w:szCs w:val="24"/>
        </w:rPr>
        <w:t>Рынок ритуальных услуг</w:t>
      </w:r>
    </w:p>
    <w:p w:rsidR="00F13663" w:rsidRPr="006C7635" w:rsidRDefault="00F13663" w:rsidP="00694901">
      <w:pPr>
        <w:pStyle w:val="a8"/>
        <w:ind w:firstLine="709"/>
        <w:jc w:val="both"/>
        <w:rPr>
          <w:rFonts w:ascii="Times New Roman" w:hAnsi="Times New Roman"/>
          <w:b/>
          <w:sz w:val="24"/>
          <w:szCs w:val="24"/>
        </w:rPr>
      </w:pP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b/>
          <w:sz w:val="24"/>
          <w:szCs w:val="24"/>
        </w:rPr>
        <w:t>Рынок ритуальных услуг</w:t>
      </w:r>
      <w:r w:rsidRPr="006C7635">
        <w:rPr>
          <w:rFonts w:ascii="Times New Roman" w:hAnsi="Times New Roman"/>
          <w:sz w:val="24"/>
          <w:szCs w:val="24"/>
        </w:rPr>
        <w:t xml:space="preserve"> является одной из наиболее социально значимых отраслей и затрагивает интересы всего </w:t>
      </w:r>
      <w:proofErr w:type="spellStart"/>
      <w:r w:rsidRPr="006C7635">
        <w:rPr>
          <w:rFonts w:ascii="Times New Roman" w:hAnsi="Times New Roman"/>
          <w:sz w:val="24"/>
          <w:szCs w:val="24"/>
        </w:rPr>
        <w:t>Большесельского</w:t>
      </w:r>
      <w:proofErr w:type="spellEnd"/>
      <w:r w:rsidRPr="006C7635">
        <w:rPr>
          <w:rFonts w:ascii="Times New Roman" w:hAnsi="Times New Roman"/>
          <w:sz w:val="24"/>
          <w:szCs w:val="24"/>
        </w:rPr>
        <w:t xml:space="preserve"> муниципального района.</w:t>
      </w: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sz w:val="24"/>
          <w:szCs w:val="24"/>
        </w:rPr>
        <w:t xml:space="preserve">В </w:t>
      </w:r>
      <w:proofErr w:type="spellStart"/>
      <w:r w:rsidRPr="006C7635">
        <w:rPr>
          <w:rFonts w:ascii="Times New Roman" w:hAnsi="Times New Roman"/>
          <w:sz w:val="24"/>
          <w:szCs w:val="24"/>
        </w:rPr>
        <w:t>Большесельском</w:t>
      </w:r>
      <w:proofErr w:type="spellEnd"/>
      <w:r w:rsidRPr="006C7635">
        <w:rPr>
          <w:rFonts w:ascii="Times New Roman" w:hAnsi="Times New Roman"/>
          <w:sz w:val="24"/>
          <w:szCs w:val="24"/>
        </w:rPr>
        <w:t xml:space="preserve"> МР по состоянию на декабрь 2019 года на </w:t>
      </w:r>
      <w:hyperlink r:id="rId8" w:tooltip="Общая площадь" w:history="1">
        <w:r w:rsidRPr="006C7635">
          <w:rPr>
            <w:rFonts w:ascii="Times New Roman" w:hAnsi="Times New Roman"/>
            <w:color w:val="0066CC"/>
            <w:sz w:val="24"/>
            <w:szCs w:val="24"/>
          </w:rPr>
          <w:t>общей площади</w:t>
        </w:r>
      </w:hyperlink>
      <w:r w:rsidRPr="006C7635">
        <w:rPr>
          <w:rFonts w:ascii="Times New Roman" w:hAnsi="Times New Roman"/>
          <w:sz w:val="24"/>
          <w:szCs w:val="24"/>
        </w:rPr>
        <w:t xml:space="preserve"> более 21,2 га размещено 10 мест захоронений.</w:t>
      </w: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sz w:val="24"/>
          <w:szCs w:val="24"/>
        </w:rPr>
        <w:t xml:space="preserve">Доля кладбищ, </w:t>
      </w:r>
      <w:hyperlink r:id="rId9" w:tooltip="Земельные участки" w:history="1">
        <w:r w:rsidRPr="006C7635">
          <w:rPr>
            <w:rFonts w:ascii="Times New Roman" w:hAnsi="Times New Roman"/>
            <w:color w:val="0066CC"/>
            <w:sz w:val="24"/>
            <w:szCs w:val="24"/>
          </w:rPr>
          <w:t>земельные участки</w:t>
        </w:r>
      </w:hyperlink>
      <w:r w:rsidRPr="006C7635">
        <w:rPr>
          <w:rFonts w:ascii="Times New Roman" w:hAnsi="Times New Roman"/>
          <w:sz w:val="24"/>
          <w:szCs w:val="24"/>
        </w:rPr>
        <w:t xml:space="preserve"> которых поставлены на кадастровый учет, в настоящее время составляет 100 % от общего количества кладбищ.</w:t>
      </w: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sz w:val="24"/>
          <w:szCs w:val="24"/>
        </w:rPr>
        <w:t xml:space="preserve">В 2019 году доля хозяйствующих субъектов частной формы собственности, оказывающих ритуальные услуги, составила 100%. </w:t>
      </w: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sz w:val="24"/>
          <w:szCs w:val="24"/>
        </w:rPr>
        <w:t xml:space="preserve">В 2019 году </w:t>
      </w:r>
      <w:r w:rsidR="00C851B9" w:rsidRPr="006C7635">
        <w:rPr>
          <w:rFonts w:ascii="Times New Roman" w:hAnsi="Times New Roman"/>
          <w:sz w:val="24"/>
          <w:szCs w:val="24"/>
        </w:rPr>
        <w:t>у</w:t>
      </w:r>
      <w:r w:rsidRPr="006C7635">
        <w:rPr>
          <w:rFonts w:ascii="Times New Roman" w:hAnsi="Times New Roman"/>
          <w:sz w:val="24"/>
          <w:szCs w:val="24"/>
        </w:rPr>
        <w:t>величения числа конкурентов не отмечается.</w:t>
      </w:r>
    </w:p>
    <w:p w:rsidR="00694901" w:rsidRPr="006C7635" w:rsidRDefault="00694901" w:rsidP="00694901">
      <w:pPr>
        <w:pStyle w:val="a8"/>
        <w:ind w:firstLine="709"/>
        <w:jc w:val="both"/>
        <w:rPr>
          <w:rFonts w:ascii="Times New Roman" w:hAnsi="Times New Roman"/>
          <w:sz w:val="24"/>
          <w:szCs w:val="24"/>
        </w:rPr>
      </w:pPr>
      <w:r w:rsidRPr="006C7635">
        <w:rPr>
          <w:rFonts w:ascii="Times New Roman" w:hAnsi="Times New Roman"/>
          <w:sz w:val="24"/>
          <w:szCs w:val="24"/>
        </w:rPr>
        <w:t>Ритуальные услуги, в том числе услуги по погребению, предоставляются хозяйствующим субъектом частной формы собственности.</w:t>
      </w:r>
    </w:p>
    <w:p w:rsidR="0042078B" w:rsidRPr="006C7635" w:rsidRDefault="00694901" w:rsidP="00694901">
      <w:pPr>
        <w:ind w:firstLine="709"/>
        <w:jc w:val="both"/>
        <w:rPr>
          <w:sz w:val="24"/>
        </w:rPr>
      </w:pPr>
      <w:r w:rsidRPr="006C7635">
        <w:rPr>
          <w:sz w:val="24"/>
        </w:rPr>
        <w:t>Работы по содержанию кладбищ осуществляются преимущественно частными организациями, заключившими договоры на выполнение данных работ с соблюдением требований Федерального закона от 01.01.2001 № 44-ФЗ «О контрактной системе в сфере закупок товаров, работ, услуг для обеспечения государственных и муниципальных нужд».</w:t>
      </w:r>
    </w:p>
    <w:p w:rsidR="00694901" w:rsidRPr="006C7635" w:rsidRDefault="00694901" w:rsidP="00694901">
      <w:pPr>
        <w:ind w:firstLine="709"/>
        <w:jc w:val="both"/>
        <w:rPr>
          <w:sz w:val="24"/>
        </w:rPr>
      </w:pPr>
    </w:p>
    <w:p w:rsidR="00694901" w:rsidRPr="006C7635" w:rsidRDefault="00694901" w:rsidP="00694901">
      <w:pPr>
        <w:ind w:firstLine="709"/>
        <w:jc w:val="both"/>
        <w:rPr>
          <w:sz w:val="24"/>
        </w:rPr>
      </w:pPr>
    </w:p>
    <w:p w:rsidR="00694901" w:rsidRPr="006C7635" w:rsidRDefault="00694901" w:rsidP="00694901">
      <w:pPr>
        <w:ind w:firstLine="709"/>
        <w:jc w:val="both"/>
        <w:rPr>
          <w:b/>
          <w:sz w:val="24"/>
        </w:rPr>
      </w:pPr>
      <w:r w:rsidRPr="006C7635">
        <w:rPr>
          <w:b/>
          <w:sz w:val="24"/>
        </w:rPr>
        <w:t>Рынок выполнения работ по благоустройству городской среды</w:t>
      </w:r>
    </w:p>
    <w:p w:rsidR="00694901" w:rsidRPr="006C7635" w:rsidRDefault="00694901" w:rsidP="00694901">
      <w:pPr>
        <w:ind w:firstLine="709"/>
        <w:jc w:val="both"/>
        <w:rPr>
          <w:b/>
          <w:sz w:val="24"/>
        </w:rPr>
      </w:pPr>
    </w:p>
    <w:p w:rsidR="00F13663" w:rsidRPr="006C7635" w:rsidRDefault="00F13663" w:rsidP="00F13663">
      <w:pPr>
        <w:spacing w:line="276" w:lineRule="auto"/>
        <w:ind w:firstLine="709"/>
        <w:jc w:val="both"/>
        <w:rPr>
          <w:sz w:val="24"/>
        </w:rPr>
      </w:pPr>
      <w:r w:rsidRPr="006C7635">
        <w:rPr>
          <w:sz w:val="24"/>
        </w:rPr>
        <w:t xml:space="preserve">На территории </w:t>
      </w:r>
      <w:proofErr w:type="spellStart"/>
      <w:r w:rsidRPr="006C7635">
        <w:rPr>
          <w:sz w:val="24"/>
        </w:rPr>
        <w:t>Большесельского</w:t>
      </w:r>
      <w:proofErr w:type="spellEnd"/>
      <w:r w:rsidRPr="006C7635">
        <w:rPr>
          <w:sz w:val="24"/>
        </w:rPr>
        <w:t xml:space="preserve"> сельского поселения осуществляют деятельность 7 организаций, занимающихся благоустройством сельских территорий, из них:</w:t>
      </w:r>
    </w:p>
    <w:p w:rsidR="00F13663" w:rsidRPr="006C7635" w:rsidRDefault="00F13663" w:rsidP="00F13663">
      <w:pPr>
        <w:spacing w:line="276" w:lineRule="auto"/>
        <w:ind w:firstLine="709"/>
        <w:jc w:val="both"/>
        <w:rPr>
          <w:sz w:val="24"/>
        </w:rPr>
      </w:pPr>
      <w:r w:rsidRPr="006C7635">
        <w:rPr>
          <w:sz w:val="24"/>
        </w:rPr>
        <w:t xml:space="preserve"> муниципальные предприятия- 0 ед., </w:t>
      </w:r>
    </w:p>
    <w:p w:rsidR="00F13663" w:rsidRPr="006C7635" w:rsidRDefault="00F13663" w:rsidP="00F13663">
      <w:pPr>
        <w:spacing w:line="276" w:lineRule="auto"/>
        <w:ind w:firstLine="709"/>
        <w:rPr>
          <w:sz w:val="24"/>
        </w:rPr>
      </w:pPr>
      <w:r w:rsidRPr="006C7635">
        <w:rPr>
          <w:sz w:val="24"/>
        </w:rPr>
        <w:t>организации частной формы собственности- 7 ед..</w:t>
      </w:r>
    </w:p>
    <w:p w:rsidR="00F13663" w:rsidRPr="006C7635" w:rsidRDefault="00F13663" w:rsidP="00F13663">
      <w:pPr>
        <w:spacing w:line="276" w:lineRule="auto"/>
        <w:ind w:firstLine="709"/>
        <w:rPr>
          <w:sz w:val="24"/>
        </w:rPr>
      </w:pPr>
      <w:r w:rsidRPr="006C7635">
        <w:rPr>
          <w:sz w:val="24"/>
        </w:rPr>
        <w:t>Доля организаций частной формы собственности в сфере выполнения работ по благоустройству городской среды составляет- 100 %.</w:t>
      </w:r>
    </w:p>
    <w:p w:rsidR="00F13663" w:rsidRPr="006C7635" w:rsidRDefault="00F13663" w:rsidP="00F13663">
      <w:pPr>
        <w:spacing w:line="276" w:lineRule="auto"/>
        <w:ind w:firstLine="709"/>
        <w:jc w:val="both"/>
        <w:rPr>
          <w:sz w:val="24"/>
        </w:rPr>
      </w:pPr>
      <w:r w:rsidRPr="006C7635">
        <w:rPr>
          <w:sz w:val="24"/>
        </w:rPr>
        <w:t>За 2019 год благоустроено 5 дворовых территорий и 2 общественные территории.</w:t>
      </w:r>
    </w:p>
    <w:p w:rsidR="00F13663" w:rsidRPr="006C7635" w:rsidRDefault="00F13663" w:rsidP="00F13663">
      <w:pPr>
        <w:spacing w:line="276" w:lineRule="auto"/>
        <w:ind w:firstLine="709"/>
        <w:jc w:val="both"/>
        <w:rPr>
          <w:sz w:val="24"/>
        </w:rPr>
      </w:pPr>
      <w:r w:rsidRPr="006C7635">
        <w:rPr>
          <w:sz w:val="24"/>
        </w:rPr>
        <w:t>Доля размещенной информации на официальных страницах ОМСУ в сети «Интернет» о реализации мероприятий муниципальных программ «</w:t>
      </w:r>
      <w:r w:rsidRPr="006C7635">
        <w:rPr>
          <w:rFonts w:eastAsia="Calibri"/>
          <w:sz w:val="24"/>
        </w:rPr>
        <w:t xml:space="preserve">Формирование современной городской среды на территории </w:t>
      </w:r>
      <w:proofErr w:type="spellStart"/>
      <w:r w:rsidRPr="006C7635">
        <w:rPr>
          <w:rFonts w:eastAsia="Calibri"/>
          <w:sz w:val="24"/>
        </w:rPr>
        <w:t>Большесельского</w:t>
      </w:r>
      <w:proofErr w:type="spellEnd"/>
      <w:r w:rsidRPr="006C7635">
        <w:rPr>
          <w:rFonts w:eastAsia="Calibri"/>
          <w:sz w:val="24"/>
        </w:rPr>
        <w:t xml:space="preserve"> муниципального района</w:t>
      </w:r>
      <w:r w:rsidRPr="006C7635">
        <w:rPr>
          <w:sz w:val="24"/>
        </w:rPr>
        <w:t>» составляет 100 %.</w:t>
      </w:r>
    </w:p>
    <w:p w:rsidR="00F13663" w:rsidRPr="006C7635" w:rsidRDefault="00F13663" w:rsidP="00F13663">
      <w:pPr>
        <w:widowControl w:val="0"/>
        <w:autoSpaceDE w:val="0"/>
        <w:autoSpaceDN w:val="0"/>
        <w:adjustRightInd w:val="0"/>
        <w:ind w:firstLine="708"/>
        <w:jc w:val="both"/>
        <w:rPr>
          <w:rFonts w:cs="Calibri"/>
          <w:sz w:val="24"/>
        </w:rPr>
      </w:pPr>
      <w:r w:rsidRPr="006C7635">
        <w:rPr>
          <w:rFonts w:cs="Calibri"/>
          <w:sz w:val="24"/>
        </w:rPr>
        <w:t>Административные и экономические барьеры входа на рынок хозяйствующих субъектов отсутствуют.</w:t>
      </w:r>
    </w:p>
    <w:p w:rsidR="00F13663" w:rsidRPr="006C7635" w:rsidRDefault="00F13663" w:rsidP="00F13663">
      <w:pPr>
        <w:spacing w:line="276" w:lineRule="auto"/>
        <w:ind w:firstLine="709"/>
        <w:jc w:val="both"/>
        <w:rPr>
          <w:sz w:val="24"/>
        </w:rPr>
      </w:pPr>
    </w:p>
    <w:p w:rsidR="00694901" w:rsidRPr="006C7635" w:rsidRDefault="00694901" w:rsidP="00694901">
      <w:pPr>
        <w:ind w:firstLine="709"/>
        <w:jc w:val="both"/>
        <w:rPr>
          <w:b/>
          <w:sz w:val="24"/>
        </w:rPr>
      </w:pPr>
      <w:r w:rsidRPr="006C7635">
        <w:rPr>
          <w:b/>
          <w:sz w:val="24"/>
        </w:rPr>
        <w:t>Рынок оказания услуг по перевозке пассажиров автомобильным транспортом по муниципальным маршрутам регулярных перевозок</w:t>
      </w:r>
    </w:p>
    <w:p w:rsidR="00CA2842" w:rsidRPr="006C7635" w:rsidRDefault="00CA2842" w:rsidP="00694901">
      <w:pPr>
        <w:ind w:firstLine="709"/>
        <w:jc w:val="both"/>
        <w:rPr>
          <w:b/>
          <w:sz w:val="24"/>
        </w:rPr>
      </w:pPr>
    </w:p>
    <w:p w:rsidR="00582C47" w:rsidRPr="006C7635" w:rsidRDefault="00582C47" w:rsidP="00582C47">
      <w:pPr>
        <w:widowControl w:val="0"/>
        <w:autoSpaceDE w:val="0"/>
        <w:autoSpaceDN w:val="0"/>
        <w:adjustRightInd w:val="0"/>
        <w:spacing w:line="216" w:lineRule="auto"/>
        <w:ind w:firstLine="709"/>
        <w:jc w:val="both"/>
        <w:rPr>
          <w:rFonts w:eastAsia="Calibri"/>
          <w:sz w:val="24"/>
        </w:rPr>
      </w:pPr>
      <w:r w:rsidRPr="006C7635">
        <w:rPr>
          <w:rFonts w:eastAsia="Calibri"/>
          <w:sz w:val="24"/>
        </w:rPr>
        <w:t>Перевозки пассажиров на мун</w:t>
      </w:r>
      <w:r w:rsidR="00CA2842" w:rsidRPr="006C7635">
        <w:rPr>
          <w:rFonts w:eastAsia="Calibri"/>
          <w:sz w:val="24"/>
        </w:rPr>
        <w:t xml:space="preserve">иципальных маршрутах </w:t>
      </w:r>
      <w:proofErr w:type="spellStart"/>
      <w:r w:rsidR="00CA2842" w:rsidRPr="006C7635">
        <w:rPr>
          <w:rFonts w:eastAsia="Calibri"/>
          <w:sz w:val="24"/>
        </w:rPr>
        <w:t>Большесельского</w:t>
      </w:r>
      <w:proofErr w:type="spellEnd"/>
      <w:r w:rsidR="00CA2842" w:rsidRPr="006C7635">
        <w:rPr>
          <w:rFonts w:eastAsia="Calibri"/>
          <w:sz w:val="24"/>
        </w:rPr>
        <w:t xml:space="preserve"> муниципального района осуществляет 1 негосударственный перевозчик </w:t>
      </w:r>
      <w:r w:rsidRPr="006C7635">
        <w:rPr>
          <w:rFonts w:eastAsia="Calibri"/>
          <w:sz w:val="24"/>
        </w:rPr>
        <w:t>(</w:t>
      </w:r>
      <w:r w:rsidR="00CA2842" w:rsidRPr="006C7635">
        <w:rPr>
          <w:rFonts w:eastAsia="Calibri"/>
          <w:sz w:val="24"/>
        </w:rPr>
        <w:t>открытое акционерное общество</w:t>
      </w:r>
      <w:r w:rsidRPr="006C7635">
        <w:rPr>
          <w:rFonts w:eastAsia="Calibri"/>
          <w:sz w:val="24"/>
        </w:rPr>
        <w:t>)</w:t>
      </w:r>
      <w:r w:rsidR="00CA2842" w:rsidRPr="006C7635">
        <w:rPr>
          <w:rFonts w:eastAsia="Calibri"/>
          <w:sz w:val="24"/>
        </w:rPr>
        <w:t>.</w:t>
      </w:r>
    </w:p>
    <w:p w:rsidR="00582C47" w:rsidRPr="006C7635" w:rsidRDefault="00582C47" w:rsidP="00582C47">
      <w:pPr>
        <w:widowControl w:val="0"/>
        <w:autoSpaceDE w:val="0"/>
        <w:autoSpaceDN w:val="0"/>
        <w:adjustRightInd w:val="0"/>
        <w:spacing w:line="216" w:lineRule="auto"/>
        <w:ind w:firstLine="709"/>
        <w:jc w:val="both"/>
        <w:rPr>
          <w:rFonts w:eastAsia="Calibri"/>
          <w:sz w:val="24"/>
        </w:rPr>
      </w:pPr>
      <w:r w:rsidRPr="006C7635">
        <w:rPr>
          <w:rFonts w:eastAsia="Calibri"/>
          <w:sz w:val="24"/>
        </w:rPr>
        <w:t>За 201</w:t>
      </w:r>
      <w:r w:rsidR="00CA2842" w:rsidRPr="006C7635">
        <w:rPr>
          <w:rFonts w:eastAsia="Calibri"/>
          <w:sz w:val="24"/>
        </w:rPr>
        <w:t>9</w:t>
      </w:r>
      <w:r w:rsidRPr="006C7635">
        <w:rPr>
          <w:rFonts w:eastAsia="Calibri"/>
          <w:sz w:val="24"/>
        </w:rPr>
        <w:t xml:space="preserve"> год автомо</w:t>
      </w:r>
      <w:r w:rsidR="00CA2842" w:rsidRPr="006C7635">
        <w:rPr>
          <w:rFonts w:eastAsia="Calibri"/>
          <w:sz w:val="24"/>
        </w:rPr>
        <w:t>бильным транспортом перевезено 3</w:t>
      </w:r>
      <w:r w:rsidRPr="006C7635">
        <w:rPr>
          <w:rFonts w:eastAsia="Calibri"/>
          <w:sz w:val="24"/>
        </w:rPr>
        <w:t>6,</w:t>
      </w:r>
      <w:r w:rsidR="00CA2842" w:rsidRPr="006C7635">
        <w:rPr>
          <w:rFonts w:eastAsia="Calibri"/>
          <w:sz w:val="24"/>
        </w:rPr>
        <w:t>056</w:t>
      </w:r>
      <w:r w:rsidRPr="006C7635">
        <w:rPr>
          <w:rFonts w:eastAsia="Calibri"/>
          <w:sz w:val="24"/>
        </w:rPr>
        <w:t xml:space="preserve"> тыс. пассаж</w:t>
      </w:r>
      <w:r w:rsidR="00CA2842" w:rsidRPr="006C7635">
        <w:rPr>
          <w:rFonts w:eastAsia="Calibri"/>
          <w:sz w:val="24"/>
        </w:rPr>
        <w:t>иров, пассажирооборот составил 392</w:t>
      </w:r>
      <w:r w:rsidRPr="006C7635">
        <w:rPr>
          <w:rFonts w:eastAsia="Calibri"/>
          <w:sz w:val="24"/>
        </w:rPr>
        <w:t>,</w:t>
      </w:r>
      <w:r w:rsidR="00CA2842" w:rsidRPr="006C7635">
        <w:rPr>
          <w:rFonts w:eastAsia="Calibri"/>
          <w:sz w:val="24"/>
        </w:rPr>
        <w:t>825</w:t>
      </w:r>
      <w:r w:rsidRPr="006C7635">
        <w:rPr>
          <w:rFonts w:eastAsia="Calibri"/>
          <w:sz w:val="24"/>
        </w:rPr>
        <w:t xml:space="preserve"> тыс. </w:t>
      </w:r>
      <w:proofErr w:type="spellStart"/>
      <w:r w:rsidRPr="006C7635">
        <w:rPr>
          <w:rFonts w:eastAsia="Calibri"/>
          <w:sz w:val="24"/>
        </w:rPr>
        <w:t>пасс.км</w:t>
      </w:r>
      <w:proofErr w:type="spellEnd"/>
      <w:r w:rsidRPr="006C7635">
        <w:rPr>
          <w:rFonts w:eastAsia="Calibri"/>
          <w:sz w:val="24"/>
        </w:rPr>
        <w:t>.</w:t>
      </w:r>
    </w:p>
    <w:p w:rsidR="00582C47" w:rsidRPr="006C7635" w:rsidRDefault="00582C47" w:rsidP="00582C47">
      <w:pPr>
        <w:widowControl w:val="0"/>
        <w:autoSpaceDE w:val="0"/>
        <w:autoSpaceDN w:val="0"/>
        <w:adjustRightInd w:val="0"/>
        <w:spacing w:line="216" w:lineRule="auto"/>
        <w:ind w:firstLine="709"/>
        <w:jc w:val="both"/>
        <w:rPr>
          <w:rFonts w:eastAsia="Calibri"/>
          <w:sz w:val="24"/>
        </w:rPr>
      </w:pPr>
      <w:r w:rsidRPr="006C7635">
        <w:rPr>
          <w:rFonts w:eastAsia="Calibri"/>
          <w:sz w:val="24"/>
        </w:rPr>
        <w:t>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составил 100%.</w:t>
      </w:r>
    </w:p>
    <w:p w:rsidR="00CA2842" w:rsidRPr="006C7635" w:rsidRDefault="00CA2842" w:rsidP="00582C47">
      <w:pPr>
        <w:widowControl w:val="0"/>
        <w:autoSpaceDE w:val="0"/>
        <w:autoSpaceDN w:val="0"/>
        <w:adjustRightInd w:val="0"/>
        <w:spacing w:line="216" w:lineRule="auto"/>
        <w:ind w:firstLine="709"/>
        <w:jc w:val="both"/>
        <w:rPr>
          <w:rFonts w:eastAsia="Calibri"/>
          <w:sz w:val="24"/>
        </w:rPr>
      </w:pPr>
      <w:r w:rsidRPr="006C7635">
        <w:rPr>
          <w:rFonts w:eastAsia="Calibri"/>
          <w:sz w:val="24"/>
        </w:rPr>
        <w:t xml:space="preserve">В  целях создания участникам рынка благоприятных условий для оказания услуг по оказанию </w:t>
      </w:r>
      <w:r w:rsidR="00F13663" w:rsidRPr="006C7635">
        <w:rPr>
          <w:rFonts w:eastAsia="Calibri"/>
          <w:sz w:val="24"/>
        </w:rPr>
        <w:t>услуг по перевозкам на сайте администрации района размещается актуализированная информация в сфере пассажирских перевозок.</w:t>
      </w:r>
    </w:p>
    <w:p w:rsidR="00582C47" w:rsidRPr="006C7635" w:rsidRDefault="00582C47" w:rsidP="00582C47">
      <w:pPr>
        <w:widowControl w:val="0"/>
        <w:autoSpaceDE w:val="0"/>
        <w:autoSpaceDN w:val="0"/>
        <w:adjustRightInd w:val="0"/>
        <w:spacing w:line="216" w:lineRule="auto"/>
        <w:ind w:firstLine="709"/>
        <w:jc w:val="both"/>
        <w:rPr>
          <w:rFonts w:eastAsia="Calibri"/>
          <w:sz w:val="24"/>
        </w:rPr>
      </w:pPr>
      <w:r w:rsidRPr="006C7635">
        <w:rPr>
          <w:rFonts w:eastAsia="Calibri"/>
          <w:sz w:val="24"/>
        </w:rPr>
        <w:t xml:space="preserve">Проблемы,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w:t>
      </w:r>
      <w:r w:rsidRPr="006C7635">
        <w:rPr>
          <w:rFonts w:eastAsia="Calibri"/>
          <w:sz w:val="24"/>
        </w:rPr>
        <w:lastRenderedPageBreak/>
        <w:t>перевозок, отсутствуют.</w:t>
      </w:r>
    </w:p>
    <w:p w:rsidR="00582C47" w:rsidRPr="006C7635" w:rsidRDefault="00582C47" w:rsidP="00582C47">
      <w:pPr>
        <w:widowControl w:val="0"/>
        <w:autoSpaceDE w:val="0"/>
        <w:autoSpaceDN w:val="0"/>
        <w:adjustRightInd w:val="0"/>
        <w:spacing w:line="216" w:lineRule="auto"/>
        <w:ind w:firstLine="709"/>
        <w:jc w:val="both"/>
        <w:rPr>
          <w:rFonts w:eastAsia="Calibri"/>
          <w:sz w:val="24"/>
        </w:rPr>
      </w:pPr>
    </w:p>
    <w:p w:rsidR="00694901" w:rsidRPr="006C7635" w:rsidRDefault="00694901" w:rsidP="00190BBD">
      <w:pPr>
        <w:ind w:firstLine="709"/>
        <w:jc w:val="center"/>
        <w:rPr>
          <w:b/>
          <w:sz w:val="24"/>
        </w:rPr>
      </w:pPr>
      <w:r w:rsidRPr="006C7635">
        <w:rPr>
          <w:b/>
          <w:sz w:val="24"/>
        </w:rPr>
        <w:t>Рынок оказания услуг по ремонту автотранспортных средств</w:t>
      </w:r>
    </w:p>
    <w:p w:rsidR="00190BBD" w:rsidRPr="006C7635" w:rsidRDefault="00190BBD" w:rsidP="00190BBD">
      <w:pPr>
        <w:ind w:firstLine="709"/>
        <w:jc w:val="center"/>
        <w:rPr>
          <w:b/>
          <w:sz w:val="24"/>
        </w:rPr>
      </w:pPr>
    </w:p>
    <w:p w:rsidR="00582C47" w:rsidRPr="006C7635" w:rsidRDefault="00190BBD" w:rsidP="00582C47">
      <w:pPr>
        <w:ind w:firstLine="709"/>
        <w:jc w:val="both"/>
        <w:rPr>
          <w:sz w:val="24"/>
        </w:rPr>
      </w:pPr>
      <w:r w:rsidRPr="006C7635">
        <w:rPr>
          <w:sz w:val="24"/>
        </w:rPr>
        <w:t xml:space="preserve">На территории </w:t>
      </w:r>
      <w:proofErr w:type="spellStart"/>
      <w:r w:rsidRPr="006C7635">
        <w:rPr>
          <w:sz w:val="24"/>
        </w:rPr>
        <w:t>Большесельского</w:t>
      </w:r>
      <w:proofErr w:type="spellEnd"/>
      <w:r w:rsidRPr="006C7635">
        <w:rPr>
          <w:sz w:val="24"/>
        </w:rPr>
        <w:t xml:space="preserve"> </w:t>
      </w:r>
      <w:r w:rsidR="00582C47" w:rsidRPr="006C7635">
        <w:rPr>
          <w:sz w:val="24"/>
        </w:rPr>
        <w:t>сельск</w:t>
      </w:r>
      <w:r w:rsidRPr="006C7635">
        <w:rPr>
          <w:sz w:val="24"/>
        </w:rPr>
        <w:t>ого поселения</w:t>
      </w:r>
      <w:r w:rsidR="00582C47" w:rsidRPr="006C7635">
        <w:rPr>
          <w:sz w:val="24"/>
        </w:rPr>
        <w:t xml:space="preserve"> </w:t>
      </w:r>
      <w:r w:rsidRPr="006C7635">
        <w:rPr>
          <w:sz w:val="24"/>
        </w:rPr>
        <w:t>осуществляют деятельность 5 хозяйствующих субъектов</w:t>
      </w:r>
      <w:r w:rsidR="00582C47" w:rsidRPr="006C7635">
        <w:rPr>
          <w:sz w:val="24"/>
        </w:rPr>
        <w:t>, оказывающих услуги по ремонту автотранспортных средств.</w:t>
      </w:r>
    </w:p>
    <w:p w:rsidR="00582C47" w:rsidRPr="006C7635" w:rsidRDefault="00190BBD" w:rsidP="00582C47">
      <w:pPr>
        <w:ind w:firstLine="709"/>
        <w:jc w:val="both"/>
        <w:rPr>
          <w:sz w:val="24"/>
        </w:rPr>
      </w:pPr>
      <w:r w:rsidRPr="006C7635">
        <w:rPr>
          <w:sz w:val="24"/>
        </w:rPr>
        <w:t>Д</w:t>
      </w:r>
      <w:r w:rsidR="00582C47" w:rsidRPr="006C7635">
        <w:rPr>
          <w:sz w:val="24"/>
        </w:rPr>
        <w:t xml:space="preserve">оля присутствия частного бизнеса </w:t>
      </w:r>
      <w:r w:rsidR="00582C47" w:rsidRPr="006C7635">
        <w:rPr>
          <w:sz w:val="24"/>
        </w:rPr>
        <w:br/>
        <w:t>в данном виде услуг составляет 100 процентов.</w:t>
      </w:r>
    </w:p>
    <w:p w:rsidR="00582C47" w:rsidRPr="006C7635" w:rsidRDefault="00582C47" w:rsidP="00582C47">
      <w:pPr>
        <w:ind w:firstLine="709"/>
        <w:jc w:val="both"/>
        <w:rPr>
          <w:rFonts w:eastAsia="Calibri"/>
          <w:sz w:val="24"/>
          <w:lang w:eastAsia="en-US"/>
        </w:rPr>
      </w:pPr>
      <w:r w:rsidRPr="006C7635">
        <w:rPr>
          <w:rFonts w:eastAsia="Calibri"/>
          <w:sz w:val="24"/>
          <w:lang w:eastAsia="en-US"/>
        </w:rPr>
        <w:t xml:space="preserve">Любое физическое или юридическое лицо может начать деятельность по оказанию услуг по ремонту автотранспортных средств. </w:t>
      </w:r>
    </w:p>
    <w:p w:rsidR="00582C47" w:rsidRPr="006C7635" w:rsidRDefault="00582C47" w:rsidP="00582C47">
      <w:pPr>
        <w:widowControl w:val="0"/>
        <w:autoSpaceDE w:val="0"/>
        <w:autoSpaceDN w:val="0"/>
        <w:adjustRightInd w:val="0"/>
        <w:ind w:firstLine="708"/>
        <w:jc w:val="both"/>
        <w:rPr>
          <w:rFonts w:eastAsia="Calibri"/>
          <w:sz w:val="24"/>
        </w:rPr>
      </w:pPr>
      <w:r w:rsidRPr="006C7635">
        <w:rPr>
          <w:rFonts w:eastAsia="Calibri"/>
          <w:sz w:val="24"/>
        </w:rPr>
        <w:t xml:space="preserve">Административные барьеры для осуществления деятельности </w:t>
      </w:r>
      <w:r w:rsidRPr="006C7635">
        <w:rPr>
          <w:rFonts w:eastAsia="Calibri"/>
          <w:sz w:val="24"/>
        </w:rPr>
        <w:br/>
        <w:t>на рынке рынок услуг  по ремонту автотранспортных средств отсутствуют.</w:t>
      </w:r>
    </w:p>
    <w:p w:rsidR="00694901" w:rsidRPr="006C7635" w:rsidRDefault="00694901" w:rsidP="00694901">
      <w:pPr>
        <w:ind w:firstLine="709"/>
        <w:jc w:val="both"/>
        <w:rPr>
          <w:b/>
          <w:sz w:val="24"/>
        </w:rPr>
      </w:pPr>
    </w:p>
    <w:p w:rsidR="00694901" w:rsidRPr="006C7635" w:rsidRDefault="00694901" w:rsidP="00694901">
      <w:pPr>
        <w:ind w:firstLine="709"/>
        <w:jc w:val="both"/>
        <w:rPr>
          <w:b/>
          <w:sz w:val="24"/>
        </w:rPr>
      </w:pPr>
    </w:p>
    <w:p w:rsidR="00694901" w:rsidRPr="006C7635" w:rsidRDefault="00694901" w:rsidP="00A77DCD">
      <w:pPr>
        <w:ind w:firstLine="709"/>
        <w:jc w:val="center"/>
        <w:rPr>
          <w:b/>
          <w:sz w:val="24"/>
        </w:rPr>
      </w:pPr>
      <w:r w:rsidRPr="006C7635">
        <w:rPr>
          <w:b/>
          <w:sz w:val="24"/>
        </w:rPr>
        <w:t>Рынок услуг связи, в том числе услуг по предоставлению широкополосного доступа к информационно-телекоммуникационной сети «Интернет»</w:t>
      </w:r>
    </w:p>
    <w:p w:rsidR="00694901" w:rsidRPr="006C7635" w:rsidRDefault="00694901" w:rsidP="00694901">
      <w:pPr>
        <w:ind w:firstLine="709"/>
        <w:jc w:val="both"/>
        <w:rPr>
          <w:b/>
          <w:sz w:val="24"/>
        </w:rPr>
      </w:pPr>
    </w:p>
    <w:p w:rsidR="009B7C90" w:rsidRPr="006C7635" w:rsidRDefault="009B7C90" w:rsidP="009B7C90">
      <w:pPr>
        <w:widowControl w:val="0"/>
        <w:autoSpaceDE w:val="0"/>
        <w:autoSpaceDN w:val="0"/>
        <w:adjustRightInd w:val="0"/>
        <w:ind w:firstLine="851"/>
        <w:jc w:val="both"/>
        <w:rPr>
          <w:rFonts w:eastAsia="Calibri" w:cs="Arial"/>
          <w:sz w:val="24"/>
        </w:rPr>
      </w:pPr>
      <w:r w:rsidRPr="006C7635">
        <w:rPr>
          <w:rFonts w:eastAsia="Calibri" w:cs="Arial"/>
          <w:sz w:val="24"/>
        </w:rPr>
        <w:t xml:space="preserve">Крупным поставщиком услуг связи в пределах </w:t>
      </w:r>
      <w:proofErr w:type="spellStart"/>
      <w:r w:rsidRPr="006C7635">
        <w:rPr>
          <w:rFonts w:eastAsia="Calibri" w:cs="Arial"/>
          <w:sz w:val="24"/>
        </w:rPr>
        <w:t>Большесельского</w:t>
      </w:r>
      <w:proofErr w:type="spellEnd"/>
      <w:r w:rsidRPr="006C7635">
        <w:rPr>
          <w:rFonts w:eastAsia="Calibri" w:cs="Arial"/>
          <w:sz w:val="24"/>
        </w:rPr>
        <w:t xml:space="preserve"> муниципального района, а также документальной связи, в том числе Интернет, и других видов  услуг является ПАО «</w:t>
      </w:r>
      <w:proofErr w:type="spellStart"/>
      <w:r w:rsidRPr="006C7635">
        <w:rPr>
          <w:rFonts w:eastAsia="Calibri" w:cs="Arial"/>
          <w:sz w:val="24"/>
        </w:rPr>
        <w:t>Ростелеком</w:t>
      </w:r>
      <w:proofErr w:type="spellEnd"/>
      <w:r w:rsidRPr="006C7635">
        <w:rPr>
          <w:rFonts w:eastAsia="Calibri" w:cs="Arial"/>
          <w:sz w:val="24"/>
        </w:rPr>
        <w:t xml:space="preserve">», основой тарифной политики которого остаются доступные цены, прозрачные тарифы, широкий спектр услуг, не требующих дополнительной оплаты. Данное предприятие связи обеспечивает возможность доступа к средствам связи жителей в наиболее крупных населенных пунктах </w:t>
      </w:r>
      <w:proofErr w:type="spellStart"/>
      <w:r w:rsidRPr="006C7635">
        <w:rPr>
          <w:rFonts w:eastAsia="Calibri" w:cs="Arial"/>
          <w:sz w:val="24"/>
        </w:rPr>
        <w:t>Большесельского</w:t>
      </w:r>
      <w:proofErr w:type="spellEnd"/>
      <w:r w:rsidRPr="006C7635">
        <w:rPr>
          <w:rFonts w:eastAsia="Calibri" w:cs="Arial"/>
          <w:sz w:val="24"/>
        </w:rPr>
        <w:t xml:space="preserve"> муниципального района. </w:t>
      </w:r>
    </w:p>
    <w:p w:rsidR="009B7C90" w:rsidRPr="006C7635" w:rsidRDefault="009B7C90" w:rsidP="009B7C90">
      <w:pPr>
        <w:ind w:firstLine="709"/>
        <w:jc w:val="both"/>
        <w:rPr>
          <w:sz w:val="24"/>
        </w:rPr>
      </w:pPr>
      <w:r w:rsidRPr="006C7635">
        <w:rPr>
          <w:sz w:val="24"/>
        </w:rPr>
        <w:t xml:space="preserve">Доля организаций частной формы собственности в сфере оказания услуг </w:t>
      </w:r>
      <w:r w:rsidRPr="006C7635">
        <w:rPr>
          <w:bCs/>
          <w:sz w:val="24"/>
        </w:rPr>
        <w:t>связи, в том числе услуг по предоставлению широкополосного доступа к информационно-телекоммуникационной сети "Интернет"</w:t>
      </w:r>
      <w:r w:rsidRPr="006C7635">
        <w:rPr>
          <w:bCs/>
          <w:color w:val="000000"/>
          <w:sz w:val="24"/>
        </w:rPr>
        <w:t xml:space="preserve"> в </w:t>
      </w:r>
      <w:proofErr w:type="spellStart"/>
      <w:r w:rsidRPr="006C7635">
        <w:rPr>
          <w:bCs/>
          <w:color w:val="000000"/>
          <w:sz w:val="24"/>
        </w:rPr>
        <w:t>Большесельском</w:t>
      </w:r>
      <w:proofErr w:type="spellEnd"/>
      <w:r w:rsidRPr="006C7635">
        <w:rPr>
          <w:bCs/>
          <w:color w:val="000000"/>
          <w:sz w:val="24"/>
        </w:rPr>
        <w:t xml:space="preserve"> муниципальном районе составляет 100 </w:t>
      </w:r>
      <w:r w:rsidR="00F13663" w:rsidRPr="006C7635">
        <w:rPr>
          <w:bCs/>
          <w:color w:val="000000"/>
          <w:sz w:val="24"/>
        </w:rPr>
        <w:t>процентов</w:t>
      </w:r>
      <w:r w:rsidRPr="006C7635">
        <w:rPr>
          <w:bCs/>
          <w:color w:val="000000"/>
          <w:sz w:val="24"/>
        </w:rPr>
        <w:t>.</w:t>
      </w:r>
    </w:p>
    <w:p w:rsidR="009B7C90" w:rsidRPr="006C7635" w:rsidRDefault="009B7C90" w:rsidP="009B7C90">
      <w:pPr>
        <w:widowControl w:val="0"/>
        <w:autoSpaceDE w:val="0"/>
        <w:autoSpaceDN w:val="0"/>
        <w:adjustRightInd w:val="0"/>
        <w:ind w:firstLine="708"/>
        <w:jc w:val="both"/>
        <w:rPr>
          <w:rFonts w:cs="Arial"/>
          <w:b/>
          <w:sz w:val="24"/>
        </w:rPr>
      </w:pPr>
      <w:r w:rsidRPr="006C7635">
        <w:rPr>
          <w:rFonts w:eastAsia="Calibri"/>
          <w:sz w:val="24"/>
        </w:rPr>
        <w:t xml:space="preserve">Стоит отметить, что определенный интерес для операторов связи представляют высотные объекты (вышки ОРТПЦ), не находящиеся </w:t>
      </w:r>
      <w:r w:rsidRPr="006C7635">
        <w:rPr>
          <w:rFonts w:eastAsia="Calibri"/>
          <w:sz w:val="24"/>
        </w:rPr>
        <w:br/>
        <w:t xml:space="preserve">в собственности </w:t>
      </w:r>
      <w:proofErr w:type="spellStart"/>
      <w:r w:rsidRPr="006C7635">
        <w:rPr>
          <w:bCs/>
          <w:color w:val="000000"/>
          <w:sz w:val="24"/>
        </w:rPr>
        <w:t>Большесельского</w:t>
      </w:r>
      <w:proofErr w:type="spellEnd"/>
      <w:r w:rsidRPr="006C7635">
        <w:rPr>
          <w:bCs/>
          <w:color w:val="000000"/>
          <w:sz w:val="24"/>
        </w:rPr>
        <w:t xml:space="preserve"> муниципального</w:t>
      </w:r>
      <w:r w:rsidRPr="006C7635">
        <w:rPr>
          <w:rFonts w:eastAsia="Calibri"/>
          <w:sz w:val="24"/>
        </w:rPr>
        <w:t xml:space="preserve"> района, предоставление которых не могут регулироваться муниципальными правовыми актами.</w:t>
      </w:r>
    </w:p>
    <w:p w:rsidR="009B7C90" w:rsidRPr="006C7635" w:rsidRDefault="009B7C90" w:rsidP="009B7C90">
      <w:pPr>
        <w:widowControl w:val="0"/>
        <w:autoSpaceDE w:val="0"/>
        <w:autoSpaceDN w:val="0"/>
        <w:adjustRightInd w:val="0"/>
        <w:ind w:firstLine="709"/>
        <w:jc w:val="both"/>
        <w:rPr>
          <w:rFonts w:eastAsia="Calibri"/>
          <w:sz w:val="24"/>
        </w:rPr>
      </w:pPr>
      <w:r w:rsidRPr="006C7635">
        <w:rPr>
          <w:rFonts w:eastAsia="Calibri"/>
          <w:sz w:val="24"/>
        </w:rPr>
        <w:t xml:space="preserve">Большую часть рынка </w:t>
      </w:r>
      <w:proofErr w:type="spellStart"/>
      <w:r w:rsidRPr="006C7635">
        <w:rPr>
          <w:bCs/>
          <w:color w:val="000000"/>
          <w:sz w:val="24"/>
        </w:rPr>
        <w:t>Большесельского</w:t>
      </w:r>
      <w:proofErr w:type="spellEnd"/>
      <w:r w:rsidRPr="006C7635">
        <w:rPr>
          <w:rFonts w:eastAsia="Calibri"/>
          <w:sz w:val="24"/>
        </w:rPr>
        <w:t xml:space="preserve"> муниципального района занимают услуги коммутированного широкополосного доступа к сети Интернет. Крупнейшие операторы, действующие на территории района, предоставляющие услуги широкополосного доступа к сети Интернет: публичное акционерное общество (далее именуется - ПАО) "</w:t>
      </w:r>
      <w:proofErr w:type="spellStart"/>
      <w:r w:rsidRPr="006C7635">
        <w:rPr>
          <w:rFonts w:eastAsia="Calibri"/>
          <w:sz w:val="24"/>
        </w:rPr>
        <w:t>МегаФон</w:t>
      </w:r>
      <w:proofErr w:type="spellEnd"/>
      <w:r w:rsidRPr="006C7635">
        <w:rPr>
          <w:rFonts w:eastAsia="Calibri"/>
          <w:sz w:val="24"/>
        </w:rPr>
        <w:t>", ПАО "</w:t>
      </w:r>
      <w:proofErr w:type="spellStart"/>
      <w:r w:rsidRPr="006C7635">
        <w:rPr>
          <w:rFonts w:eastAsia="Calibri"/>
          <w:sz w:val="24"/>
        </w:rPr>
        <w:t>ВымпелКом</w:t>
      </w:r>
      <w:proofErr w:type="spellEnd"/>
      <w:r w:rsidRPr="006C7635">
        <w:rPr>
          <w:rFonts w:eastAsia="Calibri"/>
          <w:sz w:val="24"/>
        </w:rPr>
        <w:t>", ПАО "МТС", ПАО "</w:t>
      </w:r>
      <w:proofErr w:type="spellStart"/>
      <w:r w:rsidRPr="006C7635">
        <w:rPr>
          <w:rFonts w:eastAsia="Calibri"/>
          <w:sz w:val="24"/>
        </w:rPr>
        <w:t>Ростелеком</w:t>
      </w:r>
      <w:proofErr w:type="spellEnd"/>
      <w:r w:rsidRPr="006C7635">
        <w:rPr>
          <w:rFonts w:eastAsia="Calibri"/>
          <w:sz w:val="24"/>
        </w:rPr>
        <w:t>". Мобильный широкополосный доступ к сети Интернет осуществляется сотовыми операторами связи ПАО "</w:t>
      </w:r>
      <w:proofErr w:type="spellStart"/>
      <w:r w:rsidRPr="006C7635">
        <w:rPr>
          <w:rFonts w:eastAsia="Calibri"/>
          <w:sz w:val="24"/>
        </w:rPr>
        <w:t>МегаФон</w:t>
      </w:r>
      <w:proofErr w:type="spellEnd"/>
      <w:r w:rsidRPr="006C7635">
        <w:rPr>
          <w:rFonts w:eastAsia="Calibri"/>
          <w:sz w:val="24"/>
        </w:rPr>
        <w:t>", ПАО "</w:t>
      </w:r>
      <w:proofErr w:type="spellStart"/>
      <w:r w:rsidRPr="006C7635">
        <w:rPr>
          <w:rFonts w:eastAsia="Calibri"/>
          <w:sz w:val="24"/>
        </w:rPr>
        <w:t>ВымпелКом</w:t>
      </w:r>
      <w:proofErr w:type="spellEnd"/>
      <w:r w:rsidRPr="006C7635">
        <w:rPr>
          <w:rFonts w:eastAsia="Calibri"/>
          <w:sz w:val="24"/>
        </w:rPr>
        <w:t xml:space="preserve">", ПАО "МТС", ООО "Т2Мобайл". </w:t>
      </w:r>
    </w:p>
    <w:p w:rsidR="009B7C90" w:rsidRPr="006C7635" w:rsidRDefault="009B7C90" w:rsidP="009B7C90">
      <w:pPr>
        <w:widowControl w:val="0"/>
        <w:autoSpaceDE w:val="0"/>
        <w:autoSpaceDN w:val="0"/>
        <w:adjustRightInd w:val="0"/>
        <w:ind w:firstLine="708"/>
        <w:jc w:val="both"/>
        <w:rPr>
          <w:rFonts w:cs="Calibri"/>
          <w:sz w:val="24"/>
        </w:rPr>
      </w:pPr>
      <w:r w:rsidRPr="006C7635">
        <w:rPr>
          <w:rFonts w:cs="Calibri"/>
          <w:sz w:val="24"/>
        </w:rPr>
        <w:t>Административные и экономические барьеры входа на рынок услуг связи, в том числе услуг по предоставлению широкополосного доступа к информационно-телекоммуникационной сети "Интернет" отсутствуют.</w:t>
      </w:r>
    </w:p>
    <w:p w:rsidR="009B7C90" w:rsidRPr="006C7635" w:rsidRDefault="009B7C90" w:rsidP="009B7C90">
      <w:pPr>
        <w:rPr>
          <w:sz w:val="24"/>
        </w:rPr>
      </w:pPr>
      <w:bookmarkStart w:id="0" w:name="_GoBack"/>
      <w:bookmarkEnd w:id="0"/>
    </w:p>
    <w:p w:rsidR="00694901" w:rsidRDefault="00694901" w:rsidP="00694901">
      <w:pPr>
        <w:ind w:firstLine="709"/>
        <w:jc w:val="both"/>
        <w:rPr>
          <w:color w:val="000000"/>
          <w:sz w:val="24"/>
        </w:rPr>
        <w:sectPr w:rsidR="00694901" w:rsidSect="00B6545F">
          <w:pgSz w:w="11906" w:h="16838"/>
          <w:pgMar w:top="1134" w:right="1134" w:bottom="709" w:left="851" w:header="709" w:footer="709" w:gutter="0"/>
          <w:cols w:space="708"/>
          <w:docGrid w:linePitch="360"/>
        </w:sectPr>
      </w:pPr>
    </w:p>
    <w:tbl>
      <w:tblPr>
        <w:tblW w:w="15605" w:type="dxa"/>
        <w:tblInd w:w="96" w:type="dxa"/>
        <w:tblLayout w:type="fixed"/>
        <w:tblLook w:val="04A0"/>
      </w:tblPr>
      <w:tblGrid>
        <w:gridCol w:w="16"/>
        <w:gridCol w:w="705"/>
        <w:gridCol w:w="257"/>
        <w:gridCol w:w="2295"/>
        <w:gridCol w:w="847"/>
        <w:gridCol w:w="1988"/>
        <w:gridCol w:w="1134"/>
        <w:gridCol w:w="1275"/>
        <w:gridCol w:w="723"/>
        <w:gridCol w:w="978"/>
        <w:gridCol w:w="1418"/>
        <w:gridCol w:w="425"/>
        <w:gridCol w:w="1276"/>
        <w:gridCol w:w="1414"/>
        <w:gridCol w:w="854"/>
      </w:tblGrid>
      <w:tr w:rsidR="00280019" w:rsidRPr="00AD5DD1" w:rsidTr="005D748A">
        <w:trPr>
          <w:gridBefore w:val="1"/>
          <w:gridAfter w:val="1"/>
          <w:wBefore w:w="16" w:type="dxa"/>
          <w:wAfter w:w="854" w:type="dxa"/>
          <w:trHeight w:val="645"/>
        </w:trPr>
        <w:tc>
          <w:tcPr>
            <w:tcW w:w="14735" w:type="dxa"/>
            <w:gridSpan w:val="13"/>
            <w:tcBorders>
              <w:top w:val="single" w:sz="4" w:space="0" w:color="auto"/>
              <w:left w:val="single" w:sz="4" w:space="0" w:color="auto"/>
              <w:bottom w:val="single" w:sz="4" w:space="0" w:color="auto"/>
              <w:right w:val="nil"/>
            </w:tcBorders>
            <w:shd w:val="clear" w:color="auto" w:fill="auto"/>
            <w:vAlign w:val="bottom"/>
            <w:hideMark/>
          </w:tcPr>
          <w:p w:rsidR="00280019" w:rsidRPr="00AD5DD1" w:rsidRDefault="00280019" w:rsidP="003D7C57">
            <w:pPr>
              <w:jc w:val="center"/>
              <w:rPr>
                <w:rFonts w:ascii="Calibri" w:hAnsi="Calibri"/>
                <w:b/>
                <w:bCs/>
                <w:color w:val="000000"/>
                <w:sz w:val="24"/>
              </w:rPr>
            </w:pPr>
            <w:r w:rsidRPr="00AD5DD1">
              <w:rPr>
                <w:rFonts w:ascii="Calibri" w:hAnsi="Calibri"/>
                <w:b/>
                <w:bCs/>
                <w:color w:val="000000"/>
                <w:sz w:val="24"/>
              </w:rPr>
              <w:lastRenderedPageBreak/>
              <w:t>Информация о достижении показателей, установленных в «дорожной карте» субъекта Российской Федерации на 2019 год *</w:t>
            </w:r>
          </w:p>
        </w:tc>
      </w:tr>
      <w:tr w:rsidR="00280019" w:rsidRPr="00AD5DD1" w:rsidTr="005D748A">
        <w:trPr>
          <w:gridBefore w:val="1"/>
          <w:gridAfter w:val="1"/>
          <w:wBefore w:w="16" w:type="dxa"/>
          <w:wAfter w:w="854" w:type="dxa"/>
          <w:trHeight w:val="300"/>
        </w:trPr>
        <w:tc>
          <w:tcPr>
            <w:tcW w:w="7226" w:type="dxa"/>
            <w:gridSpan w:val="6"/>
            <w:tcBorders>
              <w:top w:val="single" w:sz="4" w:space="0" w:color="auto"/>
              <w:left w:val="single" w:sz="4" w:space="0" w:color="auto"/>
              <w:bottom w:val="single" w:sz="4" w:space="0" w:color="auto"/>
              <w:right w:val="single" w:sz="4" w:space="0" w:color="auto"/>
            </w:tcBorders>
            <w:shd w:val="clear" w:color="000000" w:fill="EBF1DE"/>
            <w:vAlign w:val="bottom"/>
            <w:hideMark/>
          </w:tcPr>
          <w:p w:rsidR="00280019" w:rsidRPr="00AD5DD1" w:rsidRDefault="00280019" w:rsidP="003D7C57">
            <w:pPr>
              <w:rPr>
                <w:rFonts w:ascii="Calibri" w:hAnsi="Calibri"/>
                <w:color w:val="000000"/>
                <w:sz w:val="22"/>
                <w:szCs w:val="22"/>
              </w:rPr>
            </w:pPr>
            <w:r w:rsidRPr="00AD5DD1">
              <w:rPr>
                <w:rFonts w:ascii="Calibri" w:hAnsi="Calibri"/>
                <w:color w:val="000000"/>
                <w:sz w:val="22"/>
                <w:szCs w:val="22"/>
              </w:rPr>
              <w:t>Субъект Российской Федерации:</w:t>
            </w:r>
          </w:p>
        </w:tc>
        <w:tc>
          <w:tcPr>
            <w:tcW w:w="7509" w:type="dxa"/>
            <w:gridSpan w:val="7"/>
            <w:tcBorders>
              <w:top w:val="single" w:sz="4" w:space="0" w:color="auto"/>
              <w:left w:val="nil"/>
              <w:bottom w:val="single" w:sz="4" w:space="0" w:color="auto"/>
              <w:right w:val="nil"/>
            </w:tcBorders>
            <w:shd w:val="clear" w:color="000000" w:fill="EBF1DE"/>
            <w:vAlign w:val="bottom"/>
            <w:hideMark/>
          </w:tcPr>
          <w:p w:rsidR="00280019" w:rsidRPr="00AD5DD1" w:rsidRDefault="00280019" w:rsidP="003D7C57">
            <w:pPr>
              <w:jc w:val="center"/>
              <w:rPr>
                <w:rFonts w:ascii="Calibri" w:hAnsi="Calibri"/>
                <w:i/>
                <w:iCs/>
                <w:color w:val="000000"/>
                <w:sz w:val="22"/>
                <w:szCs w:val="22"/>
              </w:rPr>
            </w:pPr>
            <w:r w:rsidRPr="00AD5DD1">
              <w:rPr>
                <w:rFonts w:ascii="Calibri" w:hAnsi="Calibri"/>
                <w:i/>
                <w:iCs/>
                <w:color w:val="000000"/>
                <w:sz w:val="22"/>
                <w:szCs w:val="22"/>
              </w:rPr>
              <w:t>Указать наименование субъекта Российской Федерации</w:t>
            </w:r>
          </w:p>
        </w:tc>
      </w:tr>
      <w:tr w:rsidR="004F3653" w:rsidRPr="00AD5DD1" w:rsidTr="007561D0">
        <w:trPr>
          <w:gridBefore w:val="1"/>
          <w:gridAfter w:val="1"/>
          <w:wBefore w:w="16" w:type="dxa"/>
          <w:wAfter w:w="854" w:type="dxa"/>
          <w:trHeight w:val="382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 xml:space="preserve">№ </w:t>
            </w:r>
            <w:proofErr w:type="spellStart"/>
            <w:r w:rsidRPr="00AD5DD1">
              <w:rPr>
                <w:rFonts w:ascii="Calibri" w:hAnsi="Calibri"/>
                <w:b/>
                <w:bCs/>
                <w:color w:val="000000"/>
                <w:sz w:val="20"/>
              </w:rPr>
              <w:t>п</w:t>
            </w:r>
            <w:proofErr w:type="spellEnd"/>
            <w:r w:rsidRPr="00AD5DD1">
              <w:rPr>
                <w:rFonts w:ascii="Calibri" w:hAnsi="Calibri"/>
                <w:b/>
                <w:bCs/>
                <w:color w:val="000000"/>
                <w:sz w:val="20"/>
              </w:rPr>
              <w:t>/</w:t>
            </w:r>
            <w:proofErr w:type="spellStart"/>
            <w:r w:rsidRPr="00AD5DD1">
              <w:rPr>
                <w:rFonts w:ascii="Calibri" w:hAnsi="Calibri"/>
                <w:b/>
                <w:bCs/>
                <w:color w:val="000000"/>
                <w:sz w:val="20"/>
              </w:rPr>
              <w:t>п</w:t>
            </w:r>
            <w:proofErr w:type="spellEnd"/>
          </w:p>
        </w:tc>
        <w:tc>
          <w:tcPr>
            <w:tcW w:w="2552" w:type="dxa"/>
            <w:gridSpan w:val="2"/>
            <w:tcBorders>
              <w:top w:val="nil"/>
              <w:left w:val="nil"/>
              <w:bottom w:val="single" w:sz="4" w:space="0" w:color="auto"/>
              <w:right w:val="single" w:sz="4" w:space="0" w:color="auto"/>
            </w:tcBorders>
            <w:shd w:val="clear" w:color="auto" w:fill="auto"/>
            <w:vAlign w:val="center"/>
            <w:hideMark/>
          </w:tcPr>
          <w:p w:rsidR="00280019" w:rsidRPr="00AD5DD1" w:rsidRDefault="00280019" w:rsidP="005D748A">
            <w:pPr>
              <w:jc w:val="center"/>
              <w:rPr>
                <w:rFonts w:ascii="Calibri" w:hAnsi="Calibri"/>
                <w:b/>
                <w:bCs/>
                <w:color w:val="000000"/>
                <w:sz w:val="20"/>
              </w:rPr>
            </w:pPr>
            <w:r w:rsidRPr="00AD5DD1">
              <w:rPr>
                <w:rFonts w:ascii="Calibri" w:hAnsi="Calibri"/>
                <w:b/>
                <w:bCs/>
                <w:color w:val="000000"/>
                <w:sz w:val="20"/>
              </w:rPr>
              <w:t>Наименование рынка (направ</w:t>
            </w:r>
            <w:r w:rsidR="005D748A">
              <w:rPr>
                <w:rFonts w:ascii="Calibri" w:hAnsi="Calibri"/>
                <w:b/>
                <w:bCs/>
                <w:color w:val="000000"/>
                <w:sz w:val="20"/>
              </w:rPr>
              <w:t>ления системного меро</w:t>
            </w:r>
            <w:r w:rsidRPr="00AD5DD1">
              <w:rPr>
                <w:rFonts w:ascii="Calibri" w:hAnsi="Calibri"/>
                <w:b/>
                <w:bCs/>
                <w:color w:val="000000"/>
                <w:sz w:val="20"/>
              </w:rPr>
              <w:t>приятия)</w:t>
            </w:r>
          </w:p>
        </w:tc>
        <w:tc>
          <w:tcPr>
            <w:tcW w:w="2835" w:type="dxa"/>
            <w:gridSpan w:val="2"/>
            <w:tcBorders>
              <w:top w:val="nil"/>
              <w:left w:val="nil"/>
              <w:bottom w:val="single" w:sz="4" w:space="0" w:color="auto"/>
              <w:right w:val="single" w:sz="4" w:space="0" w:color="auto"/>
            </w:tcBorders>
            <w:shd w:val="clear" w:color="auto" w:fill="auto"/>
            <w:vAlign w:val="center"/>
            <w:hideMark/>
          </w:tcPr>
          <w:p w:rsidR="00280019" w:rsidRPr="00AD5DD1" w:rsidRDefault="00280019" w:rsidP="005D748A">
            <w:pPr>
              <w:jc w:val="center"/>
              <w:rPr>
                <w:rFonts w:ascii="Calibri" w:hAnsi="Calibri"/>
                <w:b/>
                <w:bCs/>
                <w:color w:val="000000"/>
                <w:sz w:val="20"/>
              </w:rPr>
            </w:pPr>
            <w:r w:rsidRPr="00AD5DD1">
              <w:rPr>
                <w:rFonts w:ascii="Calibri" w:hAnsi="Calibri"/>
                <w:b/>
                <w:bCs/>
                <w:color w:val="000000"/>
                <w:sz w:val="20"/>
              </w:rPr>
              <w:t>Наименование Показателя</w:t>
            </w:r>
          </w:p>
        </w:tc>
        <w:tc>
          <w:tcPr>
            <w:tcW w:w="1134" w:type="dxa"/>
            <w:tcBorders>
              <w:top w:val="nil"/>
              <w:left w:val="nil"/>
              <w:bottom w:val="single" w:sz="4" w:space="0" w:color="auto"/>
              <w:right w:val="single" w:sz="4" w:space="0" w:color="auto"/>
            </w:tcBorders>
            <w:shd w:val="clear" w:color="auto" w:fill="auto"/>
            <w:vAlign w:val="center"/>
            <w:hideMark/>
          </w:tcPr>
          <w:p w:rsidR="00280019" w:rsidRPr="00AD5DD1" w:rsidRDefault="00280019" w:rsidP="005D748A">
            <w:pPr>
              <w:jc w:val="center"/>
              <w:rPr>
                <w:rFonts w:ascii="Calibri" w:hAnsi="Calibri"/>
                <w:b/>
                <w:bCs/>
                <w:color w:val="000000"/>
                <w:sz w:val="20"/>
              </w:rPr>
            </w:pPr>
            <w:r w:rsidRPr="00AD5DD1">
              <w:rPr>
                <w:rFonts w:ascii="Calibri" w:hAnsi="Calibri"/>
                <w:b/>
                <w:bCs/>
                <w:color w:val="000000"/>
                <w:sz w:val="20"/>
              </w:rPr>
              <w:t>Единицы измерения</w:t>
            </w:r>
          </w:p>
        </w:tc>
        <w:tc>
          <w:tcPr>
            <w:tcW w:w="1275" w:type="dxa"/>
            <w:tcBorders>
              <w:top w:val="nil"/>
              <w:left w:val="nil"/>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Исходное значение Показателя в 2019 году</w:t>
            </w:r>
          </w:p>
        </w:tc>
        <w:tc>
          <w:tcPr>
            <w:tcW w:w="1701" w:type="dxa"/>
            <w:gridSpan w:val="2"/>
            <w:tcBorders>
              <w:top w:val="nil"/>
              <w:left w:val="nil"/>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Целевое значения Показателя, установленное в плане мероприятий («дорожной карте») по содействию развитию конкуренции в субъекте РФ в отчетном периоде (году) 2019 год</w:t>
            </w:r>
          </w:p>
        </w:tc>
        <w:tc>
          <w:tcPr>
            <w:tcW w:w="1418" w:type="dxa"/>
            <w:tcBorders>
              <w:top w:val="nil"/>
              <w:left w:val="nil"/>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Фактическое значение Показателя в отчетном периоде (году)</w:t>
            </w:r>
            <w:r w:rsidRPr="00AD5DD1">
              <w:rPr>
                <w:rFonts w:ascii="Calibri" w:hAnsi="Calibri"/>
                <w:b/>
                <w:bCs/>
                <w:color w:val="000000"/>
                <w:sz w:val="20"/>
              </w:rPr>
              <w:br/>
              <w:t>2019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Источник данных для расчета Показателя</w:t>
            </w:r>
          </w:p>
        </w:tc>
        <w:tc>
          <w:tcPr>
            <w:tcW w:w="1414" w:type="dxa"/>
            <w:tcBorders>
              <w:top w:val="nil"/>
              <w:left w:val="nil"/>
              <w:bottom w:val="single" w:sz="4" w:space="0" w:color="auto"/>
              <w:right w:val="single" w:sz="4" w:space="0" w:color="auto"/>
            </w:tcBorders>
            <w:shd w:val="clear" w:color="auto" w:fill="auto"/>
            <w:vAlign w:val="center"/>
            <w:hideMark/>
          </w:tcPr>
          <w:p w:rsidR="00280019" w:rsidRPr="00AD5DD1" w:rsidRDefault="00280019" w:rsidP="003D7C57">
            <w:pPr>
              <w:jc w:val="center"/>
              <w:rPr>
                <w:rFonts w:ascii="Calibri" w:hAnsi="Calibri"/>
                <w:b/>
                <w:bCs/>
                <w:color w:val="000000"/>
                <w:sz w:val="20"/>
              </w:rPr>
            </w:pPr>
            <w:r w:rsidRPr="00AD5DD1">
              <w:rPr>
                <w:rFonts w:ascii="Calibri" w:hAnsi="Calibri"/>
                <w:b/>
                <w:bCs/>
                <w:color w:val="000000"/>
                <w:sz w:val="20"/>
              </w:rPr>
              <w:t>Методика расчета Показателя</w:t>
            </w:r>
          </w:p>
        </w:tc>
      </w:tr>
      <w:tr w:rsidR="005D748A" w:rsidRPr="00101BEB" w:rsidTr="007561D0">
        <w:trPr>
          <w:gridBefore w:val="1"/>
          <w:gridAfter w:val="1"/>
          <w:wBefore w:w="16" w:type="dxa"/>
          <w:wAfter w:w="854" w:type="dxa"/>
          <w:trHeight w:val="995"/>
        </w:trPr>
        <w:tc>
          <w:tcPr>
            <w:tcW w:w="705" w:type="dxa"/>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color w:val="000000"/>
                <w:sz w:val="20"/>
                <w:szCs w:val="20"/>
              </w:rPr>
            </w:pPr>
            <w:r w:rsidRPr="005D748A">
              <w:rPr>
                <w:color w:val="000000"/>
                <w:sz w:val="20"/>
                <w:szCs w:val="20"/>
              </w:rPr>
              <w:t>1</w:t>
            </w:r>
          </w:p>
        </w:tc>
        <w:tc>
          <w:tcPr>
            <w:tcW w:w="2552" w:type="dxa"/>
            <w:gridSpan w:val="2"/>
            <w:tcBorders>
              <w:top w:val="nil"/>
              <w:left w:val="single" w:sz="4" w:space="0" w:color="auto"/>
              <w:bottom w:val="single" w:sz="4" w:space="0" w:color="auto"/>
              <w:right w:val="single" w:sz="4" w:space="0" w:color="auto"/>
            </w:tcBorders>
            <w:shd w:val="clear" w:color="auto" w:fill="auto"/>
            <w:hideMark/>
          </w:tcPr>
          <w:p w:rsidR="00280019" w:rsidRPr="005D748A" w:rsidRDefault="00694901" w:rsidP="00101BEB">
            <w:pPr>
              <w:jc w:val="center"/>
              <w:rPr>
                <w:color w:val="000000"/>
                <w:sz w:val="20"/>
                <w:szCs w:val="20"/>
              </w:rPr>
            </w:pPr>
            <w:r w:rsidRPr="005D748A">
              <w:rPr>
                <w:b/>
                <w:sz w:val="20"/>
                <w:szCs w:val="20"/>
              </w:rPr>
              <w:t>Рынок ритуальных услуг</w:t>
            </w:r>
          </w:p>
        </w:tc>
        <w:tc>
          <w:tcPr>
            <w:tcW w:w="2835" w:type="dxa"/>
            <w:gridSpan w:val="2"/>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Cs/>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c>
          <w:tcPr>
            <w:tcW w:w="1414" w:type="dxa"/>
            <w:tcBorders>
              <w:top w:val="nil"/>
              <w:left w:val="single" w:sz="4" w:space="0" w:color="auto"/>
              <w:bottom w:val="single" w:sz="4" w:space="0" w:color="auto"/>
              <w:right w:val="single" w:sz="4" w:space="0" w:color="auto"/>
            </w:tcBorders>
            <w:shd w:val="clear" w:color="auto" w:fill="auto"/>
            <w:hideMark/>
          </w:tcPr>
          <w:p w:rsidR="00280019" w:rsidRPr="005D748A" w:rsidRDefault="00280019" w:rsidP="00101BEB">
            <w:pPr>
              <w:jc w:val="center"/>
              <w:rPr>
                <w:i/>
                <w:iCs/>
                <w:color w:val="000000"/>
                <w:sz w:val="20"/>
                <w:szCs w:val="20"/>
              </w:rPr>
            </w:pPr>
          </w:p>
        </w:tc>
      </w:tr>
      <w:tr w:rsidR="005D748A" w:rsidRPr="00101BEB" w:rsidTr="007561D0">
        <w:trPr>
          <w:gridBefore w:val="1"/>
          <w:gridAfter w:val="1"/>
          <w:wBefore w:w="16" w:type="dxa"/>
          <w:wAfter w:w="854" w:type="dxa"/>
          <w:trHeight w:val="458"/>
        </w:trPr>
        <w:tc>
          <w:tcPr>
            <w:tcW w:w="705" w:type="dxa"/>
            <w:tcBorders>
              <w:top w:val="nil"/>
              <w:left w:val="single" w:sz="4" w:space="0" w:color="auto"/>
              <w:bottom w:val="single" w:sz="4" w:space="0" w:color="auto"/>
              <w:right w:val="single" w:sz="4" w:space="0" w:color="auto"/>
            </w:tcBorders>
            <w:shd w:val="clear" w:color="auto" w:fill="auto"/>
            <w:hideMark/>
          </w:tcPr>
          <w:p w:rsidR="00280019" w:rsidRPr="005D748A" w:rsidRDefault="005D748A" w:rsidP="007561D0">
            <w:pPr>
              <w:jc w:val="center"/>
              <w:rPr>
                <w:color w:val="000000"/>
                <w:sz w:val="20"/>
                <w:szCs w:val="20"/>
              </w:rPr>
            </w:pPr>
            <w:r w:rsidRPr="005D748A">
              <w:rPr>
                <w:color w:val="000000"/>
                <w:sz w:val="20"/>
                <w:szCs w:val="20"/>
              </w:rPr>
              <w:t>1.</w:t>
            </w:r>
            <w:r w:rsidR="007561D0">
              <w:rPr>
                <w:color w:val="000000"/>
                <w:sz w:val="20"/>
                <w:szCs w:val="20"/>
              </w:rPr>
              <w:t>1</w:t>
            </w:r>
            <w:r w:rsidRPr="005D748A">
              <w:rPr>
                <w:color w:val="000000"/>
                <w:sz w:val="20"/>
                <w:szCs w:val="20"/>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280019" w:rsidRPr="005D748A" w:rsidRDefault="005D748A" w:rsidP="00101BEB">
            <w:pPr>
              <w:jc w:val="center"/>
              <w:rPr>
                <w:color w:val="000000"/>
                <w:sz w:val="20"/>
                <w:szCs w:val="20"/>
              </w:rPr>
            </w:pPr>
            <w:r w:rsidRPr="005D748A">
              <w:rPr>
                <w:sz w:val="20"/>
                <w:szCs w:val="20"/>
              </w:rPr>
              <w:t>Создание условий для развития конкуренции на рынке ритуальных услуг, в том числе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280019" w:rsidRPr="005D748A" w:rsidRDefault="005D748A" w:rsidP="00101BEB">
            <w:pPr>
              <w:jc w:val="center"/>
              <w:rPr>
                <w:iCs/>
                <w:color w:val="000000"/>
                <w:sz w:val="20"/>
                <w:szCs w:val="20"/>
              </w:rPr>
            </w:pPr>
            <w:r w:rsidRPr="005D748A">
              <w:rPr>
                <w:sz w:val="20"/>
                <w:szCs w:val="20"/>
              </w:rPr>
              <w:t>доля организаций частной формы собственности в сфере ритуальных услуг</w:t>
            </w:r>
            <w:r w:rsidRPr="005D748A">
              <w:rPr>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280019" w:rsidRPr="005D748A" w:rsidRDefault="004F3653" w:rsidP="005D748A">
            <w:pPr>
              <w:jc w:val="center"/>
              <w:rPr>
                <w:iCs/>
                <w:color w:val="000000"/>
                <w:sz w:val="20"/>
                <w:szCs w:val="20"/>
              </w:rPr>
            </w:pPr>
            <w:proofErr w:type="spellStart"/>
            <w:r>
              <w:rPr>
                <w:sz w:val="20"/>
                <w:szCs w:val="20"/>
              </w:rPr>
              <w:t>п</w:t>
            </w:r>
            <w:r w:rsidR="005D748A" w:rsidRPr="005D748A">
              <w:rPr>
                <w:sz w:val="20"/>
                <w:szCs w:val="20"/>
              </w:rPr>
              <w:t>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80019" w:rsidRPr="005D748A" w:rsidRDefault="005D748A" w:rsidP="00101BEB">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280019" w:rsidRPr="005D748A" w:rsidRDefault="005D748A" w:rsidP="00101BEB">
            <w:pPr>
              <w:jc w:val="center"/>
              <w:rPr>
                <w:iCs/>
                <w:color w:val="000000"/>
                <w:sz w:val="20"/>
                <w:szCs w:val="20"/>
              </w:rPr>
            </w:pPr>
            <w:r w:rsidRPr="005D748A">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5D748A" w:rsidRPr="005D748A" w:rsidRDefault="005D748A" w:rsidP="00101BEB">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280019" w:rsidRPr="005D748A" w:rsidRDefault="00280019" w:rsidP="00101BEB">
            <w:pPr>
              <w:jc w:val="center"/>
              <w:rPr>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280019" w:rsidRPr="005D748A" w:rsidRDefault="00280019" w:rsidP="00101BEB">
            <w:pPr>
              <w:jc w:val="center"/>
              <w:rPr>
                <w:iCs/>
                <w:color w:val="000000"/>
                <w:sz w:val="20"/>
                <w:szCs w:val="20"/>
              </w:rPr>
            </w:pPr>
          </w:p>
        </w:tc>
      </w:tr>
      <w:tr w:rsidR="004F3653" w:rsidRPr="00101BEB" w:rsidTr="007561D0">
        <w:trPr>
          <w:gridBefore w:val="1"/>
          <w:gridAfter w:val="1"/>
          <w:wBefore w:w="16" w:type="dxa"/>
          <w:wAfter w:w="854" w:type="dxa"/>
          <w:trHeight w:val="550"/>
        </w:trPr>
        <w:tc>
          <w:tcPr>
            <w:tcW w:w="705" w:type="dxa"/>
            <w:tcBorders>
              <w:top w:val="nil"/>
              <w:left w:val="single" w:sz="4" w:space="0" w:color="auto"/>
              <w:bottom w:val="single" w:sz="4" w:space="0" w:color="auto"/>
              <w:right w:val="single" w:sz="4" w:space="0" w:color="auto"/>
            </w:tcBorders>
            <w:shd w:val="clear" w:color="auto" w:fill="auto"/>
            <w:hideMark/>
          </w:tcPr>
          <w:p w:rsidR="004F3653" w:rsidRPr="005D748A" w:rsidRDefault="004F3653" w:rsidP="007561D0">
            <w:pPr>
              <w:jc w:val="center"/>
              <w:rPr>
                <w:color w:val="000000"/>
                <w:sz w:val="20"/>
                <w:szCs w:val="20"/>
              </w:rPr>
            </w:pPr>
            <w:r w:rsidRPr="005D748A">
              <w:rPr>
                <w:color w:val="000000"/>
                <w:sz w:val="20"/>
                <w:szCs w:val="20"/>
              </w:rPr>
              <w:t>1.</w:t>
            </w:r>
            <w:r w:rsidR="007561D0">
              <w:rPr>
                <w:color w:val="000000"/>
                <w:sz w:val="20"/>
                <w:szCs w:val="20"/>
              </w:rPr>
              <w:t>2</w:t>
            </w:r>
            <w:r w:rsidRPr="005D748A">
              <w:rPr>
                <w:color w:val="000000"/>
                <w:sz w:val="20"/>
                <w:szCs w:val="20"/>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7561D0">
            <w:pPr>
              <w:jc w:val="center"/>
              <w:rPr>
                <w:sz w:val="20"/>
                <w:szCs w:val="20"/>
              </w:rPr>
            </w:pPr>
            <w:r w:rsidRPr="005D748A">
              <w:rPr>
                <w:sz w:val="20"/>
                <w:szCs w:val="20"/>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i/>
                <w:iCs/>
                <w:color w:val="000000"/>
                <w:sz w:val="20"/>
                <w:szCs w:val="20"/>
              </w:rPr>
            </w:pPr>
            <w:r w:rsidRPr="005D748A">
              <w:rPr>
                <w:sz w:val="20"/>
                <w:szCs w:val="20"/>
              </w:rPr>
              <w:t>проведен мониторинг муниципальных правовых актов в сфере предоставления ритуальных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iCs/>
                <w:color w:val="000000"/>
                <w:sz w:val="20"/>
                <w:szCs w:val="20"/>
              </w:rPr>
            </w:pPr>
            <w:proofErr w:type="spellStart"/>
            <w:r>
              <w:rPr>
                <w:sz w:val="20"/>
                <w:szCs w:val="20"/>
              </w:rPr>
              <w:t>п</w:t>
            </w:r>
            <w:r w:rsidRPr="005D748A">
              <w:rPr>
                <w:sz w:val="20"/>
                <w:szCs w:val="20"/>
              </w:rPr>
              <w:t>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iCs/>
                <w:color w:val="000000"/>
                <w:sz w:val="20"/>
                <w:szCs w:val="20"/>
              </w:rPr>
            </w:pPr>
          </w:p>
        </w:tc>
      </w:tr>
      <w:tr w:rsidR="004F3653" w:rsidRPr="00101BEB" w:rsidTr="007561D0">
        <w:trPr>
          <w:gridBefore w:val="1"/>
          <w:gridAfter w:val="1"/>
          <w:wBefore w:w="16" w:type="dxa"/>
          <w:wAfter w:w="854" w:type="dxa"/>
          <w:trHeight w:val="430"/>
        </w:trPr>
        <w:tc>
          <w:tcPr>
            <w:tcW w:w="705" w:type="dxa"/>
            <w:tcBorders>
              <w:top w:val="nil"/>
              <w:left w:val="single" w:sz="4" w:space="0" w:color="auto"/>
              <w:bottom w:val="single" w:sz="4" w:space="0" w:color="auto"/>
              <w:right w:val="single" w:sz="4" w:space="0" w:color="auto"/>
            </w:tcBorders>
            <w:shd w:val="clear" w:color="auto" w:fill="auto"/>
            <w:hideMark/>
          </w:tcPr>
          <w:p w:rsidR="004F3653" w:rsidRPr="005D748A" w:rsidRDefault="004F3653" w:rsidP="007561D0">
            <w:pPr>
              <w:jc w:val="center"/>
              <w:rPr>
                <w:color w:val="000000"/>
                <w:sz w:val="20"/>
                <w:szCs w:val="20"/>
              </w:rPr>
            </w:pPr>
            <w:r>
              <w:rPr>
                <w:color w:val="000000"/>
                <w:sz w:val="20"/>
                <w:szCs w:val="20"/>
              </w:rPr>
              <w:t>1.</w:t>
            </w:r>
            <w:r w:rsidR="007561D0">
              <w:rPr>
                <w:color w:val="000000"/>
                <w:sz w:val="20"/>
                <w:szCs w:val="20"/>
              </w:rPr>
              <w:t>3</w:t>
            </w:r>
            <w:r>
              <w:rPr>
                <w:color w:val="000000"/>
                <w:sz w:val="20"/>
                <w:szCs w:val="20"/>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4F3653" w:rsidRPr="004F3653" w:rsidRDefault="004F3653" w:rsidP="007561D0">
            <w:pPr>
              <w:jc w:val="center"/>
              <w:rPr>
                <w:sz w:val="20"/>
                <w:szCs w:val="20"/>
              </w:rPr>
            </w:pPr>
            <w:r w:rsidRPr="004F3653">
              <w:rPr>
                <w:sz w:val="20"/>
                <w:szCs w:val="20"/>
              </w:rPr>
              <w:t xml:space="preserve">Формирование и актуализация реестра хозяйствующих субъектов, осуществляющих деятельность на рынке </w:t>
            </w:r>
            <w:r w:rsidRPr="004F3653">
              <w:rPr>
                <w:sz w:val="20"/>
                <w:szCs w:val="20"/>
              </w:rPr>
              <w:lastRenderedPageBreak/>
              <w:t xml:space="preserve">ритуальных услуг, размещение его на официальном сайте Администрации </w:t>
            </w:r>
            <w:proofErr w:type="spellStart"/>
            <w:r w:rsidRPr="004F3653">
              <w:rPr>
                <w:sz w:val="20"/>
                <w:szCs w:val="20"/>
              </w:rPr>
              <w:t>Большесельского</w:t>
            </w:r>
            <w:proofErr w:type="spellEnd"/>
            <w:r w:rsidRPr="004F3653">
              <w:rPr>
                <w:sz w:val="20"/>
                <w:szCs w:val="20"/>
              </w:rPr>
              <w:t xml:space="preserve"> МР в сети «Интернет»</w:t>
            </w:r>
          </w:p>
        </w:tc>
        <w:tc>
          <w:tcPr>
            <w:tcW w:w="2835" w:type="dxa"/>
            <w:gridSpan w:val="2"/>
            <w:tcBorders>
              <w:top w:val="single" w:sz="4" w:space="0" w:color="auto"/>
              <w:left w:val="single" w:sz="4" w:space="0" w:color="auto"/>
              <w:bottom w:val="single" w:sz="4" w:space="0" w:color="auto"/>
              <w:right w:val="single" w:sz="4" w:space="0" w:color="auto"/>
            </w:tcBorders>
            <w:hideMark/>
          </w:tcPr>
          <w:p w:rsidR="004F3653" w:rsidRPr="00190BBD" w:rsidRDefault="004F3653" w:rsidP="00101BEB">
            <w:pPr>
              <w:jc w:val="center"/>
              <w:rPr>
                <w:i/>
                <w:iCs/>
                <w:color w:val="000000"/>
                <w:sz w:val="20"/>
                <w:szCs w:val="20"/>
              </w:rPr>
            </w:pPr>
            <w:r w:rsidRPr="00190BBD">
              <w:rPr>
                <w:sz w:val="20"/>
                <w:szCs w:val="20"/>
              </w:rPr>
              <w:lastRenderedPageBreak/>
              <w:t>актуализация реестра хозяйствующих субъектов</w:t>
            </w:r>
          </w:p>
        </w:tc>
        <w:tc>
          <w:tcPr>
            <w:tcW w:w="113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proofErr w:type="spellStart"/>
            <w:r>
              <w:rPr>
                <w:sz w:val="20"/>
                <w:szCs w:val="20"/>
              </w:rPr>
              <w:t>п</w:t>
            </w:r>
            <w:r w:rsidRPr="005D748A">
              <w:rPr>
                <w:sz w:val="20"/>
                <w:szCs w:val="20"/>
              </w:rPr>
              <w:t>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4F3653" w:rsidRPr="005D748A" w:rsidRDefault="004F3653" w:rsidP="00C07C0A">
            <w:pPr>
              <w:jc w:val="center"/>
              <w:rPr>
                <w:iCs/>
                <w:color w:val="000000"/>
                <w:sz w:val="20"/>
                <w:szCs w:val="20"/>
              </w:rPr>
            </w:pPr>
            <w:r w:rsidRPr="005D748A">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7561D0" w:rsidP="00C07C0A">
            <w:pPr>
              <w:jc w:val="center"/>
              <w:rPr>
                <w:iCs/>
                <w:color w:val="000000"/>
                <w:sz w:val="20"/>
                <w:szCs w:val="20"/>
              </w:rPr>
            </w:pPr>
            <w:r w:rsidRPr="007561D0">
              <w:rPr>
                <w:iCs/>
                <w:color w:val="000000"/>
                <w:sz w:val="20"/>
                <w:szCs w:val="20"/>
              </w:rPr>
              <w:t>http://большесельский-район.рф/reestry-hozyaystvuyuschih-sub-ektov.html</w:t>
            </w:r>
          </w:p>
        </w:tc>
        <w:tc>
          <w:tcPr>
            <w:tcW w:w="141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iCs/>
                <w:color w:val="000000"/>
                <w:sz w:val="20"/>
                <w:szCs w:val="20"/>
              </w:rPr>
            </w:pPr>
          </w:p>
        </w:tc>
      </w:tr>
      <w:tr w:rsidR="004F3653"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4F3653" w:rsidRPr="007561D0" w:rsidRDefault="007561D0" w:rsidP="00101BEB">
            <w:pPr>
              <w:jc w:val="center"/>
              <w:rPr>
                <w:color w:val="000000"/>
                <w:sz w:val="20"/>
                <w:szCs w:val="20"/>
              </w:rPr>
            </w:pPr>
            <w:r w:rsidRPr="007561D0">
              <w:rPr>
                <w:color w:val="000000"/>
                <w:sz w:val="20"/>
                <w:szCs w:val="20"/>
              </w:rPr>
              <w:lastRenderedPageBreak/>
              <w:t>2</w:t>
            </w:r>
          </w:p>
        </w:tc>
        <w:tc>
          <w:tcPr>
            <w:tcW w:w="2552" w:type="dxa"/>
            <w:gridSpan w:val="2"/>
            <w:tcBorders>
              <w:top w:val="single" w:sz="4" w:space="0" w:color="auto"/>
              <w:left w:val="single" w:sz="4" w:space="0" w:color="auto"/>
              <w:bottom w:val="single" w:sz="4" w:space="0" w:color="000000"/>
              <w:right w:val="single" w:sz="4" w:space="0" w:color="auto"/>
            </w:tcBorders>
            <w:hideMark/>
          </w:tcPr>
          <w:p w:rsidR="004F3653" w:rsidRPr="007561D0" w:rsidRDefault="007561D0" w:rsidP="00101BEB">
            <w:pPr>
              <w:jc w:val="center"/>
              <w:rPr>
                <w:rFonts w:ascii="Calibri" w:hAnsi="Calibri"/>
                <w:color w:val="000000"/>
                <w:sz w:val="20"/>
                <w:szCs w:val="20"/>
              </w:rPr>
            </w:pPr>
            <w:r w:rsidRPr="007561D0">
              <w:rPr>
                <w:b/>
                <w:sz w:val="20"/>
                <w:szCs w:val="20"/>
              </w:rPr>
              <w:t>Рынок выполнения работ по благоустройству городской среды</w:t>
            </w:r>
          </w:p>
        </w:tc>
        <w:tc>
          <w:tcPr>
            <w:tcW w:w="2835"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4F3653" w:rsidRPr="005D748A" w:rsidRDefault="004F3653" w:rsidP="00101BEB">
            <w:pPr>
              <w:jc w:val="center"/>
              <w:rPr>
                <w:rFonts w:ascii="Calibri" w:hAnsi="Calibri"/>
                <w:iCs/>
                <w:color w:val="000000"/>
                <w:sz w:val="20"/>
                <w:szCs w:val="20"/>
              </w:rPr>
            </w:pPr>
          </w:p>
        </w:tc>
      </w:tr>
      <w:tr w:rsidR="004F3653"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4F3653" w:rsidRPr="007561D0" w:rsidRDefault="007561D0" w:rsidP="00101BEB">
            <w:pPr>
              <w:jc w:val="center"/>
              <w:rPr>
                <w:color w:val="000000"/>
                <w:sz w:val="20"/>
                <w:szCs w:val="20"/>
              </w:rPr>
            </w:pPr>
            <w:r>
              <w:rPr>
                <w:color w:val="000000"/>
                <w:sz w:val="20"/>
                <w:szCs w:val="20"/>
              </w:rPr>
              <w:t>2.1.</w:t>
            </w:r>
          </w:p>
        </w:tc>
        <w:tc>
          <w:tcPr>
            <w:tcW w:w="2552" w:type="dxa"/>
            <w:gridSpan w:val="2"/>
            <w:tcBorders>
              <w:top w:val="single" w:sz="4" w:space="0" w:color="auto"/>
              <w:left w:val="single" w:sz="4" w:space="0" w:color="auto"/>
              <w:bottom w:val="single" w:sz="4" w:space="0" w:color="000000"/>
              <w:right w:val="single" w:sz="4" w:space="0" w:color="auto"/>
            </w:tcBorders>
            <w:hideMark/>
          </w:tcPr>
          <w:p w:rsidR="004F3653" w:rsidRPr="007561D0" w:rsidRDefault="007561D0" w:rsidP="00101BEB">
            <w:pPr>
              <w:jc w:val="center"/>
              <w:rPr>
                <w:rFonts w:ascii="Calibri" w:hAnsi="Calibri"/>
                <w:color w:val="000000"/>
                <w:sz w:val="20"/>
                <w:szCs w:val="20"/>
              </w:rPr>
            </w:pPr>
            <w:r w:rsidRPr="007561D0">
              <w:rPr>
                <w:sz w:val="20"/>
                <w:szCs w:val="20"/>
              </w:rPr>
              <w:t>Создание условий для развития конкуренции на рынке выполнения работ по благоустройству городской среды, в том числе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F3653" w:rsidRPr="007561D0" w:rsidRDefault="007561D0" w:rsidP="00101BEB">
            <w:pPr>
              <w:jc w:val="center"/>
              <w:rPr>
                <w:rFonts w:ascii="Calibri" w:hAnsi="Calibri"/>
                <w:i/>
                <w:iCs/>
                <w:color w:val="000000"/>
                <w:sz w:val="20"/>
                <w:szCs w:val="20"/>
              </w:rPr>
            </w:pPr>
            <w:r w:rsidRPr="007561D0">
              <w:rPr>
                <w:sz w:val="20"/>
                <w:szCs w:val="20"/>
              </w:rPr>
              <w:t>доля организаций частной формы собственности в сфере выполнения работ по благоустройству городской среды</w:t>
            </w:r>
            <w:r w:rsidRPr="007561D0">
              <w:rPr>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4F3653" w:rsidRPr="007561D0" w:rsidRDefault="009E1267" w:rsidP="00101BEB">
            <w:pPr>
              <w:jc w:val="center"/>
              <w:rPr>
                <w:rFonts w:ascii="Calibri" w:hAnsi="Calibri"/>
                <w:iCs/>
                <w:color w:val="000000"/>
                <w:sz w:val="20"/>
                <w:szCs w:val="20"/>
              </w:rPr>
            </w:pPr>
            <w:proofErr w:type="spellStart"/>
            <w:r>
              <w:rPr>
                <w:sz w:val="20"/>
                <w:szCs w:val="20"/>
              </w:rPr>
              <w:t>п</w:t>
            </w:r>
            <w:r w:rsidRPr="005D748A">
              <w:rPr>
                <w:sz w:val="20"/>
                <w:szCs w:val="20"/>
              </w:rPr>
              <w:t>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F3653" w:rsidRPr="006C7635" w:rsidRDefault="009E1267" w:rsidP="00101BEB">
            <w:pPr>
              <w:jc w:val="center"/>
              <w:rPr>
                <w:iCs/>
                <w:color w:val="000000"/>
                <w:sz w:val="20"/>
                <w:szCs w:val="20"/>
              </w:rPr>
            </w:pPr>
            <w:r w:rsidRPr="006C7635">
              <w:rPr>
                <w:iCs/>
                <w:color w:val="000000"/>
                <w:sz w:val="20"/>
                <w:szCs w:val="20"/>
              </w:rPr>
              <w:t>75,0</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6C7635" w:rsidRDefault="009E1267" w:rsidP="00101BEB">
            <w:pPr>
              <w:jc w:val="center"/>
              <w:rPr>
                <w:iCs/>
                <w:color w:val="000000"/>
                <w:sz w:val="20"/>
                <w:szCs w:val="20"/>
              </w:rPr>
            </w:pPr>
            <w:r w:rsidRPr="006C7635">
              <w:rPr>
                <w:iCs/>
                <w:color w:val="000000"/>
                <w:sz w:val="20"/>
                <w:szCs w:val="20"/>
              </w:rPr>
              <w:t>89,8</w:t>
            </w:r>
          </w:p>
        </w:tc>
        <w:tc>
          <w:tcPr>
            <w:tcW w:w="1418" w:type="dxa"/>
            <w:tcBorders>
              <w:top w:val="single" w:sz="4" w:space="0" w:color="auto"/>
              <w:left w:val="single" w:sz="4" w:space="0" w:color="auto"/>
              <w:bottom w:val="single" w:sz="4" w:space="0" w:color="auto"/>
              <w:right w:val="single" w:sz="4" w:space="0" w:color="auto"/>
            </w:tcBorders>
            <w:hideMark/>
          </w:tcPr>
          <w:p w:rsidR="004F3653" w:rsidRPr="00A57BB6" w:rsidRDefault="00A57BB6" w:rsidP="00101BEB">
            <w:pPr>
              <w:jc w:val="center"/>
              <w:rPr>
                <w:iCs/>
                <w:color w:val="000000"/>
                <w:sz w:val="20"/>
                <w:szCs w:val="20"/>
              </w:rPr>
            </w:pPr>
            <w:r w:rsidRPr="00A57BB6">
              <w:rPr>
                <w:iCs/>
                <w:color w:val="000000"/>
                <w:sz w:val="20"/>
                <w:szCs w:val="20"/>
              </w:rPr>
              <w:t>89,8</w:t>
            </w:r>
          </w:p>
        </w:tc>
        <w:tc>
          <w:tcPr>
            <w:tcW w:w="1701" w:type="dxa"/>
            <w:gridSpan w:val="2"/>
            <w:tcBorders>
              <w:top w:val="single" w:sz="4" w:space="0" w:color="auto"/>
              <w:left w:val="single" w:sz="4" w:space="0" w:color="auto"/>
              <w:bottom w:val="single" w:sz="4" w:space="0" w:color="auto"/>
              <w:right w:val="single" w:sz="4" w:space="0" w:color="auto"/>
            </w:tcBorders>
            <w:hideMark/>
          </w:tcPr>
          <w:p w:rsidR="004F3653" w:rsidRPr="007561D0" w:rsidRDefault="004F3653" w:rsidP="00101BEB">
            <w:pPr>
              <w:jc w:val="center"/>
              <w:rPr>
                <w:rFonts w:ascii="Calibri" w:hAnsi="Calibri"/>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4F3653" w:rsidRPr="007561D0" w:rsidRDefault="004F3653"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A57BB6" w:rsidP="00101BEB">
            <w:pPr>
              <w:jc w:val="center"/>
              <w:rPr>
                <w:color w:val="000000"/>
                <w:sz w:val="20"/>
                <w:szCs w:val="20"/>
              </w:rPr>
            </w:pPr>
            <w:r>
              <w:rPr>
                <w:color w:val="000000"/>
                <w:sz w:val="20"/>
                <w:szCs w:val="20"/>
              </w:rPr>
              <w:t>2.2.</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9E1267" w:rsidRDefault="00A57BB6" w:rsidP="00101BEB">
            <w:pPr>
              <w:jc w:val="center"/>
              <w:rPr>
                <w:rFonts w:ascii="Calibri" w:hAnsi="Calibri"/>
                <w:color w:val="000000"/>
                <w:sz w:val="20"/>
                <w:szCs w:val="20"/>
              </w:rPr>
            </w:pPr>
            <w:r w:rsidRPr="009E1267">
              <w:rPr>
                <w:sz w:val="20"/>
                <w:szCs w:val="20"/>
              </w:rPr>
              <w:t>Формирование  системы мероприятий, направленной на поддержку муниципальной программы благоустройства территорий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9E1267" w:rsidRDefault="00A57BB6" w:rsidP="00A84102">
            <w:pPr>
              <w:jc w:val="center"/>
              <w:rPr>
                <w:sz w:val="20"/>
                <w:szCs w:val="20"/>
              </w:rPr>
            </w:pPr>
            <w:r w:rsidRPr="009E1267">
              <w:rPr>
                <w:sz w:val="20"/>
                <w:szCs w:val="20"/>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101BEB">
            <w:pPr>
              <w:jc w:val="center"/>
              <w:rPr>
                <w:iCs/>
                <w:color w:val="000000"/>
                <w:sz w:val="20"/>
                <w:szCs w:val="20"/>
              </w:rPr>
            </w:pPr>
            <w:proofErr w:type="spellStart"/>
            <w:r w:rsidRPr="00A84102">
              <w:rPr>
                <w:sz w:val="20"/>
                <w:szCs w:val="20"/>
              </w:rPr>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101BEB">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101BEB">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Pr="00A84102" w:rsidRDefault="00A57BB6" w:rsidP="00101BEB">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77DCD" w:rsidRDefault="008B4581" w:rsidP="00C06526">
            <w:pPr>
              <w:jc w:val="center"/>
              <w:rPr>
                <w:rFonts w:ascii="Calibri" w:hAnsi="Calibri"/>
                <w:iCs/>
                <w:color w:val="000000"/>
                <w:sz w:val="20"/>
                <w:szCs w:val="20"/>
              </w:rPr>
            </w:pPr>
            <w:hyperlink r:id="rId10" w:history="1">
              <w:r w:rsidR="00A57BB6" w:rsidRPr="00A77DCD">
                <w:rPr>
                  <w:rStyle w:val="a3"/>
                  <w:sz w:val="20"/>
                  <w:szCs w:val="20"/>
                </w:rPr>
                <w:t>http://большесельский-район.рф/gubernatorskiy-proekt-reshaem-vmeste.html</w:t>
              </w:r>
            </w:hyperlink>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A57BB6" w:rsidP="00101BEB">
            <w:pPr>
              <w:jc w:val="center"/>
              <w:rPr>
                <w:color w:val="000000"/>
                <w:sz w:val="20"/>
                <w:szCs w:val="20"/>
              </w:rPr>
            </w:pPr>
            <w:r>
              <w:rPr>
                <w:color w:val="000000"/>
                <w:sz w:val="20"/>
                <w:szCs w:val="20"/>
              </w:rPr>
              <w:t>2.3.</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A84102" w:rsidRDefault="00A57BB6" w:rsidP="005F3FA7">
            <w:pPr>
              <w:rPr>
                <w:sz w:val="20"/>
                <w:szCs w:val="20"/>
              </w:rPr>
            </w:pPr>
            <w:r w:rsidRPr="00A84102">
              <w:rPr>
                <w:sz w:val="20"/>
                <w:szCs w:val="20"/>
              </w:rPr>
              <w:t>Информирование о реализации мероприятий муниципальных программ «</w:t>
            </w:r>
            <w:r w:rsidRPr="00A84102">
              <w:rPr>
                <w:rFonts w:eastAsia="Calibri"/>
                <w:sz w:val="20"/>
                <w:szCs w:val="20"/>
              </w:rPr>
              <w:t xml:space="preserve">Формирование современной городской среды на территории </w:t>
            </w:r>
            <w:proofErr w:type="spellStart"/>
            <w:r w:rsidRPr="00A84102">
              <w:rPr>
                <w:rFonts w:eastAsia="Calibri"/>
                <w:sz w:val="20"/>
                <w:szCs w:val="20"/>
              </w:rPr>
              <w:t>Большесельского</w:t>
            </w:r>
            <w:proofErr w:type="spellEnd"/>
            <w:r w:rsidRPr="00A84102">
              <w:rPr>
                <w:rFonts w:eastAsia="Calibri"/>
                <w:sz w:val="20"/>
                <w:szCs w:val="20"/>
              </w:rPr>
              <w:t xml:space="preserve"> муниципального района</w:t>
            </w:r>
            <w:r w:rsidRPr="00A84102">
              <w:rPr>
                <w:sz w:val="20"/>
                <w:szCs w:val="20"/>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A84102">
            <w:pPr>
              <w:jc w:val="center"/>
              <w:rPr>
                <w:sz w:val="20"/>
                <w:szCs w:val="20"/>
              </w:rPr>
            </w:pPr>
            <w:r w:rsidRPr="00A84102">
              <w:rPr>
                <w:sz w:val="20"/>
                <w:szCs w:val="20"/>
              </w:rPr>
              <w:t>доля размещенной информации на официальных страницах ОМСУ в сети «Интернет» о реализации мероприятий муниципальных программ «</w:t>
            </w:r>
            <w:r w:rsidRPr="00A84102">
              <w:rPr>
                <w:rFonts w:eastAsia="Calibri"/>
                <w:sz w:val="20"/>
                <w:szCs w:val="20"/>
              </w:rPr>
              <w:t xml:space="preserve">Формирование современной городской среды на территории </w:t>
            </w:r>
            <w:proofErr w:type="spellStart"/>
            <w:r w:rsidRPr="00A84102">
              <w:rPr>
                <w:rFonts w:eastAsia="Calibri"/>
                <w:sz w:val="20"/>
                <w:szCs w:val="20"/>
              </w:rPr>
              <w:t>Большесельского</w:t>
            </w:r>
            <w:proofErr w:type="spellEnd"/>
            <w:r w:rsidRPr="00A84102">
              <w:rPr>
                <w:rFonts w:eastAsia="Calibri"/>
                <w:sz w:val="20"/>
                <w:szCs w:val="20"/>
              </w:rPr>
              <w:t xml:space="preserve"> муниципального района</w:t>
            </w:r>
            <w:r w:rsidRPr="00A84102">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EB38CF" w:rsidRDefault="00EB38CF" w:rsidP="00101BEB">
            <w:pPr>
              <w:jc w:val="center"/>
              <w:rPr>
                <w:rFonts w:ascii="Calibri" w:hAnsi="Calibri"/>
                <w:iCs/>
                <w:color w:val="000000"/>
                <w:sz w:val="20"/>
                <w:szCs w:val="20"/>
              </w:rPr>
            </w:pPr>
            <w:r w:rsidRPr="00EB38CF">
              <w:rPr>
                <w:sz w:val="20"/>
                <w:szCs w:val="20"/>
              </w:rPr>
              <w:t>http://большесельский-район.рф/realizaciya-proekta-v-bol-shesel-skom-mr.html</w:t>
            </w: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A57BB6" w:rsidP="00101BEB">
            <w:pPr>
              <w:jc w:val="center"/>
              <w:rPr>
                <w:color w:val="000000"/>
                <w:sz w:val="20"/>
                <w:szCs w:val="20"/>
              </w:rPr>
            </w:pPr>
            <w:r>
              <w:rPr>
                <w:color w:val="000000"/>
                <w:sz w:val="20"/>
                <w:szCs w:val="20"/>
              </w:rPr>
              <w:t>2.4.</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A84102" w:rsidRDefault="00A57BB6" w:rsidP="005F3FA7">
            <w:pPr>
              <w:rPr>
                <w:bCs/>
                <w:sz w:val="20"/>
                <w:szCs w:val="20"/>
              </w:rPr>
            </w:pPr>
            <w:r w:rsidRPr="00A84102">
              <w:rPr>
                <w:bCs/>
                <w:sz w:val="20"/>
                <w:szCs w:val="20"/>
              </w:rPr>
              <w:t xml:space="preserve">Повышение открытости информации в сфере благоустройства городской среды, в том числе о проведении торгов </w:t>
            </w:r>
            <w:r w:rsidRPr="00A84102">
              <w:rPr>
                <w:sz w:val="20"/>
                <w:szCs w:val="20"/>
              </w:rPr>
              <w:t xml:space="preserve">на официальном сайте </w:t>
            </w:r>
            <w:r w:rsidRPr="00A84102">
              <w:rPr>
                <w:sz w:val="20"/>
                <w:szCs w:val="20"/>
              </w:rPr>
              <w:lastRenderedPageBreak/>
              <w:t xml:space="preserve">Администрации </w:t>
            </w:r>
            <w:proofErr w:type="spellStart"/>
            <w:r w:rsidRPr="00A84102">
              <w:rPr>
                <w:sz w:val="20"/>
                <w:szCs w:val="20"/>
              </w:rPr>
              <w:t>Большесельского</w:t>
            </w:r>
            <w:proofErr w:type="spellEnd"/>
            <w:r w:rsidRPr="00A84102">
              <w:rPr>
                <w:sz w:val="20"/>
                <w:szCs w:val="20"/>
              </w:rPr>
              <w:t xml:space="preserve"> МР в сети «Интернет»</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rPr>
                <w:sz w:val="20"/>
                <w:szCs w:val="20"/>
              </w:rPr>
            </w:pPr>
            <w:r w:rsidRPr="00A84102">
              <w:rPr>
                <w:sz w:val="20"/>
                <w:szCs w:val="20"/>
              </w:rPr>
              <w:lastRenderedPageBreak/>
              <w:t xml:space="preserve">размещение аналитической информации о результатах проведенных торгов на официальном сайте Администрации </w:t>
            </w:r>
            <w:proofErr w:type="spellStart"/>
            <w:r w:rsidRPr="00A84102">
              <w:rPr>
                <w:sz w:val="20"/>
                <w:szCs w:val="20"/>
              </w:rPr>
              <w:t>Большесельского</w:t>
            </w:r>
            <w:proofErr w:type="spellEnd"/>
            <w:r w:rsidRPr="00A84102">
              <w:rPr>
                <w:sz w:val="20"/>
                <w:szCs w:val="20"/>
              </w:rPr>
              <w:t xml:space="preserve"> МР в сети </w:t>
            </w:r>
            <w:r w:rsidRPr="00A84102">
              <w:rPr>
                <w:sz w:val="20"/>
                <w:szCs w:val="20"/>
              </w:rPr>
              <w:lastRenderedPageBreak/>
              <w:t>«Интернет»</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lastRenderedPageBreak/>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EB38CF" w:rsidRDefault="00EB38CF" w:rsidP="00C06526">
            <w:pPr>
              <w:jc w:val="center"/>
              <w:rPr>
                <w:rFonts w:ascii="Calibri" w:hAnsi="Calibri"/>
                <w:iCs/>
                <w:color w:val="000000"/>
                <w:sz w:val="20"/>
                <w:szCs w:val="20"/>
              </w:rPr>
            </w:pPr>
            <w:r w:rsidRPr="00EB38CF">
              <w:rPr>
                <w:sz w:val="20"/>
                <w:szCs w:val="20"/>
              </w:rPr>
              <w:t>http://большесельский-район.рф/realizaciya-proekta-v-bol-shesel-skom-mr.html</w:t>
            </w: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A57BB6" w:rsidP="00101BEB">
            <w:pPr>
              <w:jc w:val="center"/>
              <w:rPr>
                <w:color w:val="000000"/>
                <w:sz w:val="20"/>
                <w:szCs w:val="20"/>
              </w:rPr>
            </w:pPr>
            <w:r>
              <w:rPr>
                <w:color w:val="000000"/>
                <w:sz w:val="20"/>
                <w:szCs w:val="20"/>
              </w:rPr>
              <w:lastRenderedPageBreak/>
              <w:t>2.5.</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A84102" w:rsidRDefault="00A57BB6" w:rsidP="00101BEB">
            <w:pPr>
              <w:jc w:val="center"/>
              <w:rPr>
                <w:rFonts w:ascii="Calibri" w:hAnsi="Calibri"/>
                <w:color w:val="000000"/>
                <w:sz w:val="20"/>
                <w:szCs w:val="20"/>
              </w:rPr>
            </w:pPr>
            <w:r w:rsidRPr="00A84102">
              <w:rPr>
                <w:bCs/>
                <w:sz w:val="20"/>
                <w:szCs w:val="20"/>
              </w:rPr>
              <w:t xml:space="preserve">Подготовка аналитической информации в сфере </w:t>
            </w:r>
            <w:r w:rsidRPr="00A84102">
              <w:rPr>
                <w:sz w:val="20"/>
                <w:szCs w:val="20"/>
              </w:rPr>
              <w:t>выполнения работ по благоустройству городской среды</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101BEB">
            <w:pPr>
              <w:jc w:val="center"/>
              <w:rPr>
                <w:rFonts w:ascii="Calibri" w:hAnsi="Calibri"/>
                <w:i/>
                <w:iCs/>
                <w:color w:val="000000"/>
                <w:sz w:val="20"/>
                <w:szCs w:val="20"/>
              </w:rPr>
            </w:pPr>
            <w:r w:rsidRPr="00A84102">
              <w:rPr>
                <w:sz w:val="20"/>
                <w:szCs w:val="20"/>
              </w:rPr>
              <w:t xml:space="preserve">размещение аналитической информации о результатах проведенных торгов (в день подписания протокола) на официальном сайте Администрации </w:t>
            </w:r>
            <w:proofErr w:type="spellStart"/>
            <w:r w:rsidRPr="00A84102">
              <w:rPr>
                <w:sz w:val="20"/>
                <w:szCs w:val="20"/>
              </w:rPr>
              <w:t>Большесельского</w:t>
            </w:r>
            <w:proofErr w:type="spellEnd"/>
            <w:r w:rsidRPr="00A84102">
              <w:rPr>
                <w:sz w:val="20"/>
                <w:szCs w:val="20"/>
              </w:rPr>
              <w:t xml:space="preserve">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77DCD" w:rsidRDefault="008B4581" w:rsidP="00C06526">
            <w:pPr>
              <w:jc w:val="center"/>
              <w:rPr>
                <w:rFonts w:ascii="Calibri" w:hAnsi="Calibri"/>
                <w:iCs/>
                <w:color w:val="000000"/>
                <w:sz w:val="20"/>
                <w:szCs w:val="20"/>
              </w:rPr>
            </w:pPr>
            <w:hyperlink r:id="rId11" w:history="1">
              <w:r w:rsidR="00A57BB6" w:rsidRPr="00A77DCD">
                <w:rPr>
                  <w:rStyle w:val="a3"/>
                  <w:sz w:val="20"/>
                  <w:szCs w:val="20"/>
                </w:rPr>
                <w:t>http://большесельский-район.рф/gubernatorskiy-proekt-reshaem-vmeste.html</w:t>
              </w:r>
            </w:hyperlink>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A57BB6" w:rsidP="00101BEB">
            <w:pPr>
              <w:jc w:val="center"/>
              <w:rPr>
                <w:color w:val="000000"/>
                <w:sz w:val="20"/>
                <w:szCs w:val="20"/>
              </w:rPr>
            </w:pPr>
            <w:r>
              <w:rPr>
                <w:color w:val="000000"/>
                <w:sz w:val="20"/>
                <w:szCs w:val="20"/>
              </w:rPr>
              <w:t>3.</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190BBD" w:rsidRDefault="00A57BB6" w:rsidP="00101BEB">
            <w:pPr>
              <w:jc w:val="center"/>
              <w:rPr>
                <w:rFonts w:ascii="Calibri" w:hAnsi="Calibri"/>
                <w:color w:val="000000"/>
                <w:sz w:val="20"/>
                <w:szCs w:val="20"/>
              </w:rPr>
            </w:pPr>
            <w:r w:rsidRPr="00190BBD">
              <w:rPr>
                <w:b/>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190BBD" w:rsidRDefault="00A57BB6" w:rsidP="005F3FA7">
            <w:pPr>
              <w:jc w:val="both"/>
              <w:rPr>
                <w:sz w:val="20"/>
                <w:szCs w:val="20"/>
              </w:rPr>
            </w:pPr>
            <w:r w:rsidRPr="00190BBD">
              <w:rPr>
                <w:sz w:val="20"/>
                <w:szCs w:val="20"/>
              </w:rPr>
              <w:t>3.1.</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190BBD" w:rsidRDefault="00A57BB6" w:rsidP="005F3FA7">
            <w:pPr>
              <w:jc w:val="both"/>
              <w:rPr>
                <w:sz w:val="20"/>
                <w:szCs w:val="20"/>
              </w:rPr>
            </w:pPr>
            <w:r w:rsidRPr="00190BBD">
              <w:rPr>
                <w:sz w:val="20"/>
                <w:szCs w:val="20"/>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 в том ч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190BBD" w:rsidRDefault="00A57BB6" w:rsidP="005F3FA7">
            <w:pPr>
              <w:jc w:val="both"/>
              <w:rPr>
                <w:sz w:val="20"/>
                <w:szCs w:val="20"/>
              </w:rPr>
            </w:pPr>
            <w:r w:rsidRPr="00190BBD">
              <w:rPr>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190BBD">
              <w:rPr>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Default="00A57BB6">
            <w:r w:rsidRPr="006F3A54">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77DCD" w:rsidRDefault="00A57BB6" w:rsidP="00101BEB">
            <w:pPr>
              <w:jc w:val="center"/>
              <w:rPr>
                <w:iCs/>
                <w:color w:val="000000"/>
                <w:sz w:val="20"/>
                <w:szCs w:val="20"/>
              </w:rPr>
            </w:pPr>
            <w:r w:rsidRPr="00A77DCD">
              <w:rPr>
                <w:iCs/>
                <w:color w:val="000000"/>
                <w:sz w:val="20"/>
                <w:szCs w:val="20"/>
              </w:rPr>
              <w:t>http://большесельский-район.рф/reestry-hozyaystvuyuschih-sub-ektov.html</w:t>
            </w: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190BBD" w:rsidRDefault="00A57BB6" w:rsidP="005F3FA7">
            <w:pPr>
              <w:rPr>
                <w:sz w:val="20"/>
                <w:szCs w:val="20"/>
              </w:rPr>
            </w:pPr>
            <w:r w:rsidRPr="00190BBD">
              <w:rPr>
                <w:sz w:val="20"/>
                <w:szCs w:val="20"/>
              </w:rPr>
              <w:t>3.2.</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190BBD" w:rsidRDefault="00A57BB6" w:rsidP="005F3FA7">
            <w:pPr>
              <w:rPr>
                <w:sz w:val="20"/>
                <w:szCs w:val="20"/>
              </w:rPr>
            </w:pPr>
            <w:r w:rsidRPr="00190BBD">
              <w:rPr>
                <w:sz w:val="20"/>
                <w:szCs w:val="20"/>
              </w:rPr>
              <w:t>Установление, изменение, отмена муниципальных маршрутов регулярных перевозок на территории ОМСУ</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190BBD" w:rsidRDefault="00A57BB6" w:rsidP="005F3FA7">
            <w:pPr>
              <w:rPr>
                <w:sz w:val="20"/>
                <w:szCs w:val="20"/>
              </w:rPr>
            </w:pPr>
            <w:r w:rsidRPr="00190BBD">
              <w:rPr>
                <w:sz w:val="20"/>
                <w:szCs w:val="20"/>
              </w:rPr>
              <w:t>принятие решений по установлению, изменению, отмене муниципальных маршрутов в соответствии с порядком, утвержденным ОМСУ</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Default="00A57BB6">
            <w:r w:rsidRPr="006F3A54">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77DCD" w:rsidRDefault="00A57BB6" w:rsidP="005F3FA7">
            <w:pPr>
              <w:jc w:val="center"/>
              <w:rPr>
                <w:iCs/>
                <w:color w:val="000000"/>
                <w:sz w:val="20"/>
                <w:szCs w:val="20"/>
              </w:rPr>
            </w:pPr>
            <w:r w:rsidRPr="00A77DCD">
              <w:rPr>
                <w:iCs/>
                <w:color w:val="000000"/>
                <w:sz w:val="20"/>
                <w:szCs w:val="20"/>
              </w:rPr>
              <w:t>http://большесельский-район.рф/organizaciya-perevozok-passazhirov-na-vnutrimunicipal-nyh-marshrutah.html</w:t>
            </w: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190BBD" w:rsidRDefault="00A57BB6" w:rsidP="005F3FA7">
            <w:pPr>
              <w:rPr>
                <w:sz w:val="20"/>
                <w:szCs w:val="20"/>
              </w:rPr>
            </w:pPr>
            <w:r w:rsidRPr="00190BBD">
              <w:rPr>
                <w:sz w:val="20"/>
                <w:szCs w:val="20"/>
              </w:rPr>
              <w:t>3.3.</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190BBD" w:rsidRDefault="00A57BB6" w:rsidP="005F3FA7">
            <w:pPr>
              <w:rPr>
                <w:sz w:val="20"/>
                <w:szCs w:val="20"/>
              </w:rPr>
            </w:pPr>
            <w:r w:rsidRPr="00190BBD">
              <w:rPr>
                <w:sz w:val="20"/>
                <w:szCs w:val="20"/>
              </w:rPr>
              <w:t xml:space="preserve">Информирование и размещение на сайте органов местного самоуправления нормативных правовых актов в сфере </w:t>
            </w:r>
            <w:r w:rsidRPr="00190BBD">
              <w:rPr>
                <w:sz w:val="20"/>
                <w:szCs w:val="20"/>
              </w:rPr>
              <w:lastRenderedPageBreak/>
              <w:t>пассажирских перевозок</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190BBD" w:rsidRDefault="00A57BB6" w:rsidP="005F3FA7">
            <w:pPr>
              <w:rPr>
                <w:sz w:val="20"/>
                <w:szCs w:val="20"/>
              </w:rPr>
            </w:pPr>
            <w:r w:rsidRPr="00190BBD">
              <w:rPr>
                <w:sz w:val="20"/>
                <w:szCs w:val="20"/>
              </w:rPr>
              <w:lastRenderedPageBreak/>
              <w:t xml:space="preserve">доля размещенных нормативных правовых актов в сфере пассажирских перевозок на официальном сайте Администрации </w:t>
            </w:r>
            <w:proofErr w:type="spellStart"/>
            <w:r w:rsidRPr="00190BBD">
              <w:rPr>
                <w:sz w:val="20"/>
                <w:szCs w:val="20"/>
              </w:rPr>
              <w:t>Большесельского</w:t>
            </w:r>
            <w:proofErr w:type="spellEnd"/>
            <w:r w:rsidRPr="00190BBD">
              <w:rPr>
                <w:sz w:val="20"/>
                <w:szCs w:val="20"/>
              </w:rPr>
              <w:t xml:space="preserve"> МР в сети </w:t>
            </w:r>
            <w:r w:rsidRPr="00190BBD">
              <w:rPr>
                <w:sz w:val="20"/>
                <w:szCs w:val="20"/>
              </w:rPr>
              <w:lastRenderedPageBreak/>
              <w:t>«Интернет»</w:t>
            </w:r>
          </w:p>
        </w:tc>
        <w:tc>
          <w:tcPr>
            <w:tcW w:w="1134"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proofErr w:type="spellStart"/>
            <w:r w:rsidRPr="00A84102">
              <w:rPr>
                <w:sz w:val="20"/>
                <w:szCs w:val="20"/>
              </w:rPr>
              <w:lastRenderedPageBreak/>
              <w:t>процен-тов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84102" w:rsidRDefault="00A57BB6" w:rsidP="005F3FA7">
            <w:pPr>
              <w:jc w:val="center"/>
              <w:rPr>
                <w:iCs/>
                <w:color w:val="000000"/>
                <w:sz w:val="20"/>
                <w:szCs w:val="20"/>
              </w:rPr>
            </w:pPr>
            <w:r w:rsidRPr="00A84102">
              <w:rPr>
                <w:i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hideMark/>
          </w:tcPr>
          <w:p w:rsidR="00A57BB6" w:rsidRDefault="00A57BB6">
            <w:r w:rsidRPr="006F3A54">
              <w:rPr>
                <w:iCs/>
                <w:color w:val="000000"/>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A77DCD" w:rsidRDefault="00A57BB6" w:rsidP="005F3FA7">
            <w:pPr>
              <w:jc w:val="center"/>
              <w:rPr>
                <w:iCs/>
                <w:color w:val="000000"/>
                <w:sz w:val="20"/>
                <w:szCs w:val="20"/>
              </w:rPr>
            </w:pPr>
            <w:r w:rsidRPr="00A77DCD">
              <w:rPr>
                <w:iCs/>
                <w:color w:val="000000"/>
                <w:sz w:val="20"/>
                <w:szCs w:val="20"/>
              </w:rPr>
              <w:t>http://большесельский-район.рф/organizaciya-perevozok-passazhirov-na-vnutrimunicipal-</w:t>
            </w:r>
            <w:r w:rsidRPr="00A77DCD">
              <w:rPr>
                <w:iCs/>
                <w:color w:val="000000"/>
                <w:sz w:val="20"/>
                <w:szCs w:val="20"/>
              </w:rPr>
              <w:lastRenderedPageBreak/>
              <w:t>nyh-marshrutah.html</w:t>
            </w: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A57BB6"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A57BB6" w:rsidRPr="007561D0" w:rsidRDefault="00C4797F" w:rsidP="00101BEB">
            <w:pPr>
              <w:jc w:val="center"/>
              <w:rPr>
                <w:color w:val="000000"/>
                <w:sz w:val="20"/>
                <w:szCs w:val="20"/>
              </w:rPr>
            </w:pPr>
            <w:r>
              <w:rPr>
                <w:color w:val="000000"/>
                <w:sz w:val="20"/>
                <w:szCs w:val="20"/>
              </w:rPr>
              <w:lastRenderedPageBreak/>
              <w:t>4</w:t>
            </w:r>
            <w:r w:rsidR="00A57BB6">
              <w:rPr>
                <w:color w:val="000000"/>
                <w:sz w:val="20"/>
                <w:szCs w:val="20"/>
              </w:rPr>
              <w:t>.</w:t>
            </w:r>
          </w:p>
        </w:tc>
        <w:tc>
          <w:tcPr>
            <w:tcW w:w="2552" w:type="dxa"/>
            <w:gridSpan w:val="2"/>
            <w:tcBorders>
              <w:top w:val="single" w:sz="4" w:space="0" w:color="auto"/>
              <w:left w:val="single" w:sz="4" w:space="0" w:color="auto"/>
              <w:bottom w:val="single" w:sz="4" w:space="0" w:color="000000"/>
              <w:right w:val="single" w:sz="4" w:space="0" w:color="auto"/>
            </w:tcBorders>
            <w:hideMark/>
          </w:tcPr>
          <w:p w:rsidR="00A57BB6" w:rsidRPr="00E635FD" w:rsidRDefault="0077026D" w:rsidP="009B7C90">
            <w:pPr>
              <w:jc w:val="center"/>
              <w:rPr>
                <w:rFonts w:ascii="Calibri" w:hAnsi="Calibri"/>
                <w:b/>
                <w:color w:val="000000"/>
                <w:sz w:val="20"/>
                <w:szCs w:val="20"/>
              </w:rPr>
            </w:pPr>
            <w:r w:rsidRPr="00E635FD">
              <w:rPr>
                <w:b/>
                <w:sz w:val="20"/>
                <w:szCs w:val="20"/>
              </w:rPr>
              <w:t>Рынок оказания услуг по ремонту автотранспортных средств</w:t>
            </w:r>
          </w:p>
        </w:tc>
        <w:tc>
          <w:tcPr>
            <w:tcW w:w="2835"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A57BB6" w:rsidRPr="007561D0" w:rsidRDefault="00A57BB6"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Default="00C4797F" w:rsidP="00101BEB">
            <w:pPr>
              <w:jc w:val="center"/>
              <w:rPr>
                <w:color w:val="000000"/>
                <w:sz w:val="20"/>
                <w:szCs w:val="20"/>
              </w:rPr>
            </w:pPr>
            <w:r>
              <w:rPr>
                <w:color w:val="000000"/>
                <w:sz w:val="20"/>
                <w:szCs w:val="20"/>
              </w:rPr>
              <w:t>4</w:t>
            </w:r>
            <w:r w:rsidR="0077026D">
              <w:rPr>
                <w:color w:val="000000"/>
                <w:sz w:val="20"/>
                <w:szCs w:val="20"/>
              </w:rPr>
              <w:t>.1.</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E635FD" w:rsidRDefault="0077026D" w:rsidP="009B7C90">
            <w:pPr>
              <w:jc w:val="center"/>
              <w:rPr>
                <w:rFonts w:ascii="Calibri" w:hAnsi="Calibri"/>
                <w:b/>
                <w:color w:val="000000"/>
                <w:sz w:val="20"/>
                <w:szCs w:val="20"/>
              </w:rPr>
            </w:pPr>
            <w:r w:rsidRPr="00E635FD">
              <w:rPr>
                <w:sz w:val="20"/>
                <w:szCs w:val="20"/>
              </w:rPr>
              <w:t>Создание условий для развития конкуренции на рынке оказания услуг по ремонту автотранспортных средств, в том числе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E635FD" w:rsidRDefault="0077026D" w:rsidP="0077026D">
            <w:pPr>
              <w:rPr>
                <w:rFonts w:ascii="Calibri" w:hAnsi="Calibri"/>
                <w:i/>
                <w:iCs/>
                <w:color w:val="000000"/>
                <w:sz w:val="20"/>
                <w:szCs w:val="20"/>
              </w:rPr>
            </w:pPr>
            <w:r w:rsidRPr="00E635FD">
              <w:rPr>
                <w:sz w:val="20"/>
                <w:szCs w:val="20"/>
              </w:rPr>
              <w:t>доля организаций частной формы собственности в сфере оказания услуг по ремонту автотранспортных средств</w:t>
            </w:r>
            <w:r w:rsidRPr="00E635FD">
              <w:rPr>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sz w:val="20"/>
                <w:szCs w:val="20"/>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r>
              <w:rPr>
                <w:rFonts w:ascii="Calibri" w:hAnsi="Calibr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5D748A" w:rsidRDefault="0077026D" w:rsidP="0018289B">
            <w:pPr>
              <w:jc w:val="center"/>
              <w:rPr>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Default="00C4797F" w:rsidP="00101BEB">
            <w:pPr>
              <w:jc w:val="center"/>
              <w:rPr>
                <w:color w:val="000000"/>
                <w:sz w:val="20"/>
                <w:szCs w:val="20"/>
              </w:rPr>
            </w:pPr>
            <w:r>
              <w:rPr>
                <w:color w:val="000000"/>
                <w:sz w:val="20"/>
                <w:szCs w:val="20"/>
              </w:rPr>
              <w:t>4</w:t>
            </w:r>
            <w:r w:rsidR="0077026D">
              <w:rPr>
                <w:color w:val="000000"/>
                <w:sz w:val="20"/>
                <w:szCs w:val="20"/>
              </w:rPr>
              <w:t>.2.</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77026D" w:rsidRDefault="0077026D" w:rsidP="0018289B">
            <w:pPr>
              <w:ind w:right="-107"/>
              <w:jc w:val="both"/>
              <w:rPr>
                <w:sz w:val="20"/>
                <w:szCs w:val="20"/>
              </w:rPr>
            </w:pPr>
            <w:r w:rsidRPr="0077026D">
              <w:rPr>
                <w:sz w:val="20"/>
                <w:szCs w:val="20"/>
              </w:rPr>
              <w:t>Оказание организационно-методической и информационно-консультативной помощи хозяйствующим субъектам, в т.ч.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E635FD" w:rsidRDefault="0077026D" w:rsidP="0077026D">
            <w:pPr>
              <w:rPr>
                <w:sz w:val="20"/>
                <w:szCs w:val="20"/>
              </w:rPr>
            </w:pPr>
            <w:r w:rsidRPr="00E635FD">
              <w:rPr>
                <w:sz w:val="20"/>
                <w:szCs w:val="20"/>
              </w:rPr>
              <w:t xml:space="preserve">размещение и актуализация информации о мерах поддержки </w:t>
            </w:r>
            <w:proofErr w:type="spellStart"/>
            <w:r w:rsidRPr="00E635FD">
              <w:rPr>
                <w:sz w:val="20"/>
                <w:szCs w:val="20"/>
              </w:rPr>
              <w:t>субъек-тов</w:t>
            </w:r>
            <w:proofErr w:type="spellEnd"/>
            <w:r w:rsidRPr="00E635FD">
              <w:rPr>
                <w:sz w:val="20"/>
                <w:szCs w:val="20"/>
              </w:rPr>
              <w:t xml:space="preserve"> малого </w:t>
            </w:r>
            <w:proofErr w:type="spellStart"/>
            <w:r w:rsidRPr="00E635FD">
              <w:rPr>
                <w:sz w:val="20"/>
                <w:szCs w:val="20"/>
              </w:rPr>
              <w:t>предпри-нимательства</w:t>
            </w:r>
            <w:proofErr w:type="spellEnd"/>
            <w:r w:rsidRPr="00E635FD">
              <w:rPr>
                <w:sz w:val="20"/>
                <w:szCs w:val="20"/>
              </w:rPr>
              <w:t xml:space="preserve"> на официальном сайте Администрации </w:t>
            </w:r>
            <w:proofErr w:type="spellStart"/>
            <w:r w:rsidRPr="00E635FD">
              <w:rPr>
                <w:sz w:val="20"/>
                <w:szCs w:val="20"/>
              </w:rPr>
              <w:t>Большесельского</w:t>
            </w:r>
            <w:proofErr w:type="spellEnd"/>
            <w:r w:rsidRPr="00E635FD">
              <w:rPr>
                <w:sz w:val="20"/>
                <w:szCs w:val="20"/>
              </w:rPr>
              <w:t xml:space="preserve">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sz w:val="20"/>
                <w:szCs w:val="20"/>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r>
              <w:rPr>
                <w:rFonts w:ascii="Calibri" w:hAnsi="Calibr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r w:rsidRPr="0077026D">
              <w:rPr>
                <w:rFonts w:ascii="Calibri" w:hAnsi="Calibri"/>
                <w:iCs/>
                <w:color w:val="000000"/>
                <w:sz w:val="20"/>
                <w:szCs w:val="20"/>
              </w:rPr>
              <w:t>http://большесельский-район.рф/informatciya-dlya-predprinimateley.html</w:t>
            </w: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Default="00C4797F" w:rsidP="00101BEB">
            <w:pPr>
              <w:jc w:val="center"/>
              <w:rPr>
                <w:color w:val="000000"/>
                <w:sz w:val="20"/>
                <w:szCs w:val="20"/>
              </w:rPr>
            </w:pPr>
            <w:r>
              <w:rPr>
                <w:color w:val="000000"/>
                <w:sz w:val="20"/>
                <w:szCs w:val="20"/>
              </w:rPr>
              <w:t>4</w:t>
            </w:r>
            <w:r w:rsidR="0077026D">
              <w:rPr>
                <w:color w:val="000000"/>
                <w:sz w:val="20"/>
                <w:szCs w:val="20"/>
              </w:rPr>
              <w:t>.3</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BD25EB" w:rsidRDefault="0077026D" w:rsidP="0018289B">
            <w:pPr>
              <w:rPr>
                <w:sz w:val="24"/>
              </w:rPr>
            </w:pPr>
            <w:r w:rsidRPr="00BD25EB">
              <w:rPr>
                <w:sz w:val="24"/>
              </w:rPr>
              <w:t xml:space="preserve">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w:t>
            </w:r>
            <w:r w:rsidRPr="00871042">
              <w:rPr>
                <w:sz w:val="24"/>
              </w:rPr>
              <w:t xml:space="preserve">на официальном сайте Администрации </w:t>
            </w:r>
            <w:proofErr w:type="spellStart"/>
            <w:r w:rsidRPr="00871042">
              <w:rPr>
                <w:sz w:val="24"/>
              </w:rPr>
              <w:t>Большесельского</w:t>
            </w:r>
            <w:proofErr w:type="spellEnd"/>
            <w:r w:rsidRPr="00871042">
              <w:rPr>
                <w:sz w:val="24"/>
              </w:rPr>
              <w:t xml:space="preserve"> МР</w:t>
            </w:r>
            <w:r>
              <w:rPr>
                <w:sz w:val="24"/>
              </w:rPr>
              <w:t xml:space="preserve"> </w:t>
            </w:r>
            <w:r w:rsidRPr="00F20D62">
              <w:rPr>
                <w:sz w:val="24"/>
              </w:rPr>
              <w:t>в сети «Интернет»</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E635FD" w:rsidRDefault="0077026D" w:rsidP="0077026D">
            <w:pPr>
              <w:rPr>
                <w:rFonts w:ascii="Calibri" w:hAnsi="Calibri"/>
                <w:i/>
                <w:iCs/>
                <w:color w:val="000000"/>
                <w:sz w:val="20"/>
                <w:szCs w:val="20"/>
              </w:rPr>
            </w:pPr>
            <w:r w:rsidRPr="00E635FD">
              <w:rPr>
                <w:sz w:val="20"/>
                <w:szCs w:val="20"/>
              </w:rPr>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год) на официальном сайте Администрации </w:t>
            </w:r>
            <w:proofErr w:type="spellStart"/>
            <w:r w:rsidRPr="00E635FD">
              <w:rPr>
                <w:sz w:val="20"/>
                <w:szCs w:val="20"/>
              </w:rPr>
              <w:t>Большесельского</w:t>
            </w:r>
            <w:proofErr w:type="spellEnd"/>
            <w:r w:rsidRPr="00E635FD">
              <w:rPr>
                <w:sz w:val="20"/>
                <w:szCs w:val="20"/>
              </w:rPr>
              <w:t xml:space="preserve">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sz w:val="20"/>
                <w:szCs w:val="20"/>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8289B">
            <w:pPr>
              <w:rPr>
                <w:rFonts w:ascii="Calibri" w:hAnsi="Calibri"/>
                <w:i/>
                <w:iCs/>
                <w:color w:val="000000"/>
                <w:sz w:val="20"/>
                <w:szCs w:val="20"/>
              </w:rPr>
            </w:pPr>
            <w:r w:rsidRPr="007561D0">
              <w:rPr>
                <w:rFonts w:ascii="Calibri" w:hAnsi="Calibri"/>
                <w:i/>
                <w:iCs/>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r>
              <w:rPr>
                <w:rFonts w:ascii="Calibri" w:hAnsi="Calibr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5D748A" w:rsidRDefault="0077026D" w:rsidP="0018289B">
            <w:pPr>
              <w:jc w:val="center"/>
              <w:rPr>
                <w:iCs/>
                <w:color w:val="000000"/>
                <w:sz w:val="20"/>
                <w:szCs w:val="20"/>
              </w:rPr>
            </w:pPr>
            <w:r w:rsidRPr="007561D0">
              <w:rPr>
                <w:iCs/>
                <w:color w:val="000000"/>
                <w:sz w:val="20"/>
                <w:szCs w:val="20"/>
              </w:rPr>
              <w:t>http://большесельский-район.рф/reestry-hozyaystvuyuschih-sub-ektov.html</w:t>
            </w: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Default="00C4797F" w:rsidP="00101BEB">
            <w:pPr>
              <w:jc w:val="center"/>
              <w:rPr>
                <w:color w:val="000000"/>
                <w:sz w:val="20"/>
                <w:szCs w:val="20"/>
              </w:rPr>
            </w:pPr>
            <w:r>
              <w:rPr>
                <w:color w:val="000000"/>
                <w:sz w:val="20"/>
                <w:szCs w:val="20"/>
              </w:rPr>
              <w:lastRenderedPageBreak/>
              <w:t>5</w:t>
            </w:r>
            <w:r w:rsidR="0077026D">
              <w:rPr>
                <w:color w:val="000000"/>
                <w:sz w:val="20"/>
                <w:szCs w:val="20"/>
              </w:rPr>
              <w:t>.</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190BBD" w:rsidRDefault="0077026D" w:rsidP="009B7C90">
            <w:pPr>
              <w:jc w:val="center"/>
              <w:rPr>
                <w:b/>
                <w:sz w:val="20"/>
                <w:szCs w:val="20"/>
              </w:rPr>
            </w:pPr>
            <w:r w:rsidRPr="00190BBD">
              <w:rPr>
                <w:b/>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Pr="005D748A" w:rsidRDefault="00C4797F" w:rsidP="00101BEB">
            <w:pPr>
              <w:jc w:val="center"/>
              <w:rPr>
                <w:rFonts w:ascii="Calibri" w:hAnsi="Calibri"/>
                <w:color w:val="000000"/>
                <w:sz w:val="20"/>
                <w:szCs w:val="20"/>
              </w:rPr>
            </w:pPr>
            <w:r>
              <w:rPr>
                <w:rFonts w:ascii="Calibri" w:hAnsi="Calibri"/>
                <w:color w:val="000000"/>
                <w:sz w:val="20"/>
                <w:szCs w:val="20"/>
              </w:rPr>
              <w:t>5</w:t>
            </w:r>
            <w:r w:rsidR="0077026D">
              <w:rPr>
                <w:rFonts w:ascii="Calibri" w:hAnsi="Calibri"/>
                <w:color w:val="000000"/>
                <w:sz w:val="20"/>
                <w:szCs w:val="20"/>
              </w:rPr>
              <w:t>.1.</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7561D0" w:rsidRDefault="0077026D" w:rsidP="00101BEB">
            <w:pPr>
              <w:jc w:val="center"/>
              <w:rPr>
                <w:rFonts w:ascii="Calibri" w:hAnsi="Calibri"/>
                <w:color w:val="000000"/>
                <w:sz w:val="20"/>
                <w:szCs w:val="20"/>
              </w:rPr>
            </w:pPr>
            <w:r w:rsidRPr="007561D0">
              <w:rPr>
                <w:sz w:val="20"/>
                <w:szCs w:val="20"/>
              </w:rPr>
              <w:t>Создание условий для развития конкуренции на рынке услуг связи, в том числе мероприятие:</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
                <w:iCs/>
                <w:color w:val="000000"/>
                <w:sz w:val="20"/>
                <w:szCs w:val="20"/>
              </w:rPr>
            </w:pPr>
            <w:r w:rsidRPr="007561D0">
              <w:rPr>
                <w:sz w:val="20"/>
                <w:szCs w:val="20"/>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sz w:val="20"/>
                <w:szCs w:val="20"/>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 100</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A77DCD" w:rsidRDefault="008B4581" w:rsidP="009B7C90">
            <w:pPr>
              <w:rPr>
                <w:i/>
                <w:iCs/>
                <w:color w:val="000000"/>
                <w:sz w:val="20"/>
                <w:szCs w:val="20"/>
                <w:u w:val="single"/>
              </w:rPr>
            </w:pPr>
            <w:hyperlink r:id="rId12" w:history="1">
              <w:r w:rsidR="0077026D" w:rsidRPr="00A77DCD">
                <w:rPr>
                  <w:rStyle w:val="a3"/>
                  <w:i/>
                  <w:iCs/>
                  <w:sz w:val="20"/>
                  <w:szCs w:val="20"/>
                </w:rPr>
                <w:t>http://большесельский-район.рф/otdel-imuschestvennyh-zemel-nyh-otnosheniy-gradostroitel-noy-deyatel-nosti-agropromyshlennogo-kompleksa-i-ohrany-okruzhayuschey-sredy.html</w:t>
              </w:r>
            </w:hyperlink>
          </w:p>
          <w:p w:rsidR="0077026D" w:rsidRPr="00A77DCD" w:rsidRDefault="0077026D" w:rsidP="00101BEB">
            <w:pPr>
              <w:jc w:val="center"/>
              <w:rPr>
                <w:iCs/>
                <w:color w:val="000000"/>
                <w:sz w:val="20"/>
                <w:szCs w:val="20"/>
                <w:u w:val="single"/>
              </w:rPr>
            </w:pP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AD5DD1" w:rsidTr="007561D0">
        <w:trPr>
          <w:gridBefore w:val="1"/>
          <w:gridAfter w:val="1"/>
          <w:wBefore w:w="16" w:type="dxa"/>
          <w:wAfter w:w="854" w:type="dxa"/>
          <w:trHeight w:val="460"/>
        </w:trPr>
        <w:tc>
          <w:tcPr>
            <w:tcW w:w="705" w:type="dxa"/>
            <w:tcBorders>
              <w:top w:val="nil"/>
              <w:left w:val="single" w:sz="4" w:space="0" w:color="auto"/>
              <w:bottom w:val="single" w:sz="4" w:space="0" w:color="auto"/>
              <w:right w:val="single" w:sz="4" w:space="0" w:color="auto"/>
            </w:tcBorders>
            <w:shd w:val="clear" w:color="auto" w:fill="auto"/>
            <w:hideMark/>
          </w:tcPr>
          <w:p w:rsidR="0077026D" w:rsidRPr="005D748A" w:rsidRDefault="00C4797F" w:rsidP="00101BEB">
            <w:pPr>
              <w:jc w:val="center"/>
              <w:rPr>
                <w:rFonts w:ascii="Calibri" w:hAnsi="Calibri"/>
                <w:color w:val="000000"/>
                <w:sz w:val="20"/>
                <w:szCs w:val="20"/>
              </w:rPr>
            </w:pPr>
            <w:r>
              <w:rPr>
                <w:rFonts w:ascii="Calibri" w:hAnsi="Calibri"/>
                <w:color w:val="000000"/>
                <w:sz w:val="20"/>
                <w:szCs w:val="20"/>
              </w:rPr>
              <w:t>5</w:t>
            </w:r>
            <w:r w:rsidR="0077026D">
              <w:rPr>
                <w:rFonts w:ascii="Calibri" w:hAnsi="Calibri"/>
                <w:color w:val="000000"/>
                <w:sz w:val="20"/>
                <w:szCs w:val="20"/>
              </w:rPr>
              <w:t>.2.</w:t>
            </w:r>
          </w:p>
        </w:tc>
        <w:tc>
          <w:tcPr>
            <w:tcW w:w="2552" w:type="dxa"/>
            <w:gridSpan w:val="2"/>
            <w:tcBorders>
              <w:top w:val="single" w:sz="4" w:space="0" w:color="auto"/>
              <w:left w:val="single" w:sz="4" w:space="0" w:color="auto"/>
              <w:bottom w:val="single" w:sz="4" w:space="0" w:color="000000"/>
              <w:right w:val="single" w:sz="4" w:space="0" w:color="auto"/>
            </w:tcBorders>
            <w:hideMark/>
          </w:tcPr>
          <w:p w:rsidR="0077026D" w:rsidRPr="007561D0" w:rsidRDefault="0077026D" w:rsidP="00C07C0A">
            <w:pPr>
              <w:jc w:val="both"/>
              <w:rPr>
                <w:sz w:val="20"/>
                <w:szCs w:val="20"/>
              </w:rPr>
            </w:pPr>
            <w:r w:rsidRPr="007561D0">
              <w:rPr>
                <w:sz w:val="20"/>
                <w:szCs w:val="20"/>
              </w:rPr>
              <w:t>Формирование и утверждение перечня объектов муниципальной собственности для размещения объектов, сооружений и средств связи</w:t>
            </w:r>
          </w:p>
        </w:tc>
        <w:tc>
          <w:tcPr>
            <w:tcW w:w="2835"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
                <w:iCs/>
                <w:color w:val="000000"/>
                <w:sz w:val="20"/>
                <w:szCs w:val="20"/>
              </w:rPr>
            </w:pPr>
            <w:r w:rsidRPr="007561D0">
              <w:rPr>
                <w:sz w:val="20"/>
                <w:szCs w:val="20"/>
              </w:rPr>
              <w:t xml:space="preserve">Утвержден перечень объектов муниципальной собственности и размещен на официальном сайте Администрации </w:t>
            </w:r>
            <w:proofErr w:type="spellStart"/>
            <w:r w:rsidRPr="007561D0">
              <w:rPr>
                <w:sz w:val="20"/>
                <w:szCs w:val="20"/>
              </w:rPr>
              <w:t>Большесельского</w:t>
            </w:r>
            <w:proofErr w:type="spellEnd"/>
            <w:r w:rsidRPr="007561D0">
              <w:rPr>
                <w:sz w:val="20"/>
                <w:szCs w:val="20"/>
              </w:rPr>
              <w:t xml:space="preserve">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proofErr w:type="spellStart"/>
            <w:r w:rsidRPr="007561D0">
              <w:rPr>
                <w:rFonts w:ascii="Calibri" w:hAnsi="Calibri"/>
                <w:i/>
                <w:iCs/>
                <w:color w:val="000000"/>
                <w:sz w:val="20"/>
                <w:szCs w:val="20"/>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да</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да</w:t>
            </w:r>
          </w:p>
        </w:tc>
        <w:tc>
          <w:tcPr>
            <w:tcW w:w="1418" w:type="dxa"/>
            <w:tcBorders>
              <w:top w:val="single" w:sz="4" w:space="0" w:color="auto"/>
              <w:left w:val="single" w:sz="4" w:space="0" w:color="auto"/>
              <w:bottom w:val="single" w:sz="4" w:space="0" w:color="auto"/>
              <w:right w:val="single" w:sz="4" w:space="0" w:color="auto"/>
            </w:tcBorders>
            <w:hideMark/>
          </w:tcPr>
          <w:p w:rsidR="0077026D" w:rsidRPr="007561D0" w:rsidRDefault="0077026D" w:rsidP="00C07C0A">
            <w:pPr>
              <w:rPr>
                <w:rFonts w:ascii="Calibri" w:hAnsi="Calibri"/>
                <w:i/>
                <w:iCs/>
                <w:color w:val="000000"/>
                <w:sz w:val="20"/>
                <w:szCs w:val="20"/>
              </w:rPr>
            </w:pPr>
            <w:r w:rsidRPr="007561D0">
              <w:rPr>
                <w:rFonts w:ascii="Calibri" w:hAnsi="Calibri"/>
                <w:i/>
                <w:iCs/>
                <w:color w:val="000000"/>
                <w:sz w:val="20"/>
                <w:szCs w:val="20"/>
              </w:rPr>
              <w:t>да</w:t>
            </w:r>
          </w:p>
        </w:tc>
        <w:tc>
          <w:tcPr>
            <w:tcW w:w="1701" w:type="dxa"/>
            <w:gridSpan w:val="2"/>
            <w:tcBorders>
              <w:top w:val="single" w:sz="4" w:space="0" w:color="auto"/>
              <w:left w:val="single" w:sz="4" w:space="0" w:color="auto"/>
              <w:bottom w:val="single" w:sz="4" w:space="0" w:color="auto"/>
              <w:right w:val="single" w:sz="4" w:space="0" w:color="auto"/>
            </w:tcBorders>
            <w:hideMark/>
          </w:tcPr>
          <w:p w:rsidR="0077026D" w:rsidRPr="00A77DCD" w:rsidRDefault="008B4581" w:rsidP="00C07C0A">
            <w:pPr>
              <w:rPr>
                <w:i/>
                <w:iCs/>
                <w:color w:val="000000"/>
                <w:sz w:val="20"/>
                <w:szCs w:val="20"/>
                <w:u w:val="single"/>
              </w:rPr>
            </w:pPr>
            <w:hyperlink r:id="rId13" w:history="1">
              <w:r w:rsidR="0077026D" w:rsidRPr="00A77DCD">
                <w:rPr>
                  <w:rStyle w:val="a3"/>
                  <w:i/>
                  <w:iCs/>
                  <w:sz w:val="20"/>
                  <w:szCs w:val="20"/>
                </w:rPr>
                <w:t>http://большесельский-район.рф/otdel-imuschestvennyh-zemel-nyh-otnosheniy-gradostroitel-noy-deyatel-nosti-agropromyshlennogo-kompleksa-i-ohrany-okruzhayuschey-sredy.html</w:t>
              </w:r>
            </w:hyperlink>
          </w:p>
          <w:p w:rsidR="0077026D" w:rsidRPr="00A77DCD" w:rsidRDefault="0077026D" w:rsidP="00C07C0A">
            <w:pPr>
              <w:rPr>
                <w:i/>
                <w:iCs/>
                <w:color w:val="000000"/>
                <w:sz w:val="20"/>
                <w:szCs w:val="20"/>
                <w:u w:val="single"/>
              </w:rPr>
            </w:pPr>
          </w:p>
        </w:tc>
        <w:tc>
          <w:tcPr>
            <w:tcW w:w="1414" w:type="dxa"/>
            <w:tcBorders>
              <w:top w:val="single" w:sz="4" w:space="0" w:color="auto"/>
              <w:left w:val="single" w:sz="4" w:space="0" w:color="auto"/>
              <w:bottom w:val="single" w:sz="4" w:space="0" w:color="auto"/>
              <w:right w:val="single" w:sz="4" w:space="0" w:color="auto"/>
            </w:tcBorders>
            <w:hideMark/>
          </w:tcPr>
          <w:p w:rsidR="0077026D" w:rsidRPr="007561D0" w:rsidRDefault="0077026D" w:rsidP="00101BEB">
            <w:pPr>
              <w:jc w:val="center"/>
              <w:rPr>
                <w:rFonts w:ascii="Calibri" w:hAnsi="Calibri"/>
                <w:iCs/>
                <w:color w:val="000000"/>
                <w:sz w:val="20"/>
                <w:szCs w:val="20"/>
              </w:rPr>
            </w:pPr>
          </w:p>
        </w:tc>
      </w:tr>
      <w:tr w:rsidR="0077026D" w:rsidRPr="0042078B" w:rsidTr="005D748A">
        <w:trPr>
          <w:trHeight w:val="312"/>
        </w:trPr>
        <w:tc>
          <w:tcPr>
            <w:tcW w:w="978" w:type="dxa"/>
            <w:gridSpan w:val="3"/>
            <w:tcBorders>
              <w:top w:val="nil"/>
              <w:left w:val="nil"/>
              <w:bottom w:val="nil"/>
              <w:right w:val="nil"/>
            </w:tcBorders>
            <w:shd w:val="clear" w:color="auto" w:fill="auto"/>
            <w:noWrap/>
            <w:vAlign w:val="bottom"/>
            <w:hideMark/>
          </w:tcPr>
          <w:p w:rsidR="0077026D" w:rsidRPr="0042078B" w:rsidRDefault="0077026D" w:rsidP="0042078B">
            <w:pPr>
              <w:rPr>
                <w:color w:val="000000"/>
                <w:sz w:val="24"/>
              </w:rPr>
            </w:pPr>
          </w:p>
        </w:tc>
        <w:tc>
          <w:tcPr>
            <w:tcW w:w="3142" w:type="dxa"/>
            <w:gridSpan w:val="2"/>
            <w:tcBorders>
              <w:top w:val="nil"/>
              <w:left w:val="nil"/>
              <w:bottom w:val="nil"/>
              <w:right w:val="nil"/>
            </w:tcBorders>
            <w:shd w:val="clear" w:color="auto" w:fill="auto"/>
            <w:noWrap/>
            <w:vAlign w:val="bottom"/>
            <w:hideMark/>
          </w:tcPr>
          <w:p w:rsidR="0077026D" w:rsidRPr="0042078B" w:rsidRDefault="0077026D" w:rsidP="0042078B">
            <w:pPr>
              <w:rPr>
                <w:color w:val="000000"/>
                <w:sz w:val="24"/>
              </w:rPr>
            </w:pPr>
          </w:p>
        </w:tc>
        <w:tc>
          <w:tcPr>
            <w:tcW w:w="5120" w:type="dxa"/>
            <w:gridSpan w:val="4"/>
            <w:tcBorders>
              <w:top w:val="nil"/>
              <w:left w:val="nil"/>
              <w:bottom w:val="nil"/>
              <w:right w:val="nil"/>
            </w:tcBorders>
            <w:shd w:val="clear" w:color="auto" w:fill="auto"/>
            <w:noWrap/>
            <w:vAlign w:val="bottom"/>
            <w:hideMark/>
          </w:tcPr>
          <w:p w:rsidR="0077026D" w:rsidRPr="0042078B" w:rsidRDefault="0077026D" w:rsidP="0042078B">
            <w:pPr>
              <w:rPr>
                <w:color w:val="000000"/>
                <w:sz w:val="24"/>
              </w:rPr>
            </w:pPr>
          </w:p>
        </w:tc>
        <w:tc>
          <w:tcPr>
            <w:tcW w:w="2821" w:type="dxa"/>
            <w:gridSpan w:val="3"/>
            <w:tcBorders>
              <w:top w:val="nil"/>
              <w:left w:val="nil"/>
              <w:bottom w:val="nil"/>
              <w:right w:val="nil"/>
            </w:tcBorders>
            <w:shd w:val="clear" w:color="auto" w:fill="auto"/>
            <w:noWrap/>
            <w:vAlign w:val="bottom"/>
            <w:hideMark/>
          </w:tcPr>
          <w:p w:rsidR="0077026D" w:rsidRPr="0042078B" w:rsidRDefault="0077026D" w:rsidP="0042078B">
            <w:pPr>
              <w:rPr>
                <w:color w:val="000000"/>
                <w:sz w:val="24"/>
              </w:rPr>
            </w:pPr>
          </w:p>
        </w:tc>
        <w:tc>
          <w:tcPr>
            <w:tcW w:w="3544" w:type="dxa"/>
            <w:gridSpan w:val="3"/>
            <w:tcBorders>
              <w:top w:val="nil"/>
              <w:left w:val="nil"/>
              <w:bottom w:val="nil"/>
              <w:right w:val="nil"/>
            </w:tcBorders>
            <w:shd w:val="clear" w:color="auto" w:fill="auto"/>
            <w:noWrap/>
            <w:vAlign w:val="bottom"/>
            <w:hideMark/>
          </w:tcPr>
          <w:p w:rsidR="0077026D" w:rsidRPr="0042078B" w:rsidRDefault="0077026D" w:rsidP="0042078B">
            <w:pPr>
              <w:rPr>
                <w:color w:val="000000"/>
                <w:sz w:val="24"/>
              </w:rPr>
            </w:pPr>
          </w:p>
        </w:tc>
      </w:tr>
    </w:tbl>
    <w:p w:rsidR="0042078B" w:rsidRDefault="0042078B" w:rsidP="006B1B0F">
      <w:pPr>
        <w:rPr>
          <w:szCs w:val="28"/>
        </w:rPr>
      </w:pPr>
    </w:p>
    <w:sectPr w:rsidR="0042078B" w:rsidSect="00280019">
      <w:pgSz w:w="16838" w:h="11906" w:orient="landscape"/>
      <w:pgMar w:top="851"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13" w:rsidRDefault="00371913" w:rsidP="00B25E1F">
      <w:r>
        <w:separator/>
      </w:r>
    </w:p>
  </w:endnote>
  <w:endnote w:type="continuationSeparator" w:id="1">
    <w:p w:rsidR="00371913" w:rsidRDefault="00371913" w:rsidP="00B25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13" w:rsidRDefault="00371913" w:rsidP="00B25E1F">
      <w:r>
        <w:separator/>
      </w:r>
    </w:p>
  </w:footnote>
  <w:footnote w:type="continuationSeparator" w:id="1">
    <w:p w:rsidR="00371913" w:rsidRDefault="00371913" w:rsidP="00B25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C52"/>
    <w:multiLevelType w:val="hybridMultilevel"/>
    <w:tmpl w:val="484E597E"/>
    <w:lvl w:ilvl="0" w:tplc="B70E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03D71"/>
    <w:multiLevelType w:val="hybridMultilevel"/>
    <w:tmpl w:val="92AC4946"/>
    <w:lvl w:ilvl="0" w:tplc="8E303A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9BD27E1"/>
    <w:multiLevelType w:val="hybridMultilevel"/>
    <w:tmpl w:val="8B40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24C00"/>
    <w:multiLevelType w:val="hybridMultilevel"/>
    <w:tmpl w:val="02467A24"/>
    <w:lvl w:ilvl="0" w:tplc="3B12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D7A67"/>
    <w:multiLevelType w:val="hybridMultilevel"/>
    <w:tmpl w:val="B352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52FB4"/>
    <w:multiLevelType w:val="hybridMultilevel"/>
    <w:tmpl w:val="9C5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A19EB"/>
    <w:multiLevelType w:val="hybridMultilevel"/>
    <w:tmpl w:val="F59E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348A4"/>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94416"/>
    <w:multiLevelType w:val="multilevel"/>
    <w:tmpl w:val="D61ED93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D904025"/>
    <w:multiLevelType w:val="hybridMultilevel"/>
    <w:tmpl w:val="380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50B7E"/>
    <w:multiLevelType w:val="hybridMultilevel"/>
    <w:tmpl w:val="078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8320C"/>
    <w:multiLevelType w:val="hybridMultilevel"/>
    <w:tmpl w:val="5AA6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0F51A3"/>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13996"/>
    <w:multiLevelType w:val="multilevel"/>
    <w:tmpl w:val="035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231D30"/>
    <w:multiLevelType w:val="hybridMultilevel"/>
    <w:tmpl w:val="9B6AC7CC"/>
    <w:lvl w:ilvl="0" w:tplc="5CF0FAD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B6845"/>
    <w:multiLevelType w:val="hybridMultilevel"/>
    <w:tmpl w:val="3B2E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432E54"/>
    <w:multiLevelType w:val="hybridMultilevel"/>
    <w:tmpl w:val="397CBD54"/>
    <w:lvl w:ilvl="0" w:tplc="F81CFF76">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4"/>
  </w:num>
  <w:num w:numId="4">
    <w:abstractNumId w:val="1"/>
  </w:num>
  <w:num w:numId="5">
    <w:abstractNumId w:val="3"/>
  </w:num>
  <w:num w:numId="6">
    <w:abstractNumId w:val="15"/>
  </w:num>
  <w:num w:numId="7">
    <w:abstractNumId w:val="8"/>
  </w:num>
  <w:num w:numId="8">
    <w:abstractNumId w:val="2"/>
  </w:num>
  <w:num w:numId="9">
    <w:abstractNumId w:val="10"/>
  </w:num>
  <w:num w:numId="10">
    <w:abstractNumId w:val="4"/>
  </w:num>
  <w:num w:numId="11">
    <w:abstractNumId w:val="7"/>
  </w:num>
  <w:num w:numId="12">
    <w:abstractNumId w:val="6"/>
  </w:num>
  <w:num w:numId="13">
    <w:abstractNumId w:val="9"/>
  </w:num>
  <w:num w:numId="14">
    <w:abstractNumId w:val="5"/>
  </w:num>
  <w:num w:numId="15">
    <w:abstractNumId w:val="12"/>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footnotePr>
    <w:footnote w:id="0"/>
    <w:footnote w:id="1"/>
  </w:footnotePr>
  <w:endnotePr>
    <w:endnote w:id="0"/>
    <w:endnote w:id="1"/>
  </w:endnotePr>
  <w:compat/>
  <w:rsids>
    <w:rsidRoot w:val="005874CF"/>
    <w:rsid w:val="00002195"/>
    <w:rsid w:val="00003214"/>
    <w:rsid w:val="00003E1C"/>
    <w:rsid w:val="0000469A"/>
    <w:rsid w:val="000067FD"/>
    <w:rsid w:val="00006F5D"/>
    <w:rsid w:val="0000751D"/>
    <w:rsid w:val="00007C54"/>
    <w:rsid w:val="00007F60"/>
    <w:rsid w:val="000108D7"/>
    <w:rsid w:val="00011BB1"/>
    <w:rsid w:val="00013861"/>
    <w:rsid w:val="000138E0"/>
    <w:rsid w:val="00013FC0"/>
    <w:rsid w:val="00014188"/>
    <w:rsid w:val="000148AB"/>
    <w:rsid w:val="00017B22"/>
    <w:rsid w:val="00020E47"/>
    <w:rsid w:val="0002244F"/>
    <w:rsid w:val="00022DC0"/>
    <w:rsid w:val="00023BB6"/>
    <w:rsid w:val="00027D4D"/>
    <w:rsid w:val="00031723"/>
    <w:rsid w:val="00032CB6"/>
    <w:rsid w:val="00033B07"/>
    <w:rsid w:val="00034851"/>
    <w:rsid w:val="00034948"/>
    <w:rsid w:val="000353B2"/>
    <w:rsid w:val="000354C0"/>
    <w:rsid w:val="00035A4A"/>
    <w:rsid w:val="0003734D"/>
    <w:rsid w:val="000410A4"/>
    <w:rsid w:val="000414C7"/>
    <w:rsid w:val="0004438F"/>
    <w:rsid w:val="000451E2"/>
    <w:rsid w:val="000470B0"/>
    <w:rsid w:val="00047480"/>
    <w:rsid w:val="00050017"/>
    <w:rsid w:val="00050745"/>
    <w:rsid w:val="00050C00"/>
    <w:rsid w:val="000514FC"/>
    <w:rsid w:val="0005260E"/>
    <w:rsid w:val="00052631"/>
    <w:rsid w:val="00052DB3"/>
    <w:rsid w:val="000536B9"/>
    <w:rsid w:val="00053B77"/>
    <w:rsid w:val="00055954"/>
    <w:rsid w:val="00055FD4"/>
    <w:rsid w:val="00056942"/>
    <w:rsid w:val="00056EBD"/>
    <w:rsid w:val="000576CE"/>
    <w:rsid w:val="000601E5"/>
    <w:rsid w:val="000618C3"/>
    <w:rsid w:val="00062BEC"/>
    <w:rsid w:val="00066A6A"/>
    <w:rsid w:val="00066A84"/>
    <w:rsid w:val="00066C2D"/>
    <w:rsid w:val="000671FB"/>
    <w:rsid w:val="00070407"/>
    <w:rsid w:val="00070898"/>
    <w:rsid w:val="00071C15"/>
    <w:rsid w:val="00073060"/>
    <w:rsid w:val="00073499"/>
    <w:rsid w:val="00073708"/>
    <w:rsid w:val="0007384B"/>
    <w:rsid w:val="00075311"/>
    <w:rsid w:val="00075BF8"/>
    <w:rsid w:val="00076B35"/>
    <w:rsid w:val="00077600"/>
    <w:rsid w:val="00080324"/>
    <w:rsid w:val="00081474"/>
    <w:rsid w:val="000819E3"/>
    <w:rsid w:val="00083143"/>
    <w:rsid w:val="0008471B"/>
    <w:rsid w:val="00090895"/>
    <w:rsid w:val="00090C16"/>
    <w:rsid w:val="00090F19"/>
    <w:rsid w:val="000914C9"/>
    <w:rsid w:val="000920AD"/>
    <w:rsid w:val="0009228C"/>
    <w:rsid w:val="00092357"/>
    <w:rsid w:val="00092475"/>
    <w:rsid w:val="00092647"/>
    <w:rsid w:val="000936AA"/>
    <w:rsid w:val="00094EE5"/>
    <w:rsid w:val="000952A1"/>
    <w:rsid w:val="00095446"/>
    <w:rsid w:val="00095E5C"/>
    <w:rsid w:val="0009611B"/>
    <w:rsid w:val="000963F4"/>
    <w:rsid w:val="000973A0"/>
    <w:rsid w:val="000A15C0"/>
    <w:rsid w:val="000A27A0"/>
    <w:rsid w:val="000A4A85"/>
    <w:rsid w:val="000A743F"/>
    <w:rsid w:val="000A79BA"/>
    <w:rsid w:val="000B0870"/>
    <w:rsid w:val="000B08BB"/>
    <w:rsid w:val="000B0DCE"/>
    <w:rsid w:val="000B19B6"/>
    <w:rsid w:val="000B1CD9"/>
    <w:rsid w:val="000B2CF0"/>
    <w:rsid w:val="000B3FEB"/>
    <w:rsid w:val="000B4AA3"/>
    <w:rsid w:val="000C18F7"/>
    <w:rsid w:val="000C1B0E"/>
    <w:rsid w:val="000C1B69"/>
    <w:rsid w:val="000C2B81"/>
    <w:rsid w:val="000C6296"/>
    <w:rsid w:val="000C738A"/>
    <w:rsid w:val="000C7A15"/>
    <w:rsid w:val="000D023C"/>
    <w:rsid w:val="000D05D6"/>
    <w:rsid w:val="000D128A"/>
    <w:rsid w:val="000D1641"/>
    <w:rsid w:val="000D2428"/>
    <w:rsid w:val="000D2772"/>
    <w:rsid w:val="000D27CB"/>
    <w:rsid w:val="000D31C2"/>
    <w:rsid w:val="000D5311"/>
    <w:rsid w:val="000D65B5"/>
    <w:rsid w:val="000D6AC5"/>
    <w:rsid w:val="000D6B16"/>
    <w:rsid w:val="000D7C26"/>
    <w:rsid w:val="000D7D5E"/>
    <w:rsid w:val="000E112F"/>
    <w:rsid w:val="000E12D9"/>
    <w:rsid w:val="000E329D"/>
    <w:rsid w:val="000E3DED"/>
    <w:rsid w:val="000E4314"/>
    <w:rsid w:val="000E5FDE"/>
    <w:rsid w:val="000E650B"/>
    <w:rsid w:val="000E671D"/>
    <w:rsid w:val="000E7F89"/>
    <w:rsid w:val="000F0A3F"/>
    <w:rsid w:val="000F19D5"/>
    <w:rsid w:val="000F207C"/>
    <w:rsid w:val="000F2A3F"/>
    <w:rsid w:val="000F2C05"/>
    <w:rsid w:val="000F3136"/>
    <w:rsid w:val="000F5A05"/>
    <w:rsid w:val="000F5DD4"/>
    <w:rsid w:val="000F6104"/>
    <w:rsid w:val="000F61B9"/>
    <w:rsid w:val="00101BEB"/>
    <w:rsid w:val="00101E05"/>
    <w:rsid w:val="001030D7"/>
    <w:rsid w:val="001055CA"/>
    <w:rsid w:val="00105B2F"/>
    <w:rsid w:val="00110D21"/>
    <w:rsid w:val="0011275A"/>
    <w:rsid w:val="00112913"/>
    <w:rsid w:val="0011401C"/>
    <w:rsid w:val="00114955"/>
    <w:rsid w:val="00116D26"/>
    <w:rsid w:val="00117D8B"/>
    <w:rsid w:val="00120068"/>
    <w:rsid w:val="0012314E"/>
    <w:rsid w:val="00124072"/>
    <w:rsid w:val="001254B5"/>
    <w:rsid w:val="0012578C"/>
    <w:rsid w:val="0012605E"/>
    <w:rsid w:val="001267AC"/>
    <w:rsid w:val="00127DAE"/>
    <w:rsid w:val="00130952"/>
    <w:rsid w:val="00131430"/>
    <w:rsid w:val="0013195C"/>
    <w:rsid w:val="00132CDD"/>
    <w:rsid w:val="00132EC6"/>
    <w:rsid w:val="0013419D"/>
    <w:rsid w:val="00135C91"/>
    <w:rsid w:val="00136982"/>
    <w:rsid w:val="00140CED"/>
    <w:rsid w:val="00140DFB"/>
    <w:rsid w:val="0014140F"/>
    <w:rsid w:val="00141C0D"/>
    <w:rsid w:val="00142250"/>
    <w:rsid w:val="00143C73"/>
    <w:rsid w:val="00143DCF"/>
    <w:rsid w:val="00144C3A"/>
    <w:rsid w:val="00145609"/>
    <w:rsid w:val="00145E35"/>
    <w:rsid w:val="00147396"/>
    <w:rsid w:val="00147661"/>
    <w:rsid w:val="001517FC"/>
    <w:rsid w:val="00152ADB"/>
    <w:rsid w:val="00153CAC"/>
    <w:rsid w:val="001610F8"/>
    <w:rsid w:val="00161F38"/>
    <w:rsid w:val="00162F7A"/>
    <w:rsid w:val="00164200"/>
    <w:rsid w:val="00164DDB"/>
    <w:rsid w:val="00165ACE"/>
    <w:rsid w:val="001664D6"/>
    <w:rsid w:val="00170FD8"/>
    <w:rsid w:val="0017398B"/>
    <w:rsid w:val="001739C8"/>
    <w:rsid w:val="00173D97"/>
    <w:rsid w:val="0017494C"/>
    <w:rsid w:val="001750EB"/>
    <w:rsid w:val="001752A8"/>
    <w:rsid w:val="00175622"/>
    <w:rsid w:val="0017645F"/>
    <w:rsid w:val="0017676D"/>
    <w:rsid w:val="00176B2B"/>
    <w:rsid w:val="00176D06"/>
    <w:rsid w:val="00177E22"/>
    <w:rsid w:val="0018023F"/>
    <w:rsid w:val="0018085A"/>
    <w:rsid w:val="00180AA2"/>
    <w:rsid w:val="00180EA2"/>
    <w:rsid w:val="0018142C"/>
    <w:rsid w:val="0018415E"/>
    <w:rsid w:val="00186086"/>
    <w:rsid w:val="00186C47"/>
    <w:rsid w:val="00187290"/>
    <w:rsid w:val="00187426"/>
    <w:rsid w:val="00187DED"/>
    <w:rsid w:val="00190BBD"/>
    <w:rsid w:val="0019150D"/>
    <w:rsid w:val="00192433"/>
    <w:rsid w:val="00192A34"/>
    <w:rsid w:val="00194274"/>
    <w:rsid w:val="00195080"/>
    <w:rsid w:val="00195896"/>
    <w:rsid w:val="001A474E"/>
    <w:rsid w:val="001A5AB4"/>
    <w:rsid w:val="001A685A"/>
    <w:rsid w:val="001A6897"/>
    <w:rsid w:val="001B05D5"/>
    <w:rsid w:val="001B24FC"/>
    <w:rsid w:val="001B2A84"/>
    <w:rsid w:val="001B3656"/>
    <w:rsid w:val="001B466D"/>
    <w:rsid w:val="001B5412"/>
    <w:rsid w:val="001B59AE"/>
    <w:rsid w:val="001B74C0"/>
    <w:rsid w:val="001B76AB"/>
    <w:rsid w:val="001C16FE"/>
    <w:rsid w:val="001C19FE"/>
    <w:rsid w:val="001C1B75"/>
    <w:rsid w:val="001C3391"/>
    <w:rsid w:val="001C3D4D"/>
    <w:rsid w:val="001C5D15"/>
    <w:rsid w:val="001C6CAE"/>
    <w:rsid w:val="001C7CC7"/>
    <w:rsid w:val="001D0F17"/>
    <w:rsid w:val="001D15C1"/>
    <w:rsid w:val="001D2A46"/>
    <w:rsid w:val="001D5161"/>
    <w:rsid w:val="001D6116"/>
    <w:rsid w:val="001D745C"/>
    <w:rsid w:val="001E0159"/>
    <w:rsid w:val="001E08B0"/>
    <w:rsid w:val="001E1AED"/>
    <w:rsid w:val="001E2C13"/>
    <w:rsid w:val="001E4284"/>
    <w:rsid w:val="001E612E"/>
    <w:rsid w:val="001E6535"/>
    <w:rsid w:val="001E6572"/>
    <w:rsid w:val="001F0179"/>
    <w:rsid w:val="001F0223"/>
    <w:rsid w:val="001F0F1D"/>
    <w:rsid w:val="001F26F4"/>
    <w:rsid w:val="001F271A"/>
    <w:rsid w:val="001F35F8"/>
    <w:rsid w:val="001F69A0"/>
    <w:rsid w:val="001F7B88"/>
    <w:rsid w:val="002001B3"/>
    <w:rsid w:val="00200332"/>
    <w:rsid w:val="00200F09"/>
    <w:rsid w:val="00201A35"/>
    <w:rsid w:val="00202285"/>
    <w:rsid w:val="0020252C"/>
    <w:rsid w:val="00202F8F"/>
    <w:rsid w:val="0020371B"/>
    <w:rsid w:val="0020415A"/>
    <w:rsid w:val="00204986"/>
    <w:rsid w:val="00205C6D"/>
    <w:rsid w:val="00207CD1"/>
    <w:rsid w:val="00211087"/>
    <w:rsid w:val="002110A0"/>
    <w:rsid w:val="002113E7"/>
    <w:rsid w:val="00211667"/>
    <w:rsid w:val="00212A4B"/>
    <w:rsid w:val="0021303E"/>
    <w:rsid w:val="00214908"/>
    <w:rsid w:val="00215C5B"/>
    <w:rsid w:val="00216DC7"/>
    <w:rsid w:val="00217845"/>
    <w:rsid w:val="0021784A"/>
    <w:rsid w:val="002202F2"/>
    <w:rsid w:val="00220969"/>
    <w:rsid w:val="0022186A"/>
    <w:rsid w:val="002230F6"/>
    <w:rsid w:val="00225FB3"/>
    <w:rsid w:val="0022605F"/>
    <w:rsid w:val="0022747D"/>
    <w:rsid w:val="002275DE"/>
    <w:rsid w:val="0023025C"/>
    <w:rsid w:val="00230AAC"/>
    <w:rsid w:val="00232931"/>
    <w:rsid w:val="0023305F"/>
    <w:rsid w:val="00234133"/>
    <w:rsid w:val="002347E5"/>
    <w:rsid w:val="00234FEC"/>
    <w:rsid w:val="002362FA"/>
    <w:rsid w:val="002364A5"/>
    <w:rsid w:val="002405BD"/>
    <w:rsid w:val="00242478"/>
    <w:rsid w:val="002435DC"/>
    <w:rsid w:val="00243BEC"/>
    <w:rsid w:val="002462AB"/>
    <w:rsid w:val="00246AAF"/>
    <w:rsid w:val="002474CC"/>
    <w:rsid w:val="00247D39"/>
    <w:rsid w:val="00251E53"/>
    <w:rsid w:val="00255D2D"/>
    <w:rsid w:val="00257430"/>
    <w:rsid w:val="00257D9F"/>
    <w:rsid w:val="00260C5F"/>
    <w:rsid w:val="00264FC2"/>
    <w:rsid w:val="002668DA"/>
    <w:rsid w:val="0026723C"/>
    <w:rsid w:val="0027006A"/>
    <w:rsid w:val="00270A32"/>
    <w:rsid w:val="002737AE"/>
    <w:rsid w:val="0027556F"/>
    <w:rsid w:val="002771CF"/>
    <w:rsid w:val="002771FF"/>
    <w:rsid w:val="00280019"/>
    <w:rsid w:val="002804B5"/>
    <w:rsid w:val="00280520"/>
    <w:rsid w:val="002859B7"/>
    <w:rsid w:val="002863CC"/>
    <w:rsid w:val="00286905"/>
    <w:rsid w:val="00287EF9"/>
    <w:rsid w:val="00291F8E"/>
    <w:rsid w:val="00292952"/>
    <w:rsid w:val="00293641"/>
    <w:rsid w:val="00293811"/>
    <w:rsid w:val="00294881"/>
    <w:rsid w:val="002967C0"/>
    <w:rsid w:val="00296AE0"/>
    <w:rsid w:val="00297BAC"/>
    <w:rsid w:val="002A17ED"/>
    <w:rsid w:val="002A1A17"/>
    <w:rsid w:val="002A51BF"/>
    <w:rsid w:val="002A5E4E"/>
    <w:rsid w:val="002A6F36"/>
    <w:rsid w:val="002A7235"/>
    <w:rsid w:val="002A7A88"/>
    <w:rsid w:val="002A7B4A"/>
    <w:rsid w:val="002B0B4F"/>
    <w:rsid w:val="002B0DD8"/>
    <w:rsid w:val="002B13AD"/>
    <w:rsid w:val="002B13E1"/>
    <w:rsid w:val="002B1A7A"/>
    <w:rsid w:val="002B2719"/>
    <w:rsid w:val="002B6A57"/>
    <w:rsid w:val="002B6B6C"/>
    <w:rsid w:val="002B73DA"/>
    <w:rsid w:val="002C2FE0"/>
    <w:rsid w:val="002C6E02"/>
    <w:rsid w:val="002D1A81"/>
    <w:rsid w:val="002D1B78"/>
    <w:rsid w:val="002D66C0"/>
    <w:rsid w:val="002E023E"/>
    <w:rsid w:val="002E0DFB"/>
    <w:rsid w:val="002E2D62"/>
    <w:rsid w:val="002E5718"/>
    <w:rsid w:val="002E5FEA"/>
    <w:rsid w:val="002E68AD"/>
    <w:rsid w:val="002F0CA0"/>
    <w:rsid w:val="002F1B60"/>
    <w:rsid w:val="002F23EF"/>
    <w:rsid w:val="002F27BE"/>
    <w:rsid w:val="002F30D8"/>
    <w:rsid w:val="002F44ED"/>
    <w:rsid w:val="002F48C3"/>
    <w:rsid w:val="002F5492"/>
    <w:rsid w:val="002F6312"/>
    <w:rsid w:val="002F7833"/>
    <w:rsid w:val="002F7EC7"/>
    <w:rsid w:val="00300B3E"/>
    <w:rsid w:val="003014BF"/>
    <w:rsid w:val="00302C4B"/>
    <w:rsid w:val="00303198"/>
    <w:rsid w:val="00306068"/>
    <w:rsid w:val="003073E8"/>
    <w:rsid w:val="00307B92"/>
    <w:rsid w:val="00307BC9"/>
    <w:rsid w:val="00307FF8"/>
    <w:rsid w:val="003102C2"/>
    <w:rsid w:val="003107F4"/>
    <w:rsid w:val="003120C2"/>
    <w:rsid w:val="003134BE"/>
    <w:rsid w:val="00314B9B"/>
    <w:rsid w:val="00316384"/>
    <w:rsid w:val="00316C98"/>
    <w:rsid w:val="0032138A"/>
    <w:rsid w:val="00323622"/>
    <w:rsid w:val="0032444D"/>
    <w:rsid w:val="00325577"/>
    <w:rsid w:val="003262C4"/>
    <w:rsid w:val="00327AF6"/>
    <w:rsid w:val="00331829"/>
    <w:rsid w:val="00331990"/>
    <w:rsid w:val="00332701"/>
    <w:rsid w:val="00332C88"/>
    <w:rsid w:val="00332FE7"/>
    <w:rsid w:val="00333136"/>
    <w:rsid w:val="003350EF"/>
    <w:rsid w:val="0033794D"/>
    <w:rsid w:val="003421CB"/>
    <w:rsid w:val="00342F13"/>
    <w:rsid w:val="0034476B"/>
    <w:rsid w:val="0034499A"/>
    <w:rsid w:val="00346706"/>
    <w:rsid w:val="00347910"/>
    <w:rsid w:val="00347B4A"/>
    <w:rsid w:val="00350212"/>
    <w:rsid w:val="00350C53"/>
    <w:rsid w:val="00351AEC"/>
    <w:rsid w:val="003533A5"/>
    <w:rsid w:val="00353D5E"/>
    <w:rsid w:val="003546EB"/>
    <w:rsid w:val="00356C52"/>
    <w:rsid w:val="0035708B"/>
    <w:rsid w:val="003570DE"/>
    <w:rsid w:val="00357D4A"/>
    <w:rsid w:val="003616C8"/>
    <w:rsid w:val="00363B4E"/>
    <w:rsid w:val="00365FA4"/>
    <w:rsid w:val="00365FD3"/>
    <w:rsid w:val="00366481"/>
    <w:rsid w:val="00366AEC"/>
    <w:rsid w:val="00367944"/>
    <w:rsid w:val="00371438"/>
    <w:rsid w:val="00371913"/>
    <w:rsid w:val="003720CB"/>
    <w:rsid w:val="00373617"/>
    <w:rsid w:val="003767D1"/>
    <w:rsid w:val="00380B77"/>
    <w:rsid w:val="00380E15"/>
    <w:rsid w:val="0038491C"/>
    <w:rsid w:val="0039149F"/>
    <w:rsid w:val="00391612"/>
    <w:rsid w:val="00391E16"/>
    <w:rsid w:val="003931C4"/>
    <w:rsid w:val="00393DC1"/>
    <w:rsid w:val="00394CB4"/>
    <w:rsid w:val="00395CD1"/>
    <w:rsid w:val="00396571"/>
    <w:rsid w:val="00396F9F"/>
    <w:rsid w:val="0039751F"/>
    <w:rsid w:val="0039776C"/>
    <w:rsid w:val="003A0D3F"/>
    <w:rsid w:val="003A1A7F"/>
    <w:rsid w:val="003A3C79"/>
    <w:rsid w:val="003A5ADD"/>
    <w:rsid w:val="003A6E8D"/>
    <w:rsid w:val="003A7AB1"/>
    <w:rsid w:val="003B0443"/>
    <w:rsid w:val="003B3FC6"/>
    <w:rsid w:val="003B5475"/>
    <w:rsid w:val="003B5C20"/>
    <w:rsid w:val="003B6299"/>
    <w:rsid w:val="003B7B79"/>
    <w:rsid w:val="003C0DD2"/>
    <w:rsid w:val="003C0E7B"/>
    <w:rsid w:val="003C253E"/>
    <w:rsid w:val="003C3D10"/>
    <w:rsid w:val="003C447C"/>
    <w:rsid w:val="003C4A36"/>
    <w:rsid w:val="003C5020"/>
    <w:rsid w:val="003C76A4"/>
    <w:rsid w:val="003C7768"/>
    <w:rsid w:val="003C78D2"/>
    <w:rsid w:val="003D1A4A"/>
    <w:rsid w:val="003D213B"/>
    <w:rsid w:val="003D2FF0"/>
    <w:rsid w:val="003D4C46"/>
    <w:rsid w:val="003D529C"/>
    <w:rsid w:val="003D612C"/>
    <w:rsid w:val="003D6FCE"/>
    <w:rsid w:val="003E00C0"/>
    <w:rsid w:val="003E03EA"/>
    <w:rsid w:val="003E1E2A"/>
    <w:rsid w:val="003E2889"/>
    <w:rsid w:val="003E471D"/>
    <w:rsid w:val="003E50F1"/>
    <w:rsid w:val="003E548E"/>
    <w:rsid w:val="003E5E80"/>
    <w:rsid w:val="003E69D5"/>
    <w:rsid w:val="003F04B9"/>
    <w:rsid w:val="003F2CA6"/>
    <w:rsid w:val="003F3553"/>
    <w:rsid w:val="003F4356"/>
    <w:rsid w:val="003F4587"/>
    <w:rsid w:val="003F4ADD"/>
    <w:rsid w:val="003F7E54"/>
    <w:rsid w:val="00401825"/>
    <w:rsid w:val="0040249E"/>
    <w:rsid w:val="00404402"/>
    <w:rsid w:val="00404FA6"/>
    <w:rsid w:val="00405694"/>
    <w:rsid w:val="0041060C"/>
    <w:rsid w:val="00411262"/>
    <w:rsid w:val="00413831"/>
    <w:rsid w:val="004147CD"/>
    <w:rsid w:val="0041507E"/>
    <w:rsid w:val="00420150"/>
    <w:rsid w:val="0042078B"/>
    <w:rsid w:val="00420D96"/>
    <w:rsid w:val="004212FB"/>
    <w:rsid w:val="004216F1"/>
    <w:rsid w:val="0042219F"/>
    <w:rsid w:val="00422470"/>
    <w:rsid w:val="00422F0B"/>
    <w:rsid w:val="00424533"/>
    <w:rsid w:val="00427837"/>
    <w:rsid w:val="00430AE3"/>
    <w:rsid w:val="0043150A"/>
    <w:rsid w:val="00431A83"/>
    <w:rsid w:val="004320A0"/>
    <w:rsid w:val="0043412C"/>
    <w:rsid w:val="00434DEA"/>
    <w:rsid w:val="00436281"/>
    <w:rsid w:val="00437CB2"/>
    <w:rsid w:val="00440214"/>
    <w:rsid w:val="00440F0A"/>
    <w:rsid w:val="004417E7"/>
    <w:rsid w:val="00441996"/>
    <w:rsid w:val="00441A03"/>
    <w:rsid w:val="00441E99"/>
    <w:rsid w:val="0044453B"/>
    <w:rsid w:val="004449F7"/>
    <w:rsid w:val="00444B42"/>
    <w:rsid w:val="0044646D"/>
    <w:rsid w:val="00446548"/>
    <w:rsid w:val="004505E5"/>
    <w:rsid w:val="00451139"/>
    <w:rsid w:val="00451899"/>
    <w:rsid w:val="00452331"/>
    <w:rsid w:val="00452DEF"/>
    <w:rsid w:val="00453B66"/>
    <w:rsid w:val="00460923"/>
    <w:rsid w:val="00460B71"/>
    <w:rsid w:val="00461754"/>
    <w:rsid w:val="00462354"/>
    <w:rsid w:val="0046378C"/>
    <w:rsid w:val="00463E56"/>
    <w:rsid w:val="0046501A"/>
    <w:rsid w:val="004660E5"/>
    <w:rsid w:val="004663CB"/>
    <w:rsid w:val="004671EE"/>
    <w:rsid w:val="00467413"/>
    <w:rsid w:val="0046775F"/>
    <w:rsid w:val="00467A10"/>
    <w:rsid w:val="00470CC6"/>
    <w:rsid w:val="0047168D"/>
    <w:rsid w:val="004726F8"/>
    <w:rsid w:val="004736BA"/>
    <w:rsid w:val="00473BD1"/>
    <w:rsid w:val="00474642"/>
    <w:rsid w:val="00475B3A"/>
    <w:rsid w:val="004761A4"/>
    <w:rsid w:val="00476247"/>
    <w:rsid w:val="004800A5"/>
    <w:rsid w:val="0048038D"/>
    <w:rsid w:val="00480829"/>
    <w:rsid w:val="004821D2"/>
    <w:rsid w:val="0048231B"/>
    <w:rsid w:val="0048412F"/>
    <w:rsid w:val="004847BD"/>
    <w:rsid w:val="00486446"/>
    <w:rsid w:val="0049067F"/>
    <w:rsid w:val="004913EF"/>
    <w:rsid w:val="00491C5C"/>
    <w:rsid w:val="0049233A"/>
    <w:rsid w:val="0049566D"/>
    <w:rsid w:val="00497060"/>
    <w:rsid w:val="00497668"/>
    <w:rsid w:val="00497DD6"/>
    <w:rsid w:val="004A0602"/>
    <w:rsid w:val="004A314C"/>
    <w:rsid w:val="004A368F"/>
    <w:rsid w:val="004A45D1"/>
    <w:rsid w:val="004A4A56"/>
    <w:rsid w:val="004A5237"/>
    <w:rsid w:val="004A5B6C"/>
    <w:rsid w:val="004B3DB9"/>
    <w:rsid w:val="004B5240"/>
    <w:rsid w:val="004B5378"/>
    <w:rsid w:val="004B7BC3"/>
    <w:rsid w:val="004C1922"/>
    <w:rsid w:val="004C1C46"/>
    <w:rsid w:val="004C2879"/>
    <w:rsid w:val="004C49C9"/>
    <w:rsid w:val="004C7C3F"/>
    <w:rsid w:val="004D0BD0"/>
    <w:rsid w:val="004D17A5"/>
    <w:rsid w:val="004D2F6A"/>
    <w:rsid w:val="004D36EB"/>
    <w:rsid w:val="004D3B6B"/>
    <w:rsid w:val="004D44E9"/>
    <w:rsid w:val="004D557F"/>
    <w:rsid w:val="004D68F0"/>
    <w:rsid w:val="004D6D58"/>
    <w:rsid w:val="004D765A"/>
    <w:rsid w:val="004E312E"/>
    <w:rsid w:val="004E3417"/>
    <w:rsid w:val="004E371F"/>
    <w:rsid w:val="004E577B"/>
    <w:rsid w:val="004E61FD"/>
    <w:rsid w:val="004E75C2"/>
    <w:rsid w:val="004E7AE5"/>
    <w:rsid w:val="004E7CAE"/>
    <w:rsid w:val="004F10E8"/>
    <w:rsid w:val="004F1D9D"/>
    <w:rsid w:val="004F2659"/>
    <w:rsid w:val="004F2B19"/>
    <w:rsid w:val="004F3653"/>
    <w:rsid w:val="004F3FF9"/>
    <w:rsid w:val="004F4919"/>
    <w:rsid w:val="004F4B12"/>
    <w:rsid w:val="004F5182"/>
    <w:rsid w:val="004F5952"/>
    <w:rsid w:val="004F6E91"/>
    <w:rsid w:val="004F7A7E"/>
    <w:rsid w:val="00500BC2"/>
    <w:rsid w:val="00501502"/>
    <w:rsid w:val="0050218B"/>
    <w:rsid w:val="005025C3"/>
    <w:rsid w:val="005070F0"/>
    <w:rsid w:val="00511326"/>
    <w:rsid w:val="00512454"/>
    <w:rsid w:val="0051443F"/>
    <w:rsid w:val="00515323"/>
    <w:rsid w:val="005163D7"/>
    <w:rsid w:val="00516571"/>
    <w:rsid w:val="00517B7A"/>
    <w:rsid w:val="0052046E"/>
    <w:rsid w:val="00521B52"/>
    <w:rsid w:val="005232D0"/>
    <w:rsid w:val="0052518F"/>
    <w:rsid w:val="00526C14"/>
    <w:rsid w:val="00527424"/>
    <w:rsid w:val="00530032"/>
    <w:rsid w:val="00531B2D"/>
    <w:rsid w:val="0053268E"/>
    <w:rsid w:val="0053336E"/>
    <w:rsid w:val="00536DF9"/>
    <w:rsid w:val="00536E12"/>
    <w:rsid w:val="00541A7F"/>
    <w:rsid w:val="005421B5"/>
    <w:rsid w:val="00542C62"/>
    <w:rsid w:val="005438DC"/>
    <w:rsid w:val="00544830"/>
    <w:rsid w:val="005451E7"/>
    <w:rsid w:val="0054690D"/>
    <w:rsid w:val="00546E77"/>
    <w:rsid w:val="005504EE"/>
    <w:rsid w:val="005518AD"/>
    <w:rsid w:val="00552708"/>
    <w:rsid w:val="005535B6"/>
    <w:rsid w:val="00554E0D"/>
    <w:rsid w:val="00561927"/>
    <w:rsid w:val="005619BF"/>
    <w:rsid w:val="0056231E"/>
    <w:rsid w:val="0056382B"/>
    <w:rsid w:val="00564F13"/>
    <w:rsid w:val="00565DC4"/>
    <w:rsid w:val="00566ECF"/>
    <w:rsid w:val="005672A4"/>
    <w:rsid w:val="00567F2C"/>
    <w:rsid w:val="005702F2"/>
    <w:rsid w:val="00570AD1"/>
    <w:rsid w:val="00571EEB"/>
    <w:rsid w:val="005730ED"/>
    <w:rsid w:val="00574942"/>
    <w:rsid w:val="00575737"/>
    <w:rsid w:val="00577826"/>
    <w:rsid w:val="00580707"/>
    <w:rsid w:val="00581A14"/>
    <w:rsid w:val="00582C47"/>
    <w:rsid w:val="00582F2A"/>
    <w:rsid w:val="00583794"/>
    <w:rsid w:val="0058455B"/>
    <w:rsid w:val="00584642"/>
    <w:rsid w:val="005870E5"/>
    <w:rsid w:val="005874CF"/>
    <w:rsid w:val="00590C09"/>
    <w:rsid w:val="005910D3"/>
    <w:rsid w:val="00591DBA"/>
    <w:rsid w:val="00593937"/>
    <w:rsid w:val="005940F4"/>
    <w:rsid w:val="0059463B"/>
    <w:rsid w:val="0059483B"/>
    <w:rsid w:val="005957BD"/>
    <w:rsid w:val="00596F14"/>
    <w:rsid w:val="00596FC5"/>
    <w:rsid w:val="00597759"/>
    <w:rsid w:val="005A11F2"/>
    <w:rsid w:val="005A3775"/>
    <w:rsid w:val="005A3DA8"/>
    <w:rsid w:val="005A47E3"/>
    <w:rsid w:val="005A5BF5"/>
    <w:rsid w:val="005A6CB7"/>
    <w:rsid w:val="005B0E73"/>
    <w:rsid w:val="005B32F9"/>
    <w:rsid w:val="005B448F"/>
    <w:rsid w:val="005B781D"/>
    <w:rsid w:val="005B7DB9"/>
    <w:rsid w:val="005C101A"/>
    <w:rsid w:val="005C27CA"/>
    <w:rsid w:val="005C2B89"/>
    <w:rsid w:val="005C4541"/>
    <w:rsid w:val="005C4654"/>
    <w:rsid w:val="005C5E20"/>
    <w:rsid w:val="005C7477"/>
    <w:rsid w:val="005C7D6B"/>
    <w:rsid w:val="005D0875"/>
    <w:rsid w:val="005D117E"/>
    <w:rsid w:val="005D1C89"/>
    <w:rsid w:val="005D2612"/>
    <w:rsid w:val="005D4F01"/>
    <w:rsid w:val="005D5000"/>
    <w:rsid w:val="005D5D23"/>
    <w:rsid w:val="005D67AE"/>
    <w:rsid w:val="005D6E91"/>
    <w:rsid w:val="005D7146"/>
    <w:rsid w:val="005D748A"/>
    <w:rsid w:val="005D7BAF"/>
    <w:rsid w:val="005E04EE"/>
    <w:rsid w:val="005E3454"/>
    <w:rsid w:val="005E379A"/>
    <w:rsid w:val="005E48AB"/>
    <w:rsid w:val="005E4C09"/>
    <w:rsid w:val="005E7103"/>
    <w:rsid w:val="005F3146"/>
    <w:rsid w:val="005F4360"/>
    <w:rsid w:val="005F5269"/>
    <w:rsid w:val="005F595D"/>
    <w:rsid w:val="005F63B8"/>
    <w:rsid w:val="005F6BD3"/>
    <w:rsid w:val="005F7CB2"/>
    <w:rsid w:val="00600225"/>
    <w:rsid w:val="00602CEB"/>
    <w:rsid w:val="00602E8C"/>
    <w:rsid w:val="00603335"/>
    <w:rsid w:val="006033E5"/>
    <w:rsid w:val="00603467"/>
    <w:rsid w:val="00603556"/>
    <w:rsid w:val="00604069"/>
    <w:rsid w:val="00605057"/>
    <w:rsid w:val="00605C33"/>
    <w:rsid w:val="00606743"/>
    <w:rsid w:val="00613CB7"/>
    <w:rsid w:val="00615022"/>
    <w:rsid w:val="00616A73"/>
    <w:rsid w:val="00617954"/>
    <w:rsid w:val="00620A3F"/>
    <w:rsid w:val="0062603E"/>
    <w:rsid w:val="00626268"/>
    <w:rsid w:val="00627168"/>
    <w:rsid w:val="006300D8"/>
    <w:rsid w:val="00630224"/>
    <w:rsid w:val="00630FDA"/>
    <w:rsid w:val="00631D39"/>
    <w:rsid w:val="006324AF"/>
    <w:rsid w:val="00633748"/>
    <w:rsid w:val="0063416D"/>
    <w:rsid w:val="00634FB0"/>
    <w:rsid w:val="00636C0D"/>
    <w:rsid w:val="0063753D"/>
    <w:rsid w:val="006411A5"/>
    <w:rsid w:val="00644FBF"/>
    <w:rsid w:val="00644FC0"/>
    <w:rsid w:val="00646862"/>
    <w:rsid w:val="006469FC"/>
    <w:rsid w:val="00646E88"/>
    <w:rsid w:val="006519FB"/>
    <w:rsid w:val="00651AD6"/>
    <w:rsid w:val="00651F95"/>
    <w:rsid w:val="00652B7A"/>
    <w:rsid w:val="00652D12"/>
    <w:rsid w:val="00652EF2"/>
    <w:rsid w:val="006531F9"/>
    <w:rsid w:val="006538FE"/>
    <w:rsid w:val="00653B19"/>
    <w:rsid w:val="00653EBE"/>
    <w:rsid w:val="006542FA"/>
    <w:rsid w:val="0065771D"/>
    <w:rsid w:val="00661776"/>
    <w:rsid w:val="00662BC4"/>
    <w:rsid w:val="00667732"/>
    <w:rsid w:val="006741B6"/>
    <w:rsid w:val="00674E8C"/>
    <w:rsid w:val="00675F2F"/>
    <w:rsid w:val="00680D0A"/>
    <w:rsid w:val="0068262A"/>
    <w:rsid w:val="006833FF"/>
    <w:rsid w:val="00683D75"/>
    <w:rsid w:val="00683DC2"/>
    <w:rsid w:val="006859E7"/>
    <w:rsid w:val="0068644E"/>
    <w:rsid w:val="006874BE"/>
    <w:rsid w:val="006923C5"/>
    <w:rsid w:val="00692C4F"/>
    <w:rsid w:val="006942EB"/>
    <w:rsid w:val="00694901"/>
    <w:rsid w:val="0069686F"/>
    <w:rsid w:val="006974D4"/>
    <w:rsid w:val="00697BB2"/>
    <w:rsid w:val="00697E07"/>
    <w:rsid w:val="006A0E62"/>
    <w:rsid w:val="006A19FB"/>
    <w:rsid w:val="006A29CC"/>
    <w:rsid w:val="006A7102"/>
    <w:rsid w:val="006A75E5"/>
    <w:rsid w:val="006B0615"/>
    <w:rsid w:val="006B09FF"/>
    <w:rsid w:val="006B1B0F"/>
    <w:rsid w:val="006B2309"/>
    <w:rsid w:val="006B26A0"/>
    <w:rsid w:val="006B3869"/>
    <w:rsid w:val="006B701A"/>
    <w:rsid w:val="006B74DA"/>
    <w:rsid w:val="006B7651"/>
    <w:rsid w:val="006C2C76"/>
    <w:rsid w:val="006C3FE0"/>
    <w:rsid w:val="006C7635"/>
    <w:rsid w:val="006D0F2A"/>
    <w:rsid w:val="006D270E"/>
    <w:rsid w:val="006D29BF"/>
    <w:rsid w:val="006D29D2"/>
    <w:rsid w:val="006D4174"/>
    <w:rsid w:val="006D42A0"/>
    <w:rsid w:val="006D5A96"/>
    <w:rsid w:val="006D61B9"/>
    <w:rsid w:val="006D6BCB"/>
    <w:rsid w:val="006D6E01"/>
    <w:rsid w:val="006E2C53"/>
    <w:rsid w:val="006E46AA"/>
    <w:rsid w:val="006E4FA3"/>
    <w:rsid w:val="006E517F"/>
    <w:rsid w:val="006E5DEA"/>
    <w:rsid w:val="006E6A1B"/>
    <w:rsid w:val="006E6FF5"/>
    <w:rsid w:val="006F01A6"/>
    <w:rsid w:val="006F2D15"/>
    <w:rsid w:val="006F4531"/>
    <w:rsid w:val="006F62D1"/>
    <w:rsid w:val="006F6FC2"/>
    <w:rsid w:val="0070035C"/>
    <w:rsid w:val="00704FDC"/>
    <w:rsid w:val="0070590D"/>
    <w:rsid w:val="00705C58"/>
    <w:rsid w:val="00705FF5"/>
    <w:rsid w:val="00706F73"/>
    <w:rsid w:val="007123D2"/>
    <w:rsid w:val="00712936"/>
    <w:rsid w:val="00713EEA"/>
    <w:rsid w:val="00714257"/>
    <w:rsid w:val="00716391"/>
    <w:rsid w:val="00721252"/>
    <w:rsid w:val="00722C53"/>
    <w:rsid w:val="00724427"/>
    <w:rsid w:val="00724EB3"/>
    <w:rsid w:val="0072553A"/>
    <w:rsid w:val="0072554B"/>
    <w:rsid w:val="00725C4E"/>
    <w:rsid w:val="007263EE"/>
    <w:rsid w:val="007264AB"/>
    <w:rsid w:val="007269F0"/>
    <w:rsid w:val="00726B92"/>
    <w:rsid w:val="00727151"/>
    <w:rsid w:val="00727DFA"/>
    <w:rsid w:val="00730D6B"/>
    <w:rsid w:val="00731515"/>
    <w:rsid w:val="00732F46"/>
    <w:rsid w:val="00734BA2"/>
    <w:rsid w:val="00734D4B"/>
    <w:rsid w:val="00735239"/>
    <w:rsid w:val="00735B9A"/>
    <w:rsid w:val="00735D40"/>
    <w:rsid w:val="00737289"/>
    <w:rsid w:val="00737324"/>
    <w:rsid w:val="00741346"/>
    <w:rsid w:val="00746B24"/>
    <w:rsid w:val="0074727A"/>
    <w:rsid w:val="0075223C"/>
    <w:rsid w:val="007561D0"/>
    <w:rsid w:val="0075687F"/>
    <w:rsid w:val="00756C32"/>
    <w:rsid w:val="00757354"/>
    <w:rsid w:val="00757445"/>
    <w:rsid w:val="00757B37"/>
    <w:rsid w:val="00760839"/>
    <w:rsid w:val="0076138A"/>
    <w:rsid w:val="00761ED4"/>
    <w:rsid w:val="00764FC9"/>
    <w:rsid w:val="0076748F"/>
    <w:rsid w:val="0077026D"/>
    <w:rsid w:val="00770CCA"/>
    <w:rsid w:val="00771770"/>
    <w:rsid w:val="00771F80"/>
    <w:rsid w:val="00772203"/>
    <w:rsid w:val="00774099"/>
    <w:rsid w:val="00774EC9"/>
    <w:rsid w:val="00775F84"/>
    <w:rsid w:val="00777666"/>
    <w:rsid w:val="00780369"/>
    <w:rsid w:val="0078092D"/>
    <w:rsid w:val="007847BB"/>
    <w:rsid w:val="00793A4A"/>
    <w:rsid w:val="00794488"/>
    <w:rsid w:val="00794A0A"/>
    <w:rsid w:val="00795DF0"/>
    <w:rsid w:val="00796498"/>
    <w:rsid w:val="00797E14"/>
    <w:rsid w:val="007A082E"/>
    <w:rsid w:val="007A0DA6"/>
    <w:rsid w:val="007A1B48"/>
    <w:rsid w:val="007A220F"/>
    <w:rsid w:val="007A5876"/>
    <w:rsid w:val="007A6D61"/>
    <w:rsid w:val="007A6E0A"/>
    <w:rsid w:val="007A7031"/>
    <w:rsid w:val="007B0542"/>
    <w:rsid w:val="007B431C"/>
    <w:rsid w:val="007B63D9"/>
    <w:rsid w:val="007B7ECB"/>
    <w:rsid w:val="007B7FC1"/>
    <w:rsid w:val="007C14B9"/>
    <w:rsid w:val="007C244F"/>
    <w:rsid w:val="007C29EF"/>
    <w:rsid w:val="007C43D5"/>
    <w:rsid w:val="007C60B4"/>
    <w:rsid w:val="007C611E"/>
    <w:rsid w:val="007C66B5"/>
    <w:rsid w:val="007C75D9"/>
    <w:rsid w:val="007C7716"/>
    <w:rsid w:val="007D0687"/>
    <w:rsid w:val="007D1CCD"/>
    <w:rsid w:val="007D2D51"/>
    <w:rsid w:val="007D4A66"/>
    <w:rsid w:val="007D4B29"/>
    <w:rsid w:val="007D5A6E"/>
    <w:rsid w:val="007D5B96"/>
    <w:rsid w:val="007D5C98"/>
    <w:rsid w:val="007D6206"/>
    <w:rsid w:val="007D6613"/>
    <w:rsid w:val="007D6BD3"/>
    <w:rsid w:val="007D73B3"/>
    <w:rsid w:val="007D7992"/>
    <w:rsid w:val="007E0F17"/>
    <w:rsid w:val="007E10D0"/>
    <w:rsid w:val="007E1553"/>
    <w:rsid w:val="007E3B73"/>
    <w:rsid w:val="007E3C7B"/>
    <w:rsid w:val="007E613A"/>
    <w:rsid w:val="007E7928"/>
    <w:rsid w:val="007F1B36"/>
    <w:rsid w:val="007F209D"/>
    <w:rsid w:val="007F2F2D"/>
    <w:rsid w:val="007F3B55"/>
    <w:rsid w:val="0080160D"/>
    <w:rsid w:val="00801B8C"/>
    <w:rsid w:val="00804D1A"/>
    <w:rsid w:val="008061A0"/>
    <w:rsid w:val="008068BA"/>
    <w:rsid w:val="00810861"/>
    <w:rsid w:val="00810B2D"/>
    <w:rsid w:val="008118F0"/>
    <w:rsid w:val="0081264C"/>
    <w:rsid w:val="00812781"/>
    <w:rsid w:val="00815899"/>
    <w:rsid w:val="00815A33"/>
    <w:rsid w:val="00815E42"/>
    <w:rsid w:val="0082010E"/>
    <w:rsid w:val="00820A30"/>
    <w:rsid w:val="0082172F"/>
    <w:rsid w:val="00821864"/>
    <w:rsid w:val="0082190B"/>
    <w:rsid w:val="00821DB2"/>
    <w:rsid w:val="00822FB9"/>
    <w:rsid w:val="00823099"/>
    <w:rsid w:val="00823B3A"/>
    <w:rsid w:val="00823FBD"/>
    <w:rsid w:val="008240E7"/>
    <w:rsid w:val="0082495B"/>
    <w:rsid w:val="00826850"/>
    <w:rsid w:val="00826FFE"/>
    <w:rsid w:val="00827767"/>
    <w:rsid w:val="00830484"/>
    <w:rsid w:val="00830735"/>
    <w:rsid w:val="00831270"/>
    <w:rsid w:val="00831D0A"/>
    <w:rsid w:val="008326D2"/>
    <w:rsid w:val="0083277F"/>
    <w:rsid w:val="00833D43"/>
    <w:rsid w:val="008363F7"/>
    <w:rsid w:val="00836866"/>
    <w:rsid w:val="008368C1"/>
    <w:rsid w:val="008369EF"/>
    <w:rsid w:val="0083711B"/>
    <w:rsid w:val="00837DE8"/>
    <w:rsid w:val="008427E1"/>
    <w:rsid w:val="0084281E"/>
    <w:rsid w:val="00843F97"/>
    <w:rsid w:val="00845046"/>
    <w:rsid w:val="008451A0"/>
    <w:rsid w:val="00845969"/>
    <w:rsid w:val="00845F82"/>
    <w:rsid w:val="008462C6"/>
    <w:rsid w:val="00851286"/>
    <w:rsid w:val="00851F48"/>
    <w:rsid w:val="0085288A"/>
    <w:rsid w:val="00852A06"/>
    <w:rsid w:val="00852CF1"/>
    <w:rsid w:val="008537F2"/>
    <w:rsid w:val="00855FA5"/>
    <w:rsid w:val="00857285"/>
    <w:rsid w:val="0085770F"/>
    <w:rsid w:val="00857D73"/>
    <w:rsid w:val="008603AE"/>
    <w:rsid w:val="00860789"/>
    <w:rsid w:val="008622AB"/>
    <w:rsid w:val="008628B4"/>
    <w:rsid w:val="008634DB"/>
    <w:rsid w:val="00863F46"/>
    <w:rsid w:val="008640C9"/>
    <w:rsid w:val="00865606"/>
    <w:rsid w:val="00865829"/>
    <w:rsid w:val="00866ACD"/>
    <w:rsid w:val="00866FE2"/>
    <w:rsid w:val="00867FEE"/>
    <w:rsid w:val="008721B4"/>
    <w:rsid w:val="0087266F"/>
    <w:rsid w:val="00872692"/>
    <w:rsid w:val="00874E16"/>
    <w:rsid w:val="00876F71"/>
    <w:rsid w:val="008814E9"/>
    <w:rsid w:val="00881F9A"/>
    <w:rsid w:val="00882A76"/>
    <w:rsid w:val="008841B6"/>
    <w:rsid w:val="00885E06"/>
    <w:rsid w:val="00887D58"/>
    <w:rsid w:val="0089000E"/>
    <w:rsid w:val="008910B7"/>
    <w:rsid w:val="00892AB7"/>
    <w:rsid w:val="008942FD"/>
    <w:rsid w:val="00894CE0"/>
    <w:rsid w:val="008955E5"/>
    <w:rsid w:val="00896918"/>
    <w:rsid w:val="008969EC"/>
    <w:rsid w:val="00896CFD"/>
    <w:rsid w:val="00896EEB"/>
    <w:rsid w:val="00897EA5"/>
    <w:rsid w:val="008A1814"/>
    <w:rsid w:val="008A2F1B"/>
    <w:rsid w:val="008A40F7"/>
    <w:rsid w:val="008A4442"/>
    <w:rsid w:val="008A5C66"/>
    <w:rsid w:val="008A7064"/>
    <w:rsid w:val="008B0B38"/>
    <w:rsid w:val="008B0F59"/>
    <w:rsid w:val="008B12F0"/>
    <w:rsid w:val="008B25A7"/>
    <w:rsid w:val="008B3645"/>
    <w:rsid w:val="008B38B6"/>
    <w:rsid w:val="008B3D73"/>
    <w:rsid w:val="008B41BC"/>
    <w:rsid w:val="008B4581"/>
    <w:rsid w:val="008B503E"/>
    <w:rsid w:val="008C2381"/>
    <w:rsid w:val="008C27D0"/>
    <w:rsid w:val="008C28CE"/>
    <w:rsid w:val="008C3246"/>
    <w:rsid w:val="008C3AE3"/>
    <w:rsid w:val="008D07E6"/>
    <w:rsid w:val="008D2DEA"/>
    <w:rsid w:val="008D3CDC"/>
    <w:rsid w:val="008D69E9"/>
    <w:rsid w:val="008D755A"/>
    <w:rsid w:val="008E05E6"/>
    <w:rsid w:val="008E17E9"/>
    <w:rsid w:val="008E2BCE"/>
    <w:rsid w:val="008E362C"/>
    <w:rsid w:val="008E511B"/>
    <w:rsid w:val="008E594C"/>
    <w:rsid w:val="008F1EE7"/>
    <w:rsid w:val="008F22CD"/>
    <w:rsid w:val="008F29C8"/>
    <w:rsid w:val="008F3C59"/>
    <w:rsid w:val="008F3FA3"/>
    <w:rsid w:val="008F4219"/>
    <w:rsid w:val="008F45A3"/>
    <w:rsid w:val="008F4909"/>
    <w:rsid w:val="008F5B17"/>
    <w:rsid w:val="008F71C8"/>
    <w:rsid w:val="009035C3"/>
    <w:rsid w:val="00903805"/>
    <w:rsid w:val="00903C4D"/>
    <w:rsid w:val="00904034"/>
    <w:rsid w:val="009052F0"/>
    <w:rsid w:val="0090547A"/>
    <w:rsid w:val="009056A1"/>
    <w:rsid w:val="00905A73"/>
    <w:rsid w:val="00914380"/>
    <w:rsid w:val="00914B65"/>
    <w:rsid w:val="00915A95"/>
    <w:rsid w:val="00915EAE"/>
    <w:rsid w:val="00916FD1"/>
    <w:rsid w:val="00917621"/>
    <w:rsid w:val="00920A9A"/>
    <w:rsid w:val="00921515"/>
    <w:rsid w:val="00921752"/>
    <w:rsid w:val="009228A4"/>
    <w:rsid w:val="009237D5"/>
    <w:rsid w:val="0092405E"/>
    <w:rsid w:val="00926DA8"/>
    <w:rsid w:val="00927201"/>
    <w:rsid w:val="00930C23"/>
    <w:rsid w:val="0093118D"/>
    <w:rsid w:val="0093120F"/>
    <w:rsid w:val="00933277"/>
    <w:rsid w:val="009339CD"/>
    <w:rsid w:val="00933DF9"/>
    <w:rsid w:val="009346A8"/>
    <w:rsid w:val="00937766"/>
    <w:rsid w:val="00940EB7"/>
    <w:rsid w:val="0094219A"/>
    <w:rsid w:val="0094391C"/>
    <w:rsid w:val="00944339"/>
    <w:rsid w:val="00944F35"/>
    <w:rsid w:val="00946183"/>
    <w:rsid w:val="009469E8"/>
    <w:rsid w:val="00946F02"/>
    <w:rsid w:val="009501FB"/>
    <w:rsid w:val="009519A3"/>
    <w:rsid w:val="009521B3"/>
    <w:rsid w:val="009539A4"/>
    <w:rsid w:val="0095440C"/>
    <w:rsid w:val="009578A5"/>
    <w:rsid w:val="00962056"/>
    <w:rsid w:val="00963107"/>
    <w:rsid w:val="00966421"/>
    <w:rsid w:val="00966FDC"/>
    <w:rsid w:val="00970770"/>
    <w:rsid w:val="009718FE"/>
    <w:rsid w:val="009732C6"/>
    <w:rsid w:val="00973473"/>
    <w:rsid w:val="00974AA1"/>
    <w:rsid w:val="00975C5A"/>
    <w:rsid w:val="009778CD"/>
    <w:rsid w:val="00980C27"/>
    <w:rsid w:val="00980C60"/>
    <w:rsid w:val="00981CCC"/>
    <w:rsid w:val="00982DB3"/>
    <w:rsid w:val="0098449C"/>
    <w:rsid w:val="009845F8"/>
    <w:rsid w:val="00984CFB"/>
    <w:rsid w:val="00985705"/>
    <w:rsid w:val="00986246"/>
    <w:rsid w:val="009862C7"/>
    <w:rsid w:val="00986305"/>
    <w:rsid w:val="00986957"/>
    <w:rsid w:val="0098707C"/>
    <w:rsid w:val="0098746B"/>
    <w:rsid w:val="0099069E"/>
    <w:rsid w:val="0099135A"/>
    <w:rsid w:val="00991609"/>
    <w:rsid w:val="0099253B"/>
    <w:rsid w:val="0099424E"/>
    <w:rsid w:val="009945A9"/>
    <w:rsid w:val="009959A1"/>
    <w:rsid w:val="00995AB3"/>
    <w:rsid w:val="00996E5D"/>
    <w:rsid w:val="00997370"/>
    <w:rsid w:val="009978BF"/>
    <w:rsid w:val="00997AAE"/>
    <w:rsid w:val="00997DF5"/>
    <w:rsid w:val="009A06FE"/>
    <w:rsid w:val="009A14D6"/>
    <w:rsid w:val="009A1D89"/>
    <w:rsid w:val="009A31FC"/>
    <w:rsid w:val="009A4DAE"/>
    <w:rsid w:val="009A68C3"/>
    <w:rsid w:val="009A76D9"/>
    <w:rsid w:val="009B2F08"/>
    <w:rsid w:val="009B5517"/>
    <w:rsid w:val="009B612E"/>
    <w:rsid w:val="009B7C90"/>
    <w:rsid w:val="009C02A5"/>
    <w:rsid w:val="009C069B"/>
    <w:rsid w:val="009C12D0"/>
    <w:rsid w:val="009C22D3"/>
    <w:rsid w:val="009C22ED"/>
    <w:rsid w:val="009C26F2"/>
    <w:rsid w:val="009C396D"/>
    <w:rsid w:val="009D3FBF"/>
    <w:rsid w:val="009D680D"/>
    <w:rsid w:val="009D76AE"/>
    <w:rsid w:val="009D76B7"/>
    <w:rsid w:val="009E1267"/>
    <w:rsid w:val="009E1F9A"/>
    <w:rsid w:val="009E2CEC"/>
    <w:rsid w:val="009E6C20"/>
    <w:rsid w:val="009F1A61"/>
    <w:rsid w:val="009F2526"/>
    <w:rsid w:val="009F5054"/>
    <w:rsid w:val="009F56D8"/>
    <w:rsid w:val="009F5F44"/>
    <w:rsid w:val="009F73C4"/>
    <w:rsid w:val="00A0091B"/>
    <w:rsid w:val="00A01D76"/>
    <w:rsid w:val="00A02C50"/>
    <w:rsid w:val="00A03318"/>
    <w:rsid w:val="00A04411"/>
    <w:rsid w:val="00A044D4"/>
    <w:rsid w:val="00A07264"/>
    <w:rsid w:val="00A11F14"/>
    <w:rsid w:val="00A13624"/>
    <w:rsid w:val="00A137A7"/>
    <w:rsid w:val="00A14084"/>
    <w:rsid w:val="00A15FE8"/>
    <w:rsid w:val="00A16129"/>
    <w:rsid w:val="00A24EBA"/>
    <w:rsid w:val="00A25840"/>
    <w:rsid w:val="00A258D4"/>
    <w:rsid w:val="00A33390"/>
    <w:rsid w:val="00A33B13"/>
    <w:rsid w:val="00A345DB"/>
    <w:rsid w:val="00A36AED"/>
    <w:rsid w:val="00A37DB8"/>
    <w:rsid w:val="00A4162C"/>
    <w:rsid w:val="00A41691"/>
    <w:rsid w:val="00A42E1B"/>
    <w:rsid w:val="00A4375A"/>
    <w:rsid w:val="00A438E1"/>
    <w:rsid w:val="00A43F20"/>
    <w:rsid w:val="00A44BDA"/>
    <w:rsid w:val="00A474EC"/>
    <w:rsid w:val="00A47A4D"/>
    <w:rsid w:val="00A47D6E"/>
    <w:rsid w:val="00A507B7"/>
    <w:rsid w:val="00A5177F"/>
    <w:rsid w:val="00A53B23"/>
    <w:rsid w:val="00A54267"/>
    <w:rsid w:val="00A57BB6"/>
    <w:rsid w:val="00A57DC0"/>
    <w:rsid w:val="00A6262C"/>
    <w:rsid w:val="00A6385F"/>
    <w:rsid w:val="00A63BE6"/>
    <w:rsid w:val="00A63EBA"/>
    <w:rsid w:val="00A65A1E"/>
    <w:rsid w:val="00A67A3E"/>
    <w:rsid w:val="00A67A81"/>
    <w:rsid w:val="00A70F3B"/>
    <w:rsid w:val="00A71453"/>
    <w:rsid w:val="00A727C4"/>
    <w:rsid w:val="00A73235"/>
    <w:rsid w:val="00A73E99"/>
    <w:rsid w:val="00A74165"/>
    <w:rsid w:val="00A7478F"/>
    <w:rsid w:val="00A762AB"/>
    <w:rsid w:val="00A764FD"/>
    <w:rsid w:val="00A7670A"/>
    <w:rsid w:val="00A76E3C"/>
    <w:rsid w:val="00A77DCD"/>
    <w:rsid w:val="00A810FC"/>
    <w:rsid w:val="00A81D25"/>
    <w:rsid w:val="00A8206C"/>
    <w:rsid w:val="00A8247E"/>
    <w:rsid w:val="00A82A74"/>
    <w:rsid w:val="00A82CDA"/>
    <w:rsid w:val="00A830AA"/>
    <w:rsid w:val="00A84102"/>
    <w:rsid w:val="00A8439F"/>
    <w:rsid w:val="00A854B8"/>
    <w:rsid w:val="00A85AED"/>
    <w:rsid w:val="00A862BB"/>
    <w:rsid w:val="00A8766E"/>
    <w:rsid w:val="00A931B9"/>
    <w:rsid w:val="00A932ED"/>
    <w:rsid w:val="00A967F1"/>
    <w:rsid w:val="00A96E50"/>
    <w:rsid w:val="00A9707A"/>
    <w:rsid w:val="00AA01B7"/>
    <w:rsid w:val="00AA2F22"/>
    <w:rsid w:val="00AA3223"/>
    <w:rsid w:val="00AA356C"/>
    <w:rsid w:val="00AA367D"/>
    <w:rsid w:val="00AA3AB1"/>
    <w:rsid w:val="00AA5540"/>
    <w:rsid w:val="00AA5C6C"/>
    <w:rsid w:val="00AB00CE"/>
    <w:rsid w:val="00AB1387"/>
    <w:rsid w:val="00AB3261"/>
    <w:rsid w:val="00AB34E1"/>
    <w:rsid w:val="00AC00A9"/>
    <w:rsid w:val="00AC028B"/>
    <w:rsid w:val="00AC2AE7"/>
    <w:rsid w:val="00AC3C47"/>
    <w:rsid w:val="00AC4385"/>
    <w:rsid w:val="00AC7044"/>
    <w:rsid w:val="00AC7335"/>
    <w:rsid w:val="00AC7365"/>
    <w:rsid w:val="00AD0B04"/>
    <w:rsid w:val="00AD0FE7"/>
    <w:rsid w:val="00AD36AD"/>
    <w:rsid w:val="00AD3D35"/>
    <w:rsid w:val="00AD3F1F"/>
    <w:rsid w:val="00AD4A6B"/>
    <w:rsid w:val="00AD7D9F"/>
    <w:rsid w:val="00AE1CCF"/>
    <w:rsid w:val="00AE1E44"/>
    <w:rsid w:val="00AE5577"/>
    <w:rsid w:val="00AE56C8"/>
    <w:rsid w:val="00AE5CCB"/>
    <w:rsid w:val="00AE6791"/>
    <w:rsid w:val="00AE6E87"/>
    <w:rsid w:val="00AE7491"/>
    <w:rsid w:val="00AE7F93"/>
    <w:rsid w:val="00AF02E4"/>
    <w:rsid w:val="00AF081B"/>
    <w:rsid w:val="00AF3083"/>
    <w:rsid w:val="00AF6E26"/>
    <w:rsid w:val="00B0010B"/>
    <w:rsid w:val="00B01463"/>
    <w:rsid w:val="00B01BBC"/>
    <w:rsid w:val="00B02F13"/>
    <w:rsid w:val="00B045AC"/>
    <w:rsid w:val="00B05A1B"/>
    <w:rsid w:val="00B06298"/>
    <w:rsid w:val="00B0710B"/>
    <w:rsid w:val="00B1290D"/>
    <w:rsid w:val="00B15549"/>
    <w:rsid w:val="00B215BE"/>
    <w:rsid w:val="00B21A1E"/>
    <w:rsid w:val="00B21C7B"/>
    <w:rsid w:val="00B2244E"/>
    <w:rsid w:val="00B238A2"/>
    <w:rsid w:val="00B23BBD"/>
    <w:rsid w:val="00B2434E"/>
    <w:rsid w:val="00B25E1F"/>
    <w:rsid w:val="00B30287"/>
    <w:rsid w:val="00B30CB5"/>
    <w:rsid w:val="00B3191A"/>
    <w:rsid w:val="00B340E0"/>
    <w:rsid w:val="00B34662"/>
    <w:rsid w:val="00B34D03"/>
    <w:rsid w:val="00B3513F"/>
    <w:rsid w:val="00B3516C"/>
    <w:rsid w:val="00B4007C"/>
    <w:rsid w:val="00B412BB"/>
    <w:rsid w:val="00B41CC2"/>
    <w:rsid w:val="00B42157"/>
    <w:rsid w:val="00B434A0"/>
    <w:rsid w:val="00B446D3"/>
    <w:rsid w:val="00B44D6A"/>
    <w:rsid w:val="00B450B2"/>
    <w:rsid w:val="00B4528B"/>
    <w:rsid w:val="00B45455"/>
    <w:rsid w:val="00B46B78"/>
    <w:rsid w:val="00B4755B"/>
    <w:rsid w:val="00B479E8"/>
    <w:rsid w:val="00B50D83"/>
    <w:rsid w:val="00B51AF3"/>
    <w:rsid w:val="00B52E62"/>
    <w:rsid w:val="00B53951"/>
    <w:rsid w:val="00B53979"/>
    <w:rsid w:val="00B5511E"/>
    <w:rsid w:val="00B55E45"/>
    <w:rsid w:val="00B601CA"/>
    <w:rsid w:val="00B616FF"/>
    <w:rsid w:val="00B620D5"/>
    <w:rsid w:val="00B640A9"/>
    <w:rsid w:val="00B6545F"/>
    <w:rsid w:val="00B66292"/>
    <w:rsid w:val="00B670FE"/>
    <w:rsid w:val="00B67733"/>
    <w:rsid w:val="00B67E7E"/>
    <w:rsid w:val="00B70EB8"/>
    <w:rsid w:val="00B71246"/>
    <w:rsid w:val="00B73F02"/>
    <w:rsid w:val="00B7636B"/>
    <w:rsid w:val="00B77617"/>
    <w:rsid w:val="00B803D6"/>
    <w:rsid w:val="00B81381"/>
    <w:rsid w:val="00B82926"/>
    <w:rsid w:val="00B82D4B"/>
    <w:rsid w:val="00B845BD"/>
    <w:rsid w:val="00B850DA"/>
    <w:rsid w:val="00B8527C"/>
    <w:rsid w:val="00B86CAD"/>
    <w:rsid w:val="00B915C3"/>
    <w:rsid w:val="00B91B75"/>
    <w:rsid w:val="00B92A15"/>
    <w:rsid w:val="00B936FD"/>
    <w:rsid w:val="00B95510"/>
    <w:rsid w:val="00B95E3E"/>
    <w:rsid w:val="00B95EB6"/>
    <w:rsid w:val="00BA4731"/>
    <w:rsid w:val="00BA4EC9"/>
    <w:rsid w:val="00BA5A13"/>
    <w:rsid w:val="00BB002D"/>
    <w:rsid w:val="00BB64A0"/>
    <w:rsid w:val="00BB66A3"/>
    <w:rsid w:val="00BB6872"/>
    <w:rsid w:val="00BB7D4D"/>
    <w:rsid w:val="00BC0721"/>
    <w:rsid w:val="00BC1AA2"/>
    <w:rsid w:val="00BC2B4B"/>
    <w:rsid w:val="00BC564C"/>
    <w:rsid w:val="00BC5CB1"/>
    <w:rsid w:val="00BC6763"/>
    <w:rsid w:val="00BC6E12"/>
    <w:rsid w:val="00BD3221"/>
    <w:rsid w:val="00BD3988"/>
    <w:rsid w:val="00BD5719"/>
    <w:rsid w:val="00BE0AD0"/>
    <w:rsid w:val="00BE0ADC"/>
    <w:rsid w:val="00BE0D0C"/>
    <w:rsid w:val="00BE102F"/>
    <w:rsid w:val="00BE111B"/>
    <w:rsid w:val="00BE1F5D"/>
    <w:rsid w:val="00BE2312"/>
    <w:rsid w:val="00BE7116"/>
    <w:rsid w:val="00BE78D6"/>
    <w:rsid w:val="00BF0D39"/>
    <w:rsid w:val="00BF40E6"/>
    <w:rsid w:val="00BF58F2"/>
    <w:rsid w:val="00BF6379"/>
    <w:rsid w:val="00BF779B"/>
    <w:rsid w:val="00C01889"/>
    <w:rsid w:val="00C018BD"/>
    <w:rsid w:val="00C02BCF"/>
    <w:rsid w:val="00C05A83"/>
    <w:rsid w:val="00C06509"/>
    <w:rsid w:val="00C072EF"/>
    <w:rsid w:val="00C0765C"/>
    <w:rsid w:val="00C1189F"/>
    <w:rsid w:val="00C126AC"/>
    <w:rsid w:val="00C13670"/>
    <w:rsid w:val="00C15CD0"/>
    <w:rsid w:val="00C16C66"/>
    <w:rsid w:val="00C205E7"/>
    <w:rsid w:val="00C22398"/>
    <w:rsid w:val="00C2394D"/>
    <w:rsid w:val="00C2395A"/>
    <w:rsid w:val="00C247EF"/>
    <w:rsid w:val="00C30997"/>
    <w:rsid w:val="00C32DF2"/>
    <w:rsid w:val="00C33178"/>
    <w:rsid w:val="00C343D0"/>
    <w:rsid w:val="00C36F82"/>
    <w:rsid w:val="00C41D62"/>
    <w:rsid w:val="00C43F3B"/>
    <w:rsid w:val="00C47588"/>
    <w:rsid w:val="00C4797F"/>
    <w:rsid w:val="00C47EDE"/>
    <w:rsid w:val="00C52AB7"/>
    <w:rsid w:val="00C544A0"/>
    <w:rsid w:val="00C54C09"/>
    <w:rsid w:val="00C5566D"/>
    <w:rsid w:val="00C616E2"/>
    <w:rsid w:val="00C6281A"/>
    <w:rsid w:val="00C63398"/>
    <w:rsid w:val="00C6505A"/>
    <w:rsid w:val="00C65C20"/>
    <w:rsid w:val="00C66A8A"/>
    <w:rsid w:val="00C66DDA"/>
    <w:rsid w:val="00C708E4"/>
    <w:rsid w:val="00C72F28"/>
    <w:rsid w:val="00C73E45"/>
    <w:rsid w:val="00C74E7F"/>
    <w:rsid w:val="00C7632B"/>
    <w:rsid w:val="00C808F6"/>
    <w:rsid w:val="00C81032"/>
    <w:rsid w:val="00C815F4"/>
    <w:rsid w:val="00C842B4"/>
    <w:rsid w:val="00C84519"/>
    <w:rsid w:val="00C84F3E"/>
    <w:rsid w:val="00C851B9"/>
    <w:rsid w:val="00C85DEE"/>
    <w:rsid w:val="00C86177"/>
    <w:rsid w:val="00C86868"/>
    <w:rsid w:val="00C90E0B"/>
    <w:rsid w:val="00C90E56"/>
    <w:rsid w:val="00C914F3"/>
    <w:rsid w:val="00C91C1A"/>
    <w:rsid w:val="00C9379D"/>
    <w:rsid w:val="00C957DB"/>
    <w:rsid w:val="00C9597C"/>
    <w:rsid w:val="00C9674A"/>
    <w:rsid w:val="00CA0489"/>
    <w:rsid w:val="00CA2842"/>
    <w:rsid w:val="00CA2A96"/>
    <w:rsid w:val="00CA3F7A"/>
    <w:rsid w:val="00CA4AAF"/>
    <w:rsid w:val="00CA5791"/>
    <w:rsid w:val="00CA6D00"/>
    <w:rsid w:val="00CA7ADC"/>
    <w:rsid w:val="00CB01F9"/>
    <w:rsid w:val="00CB1005"/>
    <w:rsid w:val="00CB25FE"/>
    <w:rsid w:val="00CB4956"/>
    <w:rsid w:val="00CB4BAE"/>
    <w:rsid w:val="00CB5376"/>
    <w:rsid w:val="00CB5674"/>
    <w:rsid w:val="00CB5B53"/>
    <w:rsid w:val="00CB61A4"/>
    <w:rsid w:val="00CB6DBC"/>
    <w:rsid w:val="00CB6FF6"/>
    <w:rsid w:val="00CB7FF5"/>
    <w:rsid w:val="00CC0CF1"/>
    <w:rsid w:val="00CC1C28"/>
    <w:rsid w:val="00CC2E12"/>
    <w:rsid w:val="00CC2E28"/>
    <w:rsid w:val="00CC2E9B"/>
    <w:rsid w:val="00CC2ECB"/>
    <w:rsid w:val="00CC3FA4"/>
    <w:rsid w:val="00CC4B7B"/>
    <w:rsid w:val="00CC577C"/>
    <w:rsid w:val="00CC5FCB"/>
    <w:rsid w:val="00CC6911"/>
    <w:rsid w:val="00CD095D"/>
    <w:rsid w:val="00CD3A30"/>
    <w:rsid w:val="00CD3E3D"/>
    <w:rsid w:val="00CD4286"/>
    <w:rsid w:val="00CD48BB"/>
    <w:rsid w:val="00CD6BB7"/>
    <w:rsid w:val="00CE0A3C"/>
    <w:rsid w:val="00CE1742"/>
    <w:rsid w:val="00CE42F5"/>
    <w:rsid w:val="00CE5715"/>
    <w:rsid w:val="00CE71AD"/>
    <w:rsid w:val="00CF332B"/>
    <w:rsid w:val="00CF5247"/>
    <w:rsid w:val="00CF57CB"/>
    <w:rsid w:val="00CF6765"/>
    <w:rsid w:val="00CF75EA"/>
    <w:rsid w:val="00D0041B"/>
    <w:rsid w:val="00D02134"/>
    <w:rsid w:val="00D02499"/>
    <w:rsid w:val="00D0442C"/>
    <w:rsid w:val="00D06FC3"/>
    <w:rsid w:val="00D1080E"/>
    <w:rsid w:val="00D1257C"/>
    <w:rsid w:val="00D1397B"/>
    <w:rsid w:val="00D14515"/>
    <w:rsid w:val="00D14934"/>
    <w:rsid w:val="00D14A06"/>
    <w:rsid w:val="00D14D47"/>
    <w:rsid w:val="00D17639"/>
    <w:rsid w:val="00D20D2C"/>
    <w:rsid w:val="00D2109B"/>
    <w:rsid w:val="00D21C9B"/>
    <w:rsid w:val="00D24DBB"/>
    <w:rsid w:val="00D25ABB"/>
    <w:rsid w:val="00D270E2"/>
    <w:rsid w:val="00D27CBD"/>
    <w:rsid w:val="00D30846"/>
    <w:rsid w:val="00D3252E"/>
    <w:rsid w:val="00D33837"/>
    <w:rsid w:val="00D35275"/>
    <w:rsid w:val="00D354F5"/>
    <w:rsid w:val="00D3568E"/>
    <w:rsid w:val="00D35B20"/>
    <w:rsid w:val="00D41A22"/>
    <w:rsid w:val="00D41B81"/>
    <w:rsid w:val="00D4684C"/>
    <w:rsid w:val="00D50CA2"/>
    <w:rsid w:val="00D5428D"/>
    <w:rsid w:val="00D542F6"/>
    <w:rsid w:val="00D5519A"/>
    <w:rsid w:val="00D554E1"/>
    <w:rsid w:val="00D55C1D"/>
    <w:rsid w:val="00D55C65"/>
    <w:rsid w:val="00D56F10"/>
    <w:rsid w:val="00D5707B"/>
    <w:rsid w:val="00D57163"/>
    <w:rsid w:val="00D57339"/>
    <w:rsid w:val="00D573B7"/>
    <w:rsid w:val="00D57B2D"/>
    <w:rsid w:val="00D615C5"/>
    <w:rsid w:val="00D62148"/>
    <w:rsid w:val="00D636B4"/>
    <w:rsid w:val="00D644BE"/>
    <w:rsid w:val="00D644FC"/>
    <w:rsid w:val="00D657EB"/>
    <w:rsid w:val="00D65A5B"/>
    <w:rsid w:val="00D65F45"/>
    <w:rsid w:val="00D6738D"/>
    <w:rsid w:val="00D71373"/>
    <w:rsid w:val="00D73466"/>
    <w:rsid w:val="00D76D86"/>
    <w:rsid w:val="00D803FB"/>
    <w:rsid w:val="00D81ADC"/>
    <w:rsid w:val="00D85C53"/>
    <w:rsid w:val="00D87A57"/>
    <w:rsid w:val="00D90BB0"/>
    <w:rsid w:val="00D90CFC"/>
    <w:rsid w:val="00D93851"/>
    <w:rsid w:val="00D93E6E"/>
    <w:rsid w:val="00D94396"/>
    <w:rsid w:val="00D9541D"/>
    <w:rsid w:val="00D97389"/>
    <w:rsid w:val="00D97E35"/>
    <w:rsid w:val="00DA1773"/>
    <w:rsid w:val="00DA1E59"/>
    <w:rsid w:val="00DA2026"/>
    <w:rsid w:val="00DA2068"/>
    <w:rsid w:val="00DA4A0C"/>
    <w:rsid w:val="00DA5176"/>
    <w:rsid w:val="00DA6B86"/>
    <w:rsid w:val="00DB0A2A"/>
    <w:rsid w:val="00DB5250"/>
    <w:rsid w:val="00DB5F15"/>
    <w:rsid w:val="00DB60D0"/>
    <w:rsid w:val="00DB65B1"/>
    <w:rsid w:val="00DB6DBC"/>
    <w:rsid w:val="00DB7DC1"/>
    <w:rsid w:val="00DB7E5D"/>
    <w:rsid w:val="00DC1830"/>
    <w:rsid w:val="00DC3A65"/>
    <w:rsid w:val="00DC5ECE"/>
    <w:rsid w:val="00DC6EF0"/>
    <w:rsid w:val="00DD07FB"/>
    <w:rsid w:val="00DD2776"/>
    <w:rsid w:val="00DD3AF2"/>
    <w:rsid w:val="00DD3B02"/>
    <w:rsid w:val="00DD527D"/>
    <w:rsid w:val="00DD76BE"/>
    <w:rsid w:val="00DE18BF"/>
    <w:rsid w:val="00DE1AB3"/>
    <w:rsid w:val="00DE2277"/>
    <w:rsid w:val="00DE24D3"/>
    <w:rsid w:val="00DE2748"/>
    <w:rsid w:val="00DE3F43"/>
    <w:rsid w:val="00DE4724"/>
    <w:rsid w:val="00DE4895"/>
    <w:rsid w:val="00DE529F"/>
    <w:rsid w:val="00DE5989"/>
    <w:rsid w:val="00DE5C41"/>
    <w:rsid w:val="00DE65E8"/>
    <w:rsid w:val="00DE75D4"/>
    <w:rsid w:val="00DF0353"/>
    <w:rsid w:val="00DF174B"/>
    <w:rsid w:val="00DF287C"/>
    <w:rsid w:val="00DF2D0B"/>
    <w:rsid w:val="00DF43B2"/>
    <w:rsid w:val="00DF4A53"/>
    <w:rsid w:val="00DF4DE1"/>
    <w:rsid w:val="00DF5492"/>
    <w:rsid w:val="00DF5850"/>
    <w:rsid w:val="00DF68DC"/>
    <w:rsid w:val="00DF7699"/>
    <w:rsid w:val="00E02A92"/>
    <w:rsid w:val="00E0306F"/>
    <w:rsid w:val="00E03BEC"/>
    <w:rsid w:val="00E04A70"/>
    <w:rsid w:val="00E05012"/>
    <w:rsid w:val="00E0588A"/>
    <w:rsid w:val="00E078D8"/>
    <w:rsid w:val="00E07DC1"/>
    <w:rsid w:val="00E1100B"/>
    <w:rsid w:val="00E12C81"/>
    <w:rsid w:val="00E12EA8"/>
    <w:rsid w:val="00E130D1"/>
    <w:rsid w:val="00E22B07"/>
    <w:rsid w:val="00E22E63"/>
    <w:rsid w:val="00E2368F"/>
    <w:rsid w:val="00E23CFF"/>
    <w:rsid w:val="00E2413F"/>
    <w:rsid w:val="00E2470B"/>
    <w:rsid w:val="00E26C28"/>
    <w:rsid w:val="00E30FE4"/>
    <w:rsid w:val="00E31864"/>
    <w:rsid w:val="00E319B9"/>
    <w:rsid w:val="00E322F9"/>
    <w:rsid w:val="00E34331"/>
    <w:rsid w:val="00E37F4C"/>
    <w:rsid w:val="00E40E6D"/>
    <w:rsid w:val="00E41802"/>
    <w:rsid w:val="00E456D1"/>
    <w:rsid w:val="00E50162"/>
    <w:rsid w:val="00E50540"/>
    <w:rsid w:val="00E5157A"/>
    <w:rsid w:val="00E5235B"/>
    <w:rsid w:val="00E52C7C"/>
    <w:rsid w:val="00E53045"/>
    <w:rsid w:val="00E5335E"/>
    <w:rsid w:val="00E547F7"/>
    <w:rsid w:val="00E547F8"/>
    <w:rsid w:val="00E56C5E"/>
    <w:rsid w:val="00E60B09"/>
    <w:rsid w:val="00E61018"/>
    <w:rsid w:val="00E62ECD"/>
    <w:rsid w:val="00E631C1"/>
    <w:rsid w:val="00E635FD"/>
    <w:rsid w:val="00E63FEC"/>
    <w:rsid w:val="00E648EE"/>
    <w:rsid w:val="00E65D6D"/>
    <w:rsid w:val="00E66B77"/>
    <w:rsid w:val="00E67165"/>
    <w:rsid w:val="00E74EF5"/>
    <w:rsid w:val="00E75CD7"/>
    <w:rsid w:val="00E76BB1"/>
    <w:rsid w:val="00E774F6"/>
    <w:rsid w:val="00E77B99"/>
    <w:rsid w:val="00E80E89"/>
    <w:rsid w:val="00E822B4"/>
    <w:rsid w:val="00E832F7"/>
    <w:rsid w:val="00E84077"/>
    <w:rsid w:val="00E8505E"/>
    <w:rsid w:val="00E8599E"/>
    <w:rsid w:val="00E86055"/>
    <w:rsid w:val="00E86933"/>
    <w:rsid w:val="00E8759E"/>
    <w:rsid w:val="00E909EE"/>
    <w:rsid w:val="00E90BDC"/>
    <w:rsid w:val="00E91FC4"/>
    <w:rsid w:val="00E92800"/>
    <w:rsid w:val="00E945E3"/>
    <w:rsid w:val="00E94757"/>
    <w:rsid w:val="00E966AA"/>
    <w:rsid w:val="00E97172"/>
    <w:rsid w:val="00E975CE"/>
    <w:rsid w:val="00EA1668"/>
    <w:rsid w:val="00EA1F7F"/>
    <w:rsid w:val="00EA33EC"/>
    <w:rsid w:val="00EA3F08"/>
    <w:rsid w:val="00EA4082"/>
    <w:rsid w:val="00EA55C3"/>
    <w:rsid w:val="00EA62AC"/>
    <w:rsid w:val="00EA71D0"/>
    <w:rsid w:val="00EA7504"/>
    <w:rsid w:val="00EB026D"/>
    <w:rsid w:val="00EB02A6"/>
    <w:rsid w:val="00EB0332"/>
    <w:rsid w:val="00EB073B"/>
    <w:rsid w:val="00EB07D1"/>
    <w:rsid w:val="00EB1181"/>
    <w:rsid w:val="00EB38CF"/>
    <w:rsid w:val="00EB3A13"/>
    <w:rsid w:val="00EB6146"/>
    <w:rsid w:val="00EB68AB"/>
    <w:rsid w:val="00EB6E04"/>
    <w:rsid w:val="00EB7555"/>
    <w:rsid w:val="00EC13EE"/>
    <w:rsid w:val="00EC1519"/>
    <w:rsid w:val="00EC15BC"/>
    <w:rsid w:val="00EC2A81"/>
    <w:rsid w:val="00EC32B9"/>
    <w:rsid w:val="00EC34EB"/>
    <w:rsid w:val="00EC3CFA"/>
    <w:rsid w:val="00EC4739"/>
    <w:rsid w:val="00EC6074"/>
    <w:rsid w:val="00EC63BE"/>
    <w:rsid w:val="00EC7203"/>
    <w:rsid w:val="00EC7BCF"/>
    <w:rsid w:val="00EC7FDA"/>
    <w:rsid w:val="00ED0433"/>
    <w:rsid w:val="00ED051A"/>
    <w:rsid w:val="00ED1C2B"/>
    <w:rsid w:val="00ED600F"/>
    <w:rsid w:val="00ED6F33"/>
    <w:rsid w:val="00EE05E7"/>
    <w:rsid w:val="00EE080E"/>
    <w:rsid w:val="00EE26DB"/>
    <w:rsid w:val="00EE2AEC"/>
    <w:rsid w:val="00EE4513"/>
    <w:rsid w:val="00EE56DE"/>
    <w:rsid w:val="00EE6E0D"/>
    <w:rsid w:val="00EE7CA6"/>
    <w:rsid w:val="00EF4697"/>
    <w:rsid w:val="00EF6168"/>
    <w:rsid w:val="00EF6CAE"/>
    <w:rsid w:val="00EF6E38"/>
    <w:rsid w:val="00EF7AEC"/>
    <w:rsid w:val="00F00D72"/>
    <w:rsid w:val="00F02424"/>
    <w:rsid w:val="00F03E39"/>
    <w:rsid w:val="00F0462C"/>
    <w:rsid w:val="00F0592B"/>
    <w:rsid w:val="00F070B0"/>
    <w:rsid w:val="00F11B17"/>
    <w:rsid w:val="00F12B81"/>
    <w:rsid w:val="00F12CC2"/>
    <w:rsid w:val="00F134DF"/>
    <w:rsid w:val="00F13663"/>
    <w:rsid w:val="00F13E01"/>
    <w:rsid w:val="00F149FE"/>
    <w:rsid w:val="00F14AAF"/>
    <w:rsid w:val="00F15D8C"/>
    <w:rsid w:val="00F20912"/>
    <w:rsid w:val="00F26C2B"/>
    <w:rsid w:val="00F2797B"/>
    <w:rsid w:val="00F30466"/>
    <w:rsid w:val="00F307C2"/>
    <w:rsid w:val="00F318DE"/>
    <w:rsid w:val="00F32CE4"/>
    <w:rsid w:val="00F3392E"/>
    <w:rsid w:val="00F34D6A"/>
    <w:rsid w:val="00F34E39"/>
    <w:rsid w:val="00F359AB"/>
    <w:rsid w:val="00F36BA9"/>
    <w:rsid w:val="00F52DAB"/>
    <w:rsid w:val="00F52DC6"/>
    <w:rsid w:val="00F53A70"/>
    <w:rsid w:val="00F54372"/>
    <w:rsid w:val="00F56A57"/>
    <w:rsid w:val="00F57E35"/>
    <w:rsid w:val="00F62343"/>
    <w:rsid w:val="00F62AB8"/>
    <w:rsid w:val="00F64B50"/>
    <w:rsid w:val="00F6591C"/>
    <w:rsid w:val="00F66181"/>
    <w:rsid w:val="00F67DE7"/>
    <w:rsid w:val="00F713E1"/>
    <w:rsid w:val="00F71A27"/>
    <w:rsid w:val="00F72148"/>
    <w:rsid w:val="00F72698"/>
    <w:rsid w:val="00F72E41"/>
    <w:rsid w:val="00F76396"/>
    <w:rsid w:val="00F768D7"/>
    <w:rsid w:val="00F778D0"/>
    <w:rsid w:val="00F77904"/>
    <w:rsid w:val="00F8018F"/>
    <w:rsid w:val="00F803B2"/>
    <w:rsid w:val="00F8043E"/>
    <w:rsid w:val="00F80C70"/>
    <w:rsid w:val="00F81C76"/>
    <w:rsid w:val="00F93A98"/>
    <w:rsid w:val="00F9468F"/>
    <w:rsid w:val="00F95BDB"/>
    <w:rsid w:val="00F95D08"/>
    <w:rsid w:val="00F95E13"/>
    <w:rsid w:val="00F97399"/>
    <w:rsid w:val="00FA0204"/>
    <w:rsid w:val="00FA08C7"/>
    <w:rsid w:val="00FA0DA2"/>
    <w:rsid w:val="00FA1232"/>
    <w:rsid w:val="00FA15A4"/>
    <w:rsid w:val="00FA1BFC"/>
    <w:rsid w:val="00FA2BFA"/>
    <w:rsid w:val="00FA3FCC"/>
    <w:rsid w:val="00FA62E9"/>
    <w:rsid w:val="00FA65F2"/>
    <w:rsid w:val="00FA6686"/>
    <w:rsid w:val="00FA7EEE"/>
    <w:rsid w:val="00FB0B77"/>
    <w:rsid w:val="00FB34F7"/>
    <w:rsid w:val="00FB3B70"/>
    <w:rsid w:val="00FB7389"/>
    <w:rsid w:val="00FB7B2E"/>
    <w:rsid w:val="00FB7FB8"/>
    <w:rsid w:val="00FC17A9"/>
    <w:rsid w:val="00FC46FE"/>
    <w:rsid w:val="00FC565D"/>
    <w:rsid w:val="00FC5851"/>
    <w:rsid w:val="00FC7751"/>
    <w:rsid w:val="00FD01F0"/>
    <w:rsid w:val="00FD074E"/>
    <w:rsid w:val="00FD0BB9"/>
    <w:rsid w:val="00FD1674"/>
    <w:rsid w:val="00FD2D08"/>
    <w:rsid w:val="00FD335E"/>
    <w:rsid w:val="00FD34C0"/>
    <w:rsid w:val="00FD5934"/>
    <w:rsid w:val="00FE06EE"/>
    <w:rsid w:val="00FE0BF8"/>
    <w:rsid w:val="00FE0E02"/>
    <w:rsid w:val="00FE116E"/>
    <w:rsid w:val="00FE1531"/>
    <w:rsid w:val="00FE2834"/>
    <w:rsid w:val="00FE2AEA"/>
    <w:rsid w:val="00FE3D8B"/>
    <w:rsid w:val="00FE4605"/>
    <w:rsid w:val="00FE476C"/>
    <w:rsid w:val="00FE5A05"/>
    <w:rsid w:val="00FE65FB"/>
    <w:rsid w:val="00FE6DFE"/>
    <w:rsid w:val="00FF1E13"/>
    <w:rsid w:val="00FF1ED9"/>
    <w:rsid w:val="00FF2CE7"/>
    <w:rsid w:val="00FF3073"/>
    <w:rsid w:val="00FF562B"/>
    <w:rsid w:val="00FF6C63"/>
    <w:rsid w:val="00FF6CA2"/>
    <w:rsid w:val="00FF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link w:val="ae"/>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s>
</file>

<file path=word/webSettings.xml><?xml version="1.0" encoding="utf-8"?>
<w:webSettings xmlns:r="http://schemas.openxmlformats.org/officeDocument/2006/relationships" xmlns:w="http://schemas.openxmlformats.org/wordprocessingml/2006/main">
  <w:divs>
    <w:div w:id="90509488">
      <w:bodyDiv w:val="1"/>
      <w:marLeft w:val="0"/>
      <w:marRight w:val="0"/>
      <w:marTop w:val="0"/>
      <w:marBottom w:val="0"/>
      <w:divBdr>
        <w:top w:val="none" w:sz="0" w:space="0" w:color="auto"/>
        <w:left w:val="none" w:sz="0" w:space="0" w:color="auto"/>
        <w:bottom w:val="none" w:sz="0" w:space="0" w:color="auto"/>
        <w:right w:val="none" w:sz="0" w:space="0" w:color="auto"/>
      </w:divBdr>
      <w:divsChild>
        <w:div w:id="210270760">
          <w:marLeft w:val="0"/>
          <w:marRight w:val="0"/>
          <w:marTop w:val="0"/>
          <w:marBottom w:val="0"/>
          <w:divBdr>
            <w:top w:val="none" w:sz="0" w:space="0" w:color="auto"/>
            <w:left w:val="none" w:sz="0" w:space="0" w:color="auto"/>
            <w:bottom w:val="none" w:sz="0" w:space="0" w:color="auto"/>
            <w:right w:val="none" w:sz="0" w:space="0" w:color="auto"/>
          </w:divBdr>
        </w:div>
        <w:div w:id="16582990">
          <w:marLeft w:val="0"/>
          <w:marRight w:val="0"/>
          <w:marTop w:val="0"/>
          <w:marBottom w:val="0"/>
          <w:divBdr>
            <w:top w:val="none" w:sz="0" w:space="0" w:color="auto"/>
            <w:left w:val="none" w:sz="0" w:space="0" w:color="auto"/>
            <w:bottom w:val="none" w:sz="0" w:space="0" w:color="auto"/>
            <w:right w:val="none" w:sz="0" w:space="0" w:color="auto"/>
          </w:divBdr>
        </w:div>
      </w:divsChild>
    </w:div>
    <w:div w:id="289945224">
      <w:bodyDiv w:val="1"/>
      <w:marLeft w:val="0"/>
      <w:marRight w:val="0"/>
      <w:marTop w:val="0"/>
      <w:marBottom w:val="0"/>
      <w:divBdr>
        <w:top w:val="none" w:sz="0" w:space="0" w:color="auto"/>
        <w:left w:val="none" w:sz="0" w:space="0" w:color="auto"/>
        <w:bottom w:val="none" w:sz="0" w:space="0" w:color="auto"/>
        <w:right w:val="none" w:sz="0" w:space="0" w:color="auto"/>
      </w:divBdr>
    </w:div>
    <w:div w:id="398333935">
      <w:bodyDiv w:val="1"/>
      <w:marLeft w:val="0"/>
      <w:marRight w:val="0"/>
      <w:marTop w:val="0"/>
      <w:marBottom w:val="0"/>
      <w:divBdr>
        <w:top w:val="none" w:sz="0" w:space="0" w:color="auto"/>
        <w:left w:val="none" w:sz="0" w:space="0" w:color="auto"/>
        <w:bottom w:val="none" w:sz="0" w:space="0" w:color="auto"/>
        <w:right w:val="none" w:sz="0" w:space="0" w:color="auto"/>
      </w:divBdr>
    </w:div>
    <w:div w:id="461391401">
      <w:bodyDiv w:val="1"/>
      <w:marLeft w:val="0"/>
      <w:marRight w:val="0"/>
      <w:marTop w:val="0"/>
      <w:marBottom w:val="0"/>
      <w:divBdr>
        <w:top w:val="none" w:sz="0" w:space="0" w:color="auto"/>
        <w:left w:val="none" w:sz="0" w:space="0" w:color="auto"/>
        <w:bottom w:val="none" w:sz="0" w:space="0" w:color="auto"/>
        <w:right w:val="none" w:sz="0" w:space="0" w:color="auto"/>
      </w:divBdr>
      <w:divsChild>
        <w:div w:id="90903702">
          <w:marLeft w:val="0"/>
          <w:marRight w:val="0"/>
          <w:marTop w:val="0"/>
          <w:marBottom w:val="0"/>
          <w:divBdr>
            <w:top w:val="none" w:sz="0" w:space="0" w:color="auto"/>
            <w:left w:val="none" w:sz="0" w:space="0" w:color="auto"/>
            <w:bottom w:val="none" w:sz="0" w:space="0" w:color="auto"/>
            <w:right w:val="none" w:sz="0" w:space="0" w:color="auto"/>
          </w:divBdr>
        </w:div>
        <w:div w:id="1141728447">
          <w:marLeft w:val="0"/>
          <w:marRight w:val="0"/>
          <w:marTop w:val="0"/>
          <w:marBottom w:val="0"/>
          <w:divBdr>
            <w:top w:val="none" w:sz="0" w:space="0" w:color="auto"/>
            <w:left w:val="none" w:sz="0" w:space="0" w:color="auto"/>
            <w:bottom w:val="none" w:sz="0" w:space="0" w:color="auto"/>
            <w:right w:val="none" w:sz="0" w:space="0" w:color="auto"/>
          </w:divBdr>
        </w:div>
      </w:divsChild>
    </w:div>
    <w:div w:id="729810344">
      <w:bodyDiv w:val="1"/>
      <w:marLeft w:val="0"/>
      <w:marRight w:val="0"/>
      <w:marTop w:val="0"/>
      <w:marBottom w:val="0"/>
      <w:divBdr>
        <w:top w:val="none" w:sz="0" w:space="0" w:color="auto"/>
        <w:left w:val="none" w:sz="0" w:space="0" w:color="auto"/>
        <w:bottom w:val="none" w:sz="0" w:space="0" w:color="auto"/>
        <w:right w:val="none" w:sz="0" w:space="0" w:color="auto"/>
      </w:divBdr>
      <w:divsChild>
        <w:div w:id="1517843422">
          <w:marLeft w:val="0"/>
          <w:marRight w:val="0"/>
          <w:marTop w:val="0"/>
          <w:marBottom w:val="0"/>
          <w:divBdr>
            <w:top w:val="none" w:sz="0" w:space="0" w:color="auto"/>
            <w:left w:val="none" w:sz="0" w:space="0" w:color="auto"/>
            <w:bottom w:val="none" w:sz="0" w:space="0" w:color="auto"/>
            <w:right w:val="none" w:sz="0" w:space="0" w:color="auto"/>
          </w:divBdr>
          <w:divsChild>
            <w:div w:id="478813322">
              <w:marLeft w:val="0"/>
              <w:marRight w:val="0"/>
              <w:marTop w:val="0"/>
              <w:marBottom w:val="0"/>
              <w:divBdr>
                <w:top w:val="none" w:sz="0" w:space="0" w:color="auto"/>
                <w:left w:val="none" w:sz="0" w:space="0" w:color="auto"/>
                <w:bottom w:val="none" w:sz="0" w:space="0" w:color="auto"/>
                <w:right w:val="none" w:sz="0" w:space="0" w:color="auto"/>
              </w:divBdr>
              <w:divsChild>
                <w:div w:id="1728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21">
      <w:bodyDiv w:val="1"/>
      <w:marLeft w:val="0"/>
      <w:marRight w:val="0"/>
      <w:marTop w:val="0"/>
      <w:marBottom w:val="0"/>
      <w:divBdr>
        <w:top w:val="none" w:sz="0" w:space="0" w:color="auto"/>
        <w:left w:val="none" w:sz="0" w:space="0" w:color="auto"/>
        <w:bottom w:val="none" w:sz="0" w:space="0" w:color="auto"/>
        <w:right w:val="none" w:sz="0" w:space="0" w:color="auto"/>
      </w:divBdr>
    </w:div>
    <w:div w:id="96188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383">
          <w:marLeft w:val="0"/>
          <w:marRight w:val="0"/>
          <w:marTop w:val="0"/>
          <w:marBottom w:val="0"/>
          <w:divBdr>
            <w:top w:val="none" w:sz="0" w:space="0" w:color="auto"/>
            <w:left w:val="none" w:sz="0" w:space="0" w:color="auto"/>
            <w:bottom w:val="none" w:sz="0" w:space="0" w:color="auto"/>
            <w:right w:val="none" w:sz="0" w:space="0" w:color="auto"/>
          </w:divBdr>
          <w:divsChild>
            <w:div w:id="676427291">
              <w:marLeft w:val="0"/>
              <w:marRight w:val="0"/>
              <w:marTop w:val="0"/>
              <w:marBottom w:val="0"/>
              <w:divBdr>
                <w:top w:val="none" w:sz="0" w:space="0" w:color="auto"/>
                <w:left w:val="none" w:sz="0" w:space="0" w:color="auto"/>
                <w:bottom w:val="none" w:sz="0" w:space="0" w:color="auto"/>
                <w:right w:val="none" w:sz="0" w:space="0" w:color="auto"/>
              </w:divBdr>
              <w:divsChild>
                <w:div w:id="331378343">
                  <w:marLeft w:val="0"/>
                  <w:marRight w:val="0"/>
                  <w:marTop w:val="0"/>
                  <w:marBottom w:val="0"/>
                  <w:divBdr>
                    <w:top w:val="none" w:sz="0" w:space="0" w:color="auto"/>
                    <w:left w:val="none" w:sz="0" w:space="0" w:color="auto"/>
                    <w:bottom w:val="none" w:sz="0" w:space="0" w:color="auto"/>
                    <w:right w:val="none" w:sz="0" w:space="0" w:color="auto"/>
                  </w:divBdr>
                  <w:divsChild>
                    <w:div w:id="2124767936">
                      <w:marLeft w:val="0"/>
                      <w:marRight w:val="0"/>
                      <w:marTop w:val="300"/>
                      <w:marBottom w:val="300"/>
                      <w:divBdr>
                        <w:top w:val="none" w:sz="0" w:space="0" w:color="auto"/>
                        <w:left w:val="none" w:sz="0" w:space="0" w:color="auto"/>
                        <w:bottom w:val="none" w:sz="0" w:space="0" w:color="auto"/>
                        <w:right w:val="none" w:sz="0" w:space="0" w:color="auto"/>
                      </w:divBdr>
                      <w:divsChild>
                        <w:div w:id="495190072">
                          <w:marLeft w:val="-180"/>
                          <w:marRight w:val="-180"/>
                          <w:marTop w:val="0"/>
                          <w:marBottom w:val="0"/>
                          <w:divBdr>
                            <w:top w:val="none" w:sz="0" w:space="0" w:color="auto"/>
                            <w:left w:val="none" w:sz="0" w:space="0" w:color="auto"/>
                            <w:bottom w:val="none" w:sz="0" w:space="0" w:color="auto"/>
                            <w:right w:val="none" w:sz="0" w:space="0" w:color="auto"/>
                          </w:divBdr>
                          <w:divsChild>
                            <w:div w:id="1761486201">
                              <w:marLeft w:val="0"/>
                              <w:marRight w:val="0"/>
                              <w:marTop w:val="0"/>
                              <w:marBottom w:val="0"/>
                              <w:divBdr>
                                <w:top w:val="none" w:sz="0" w:space="0" w:color="auto"/>
                                <w:left w:val="none" w:sz="0" w:space="0" w:color="auto"/>
                                <w:bottom w:val="none" w:sz="0" w:space="0" w:color="auto"/>
                                <w:right w:val="none" w:sz="0" w:space="0" w:color="auto"/>
                              </w:divBdr>
                              <w:divsChild>
                                <w:div w:id="1734039494">
                                  <w:marLeft w:val="0"/>
                                  <w:marRight w:val="0"/>
                                  <w:marTop w:val="0"/>
                                  <w:marBottom w:val="0"/>
                                  <w:divBdr>
                                    <w:top w:val="none" w:sz="0" w:space="0" w:color="auto"/>
                                    <w:left w:val="none" w:sz="0" w:space="0" w:color="auto"/>
                                    <w:bottom w:val="none" w:sz="0" w:space="0" w:color="auto"/>
                                    <w:right w:val="none" w:sz="0" w:space="0" w:color="auto"/>
                                  </w:divBdr>
                                  <w:divsChild>
                                    <w:div w:id="572008266">
                                      <w:marLeft w:val="0"/>
                                      <w:marRight w:val="0"/>
                                      <w:marTop w:val="0"/>
                                      <w:marBottom w:val="0"/>
                                      <w:divBdr>
                                        <w:top w:val="none" w:sz="0" w:space="0" w:color="auto"/>
                                        <w:left w:val="none" w:sz="0" w:space="0" w:color="auto"/>
                                        <w:bottom w:val="none" w:sz="0" w:space="0" w:color="auto"/>
                                        <w:right w:val="none" w:sz="0" w:space="0" w:color="auto"/>
                                      </w:divBdr>
                                      <w:divsChild>
                                        <w:div w:id="948707661">
                                          <w:marLeft w:val="0"/>
                                          <w:marRight w:val="0"/>
                                          <w:marTop w:val="60"/>
                                          <w:marBottom w:val="0"/>
                                          <w:divBdr>
                                            <w:top w:val="none" w:sz="0" w:space="0" w:color="auto"/>
                                            <w:left w:val="none" w:sz="0" w:space="0" w:color="auto"/>
                                            <w:bottom w:val="none" w:sz="0" w:space="0" w:color="auto"/>
                                            <w:right w:val="none" w:sz="0" w:space="0" w:color="auto"/>
                                          </w:divBdr>
                                          <w:divsChild>
                                            <w:div w:id="45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785375">
      <w:bodyDiv w:val="1"/>
      <w:marLeft w:val="0"/>
      <w:marRight w:val="0"/>
      <w:marTop w:val="0"/>
      <w:marBottom w:val="0"/>
      <w:divBdr>
        <w:top w:val="none" w:sz="0" w:space="0" w:color="auto"/>
        <w:left w:val="none" w:sz="0" w:space="0" w:color="auto"/>
        <w:bottom w:val="none" w:sz="0" w:space="0" w:color="auto"/>
        <w:right w:val="none" w:sz="0" w:space="0" w:color="auto"/>
      </w:divBdr>
    </w:div>
    <w:div w:id="1113789798">
      <w:bodyDiv w:val="1"/>
      <w:marLeft w:val="0"/>
      <w:marRight w:val="0"/>
      <w:marTop w:val="0"/>
      <w:marBottom w:val="0"/>
      <w:divBdr>
        <w:top w:val="none" w:sz="0" w:space="0" w:color="auto"/>
        <w:left w:val="none" w:sz="0" w:space="0" w:color="auto"/>
        <w:bottom w:val="none" w:sz="0" w:space="0" w:color="auto"/>
        <w:right w:val="none" w:sz="0" w:space="0" w:color="auto"/>
      </w:divBdr>
    </w:div>
    <w:div w:id="1185829314">
      <w:bodyDiv w:val="1"/>
      <w:marLeft w:val="0"/>
      <w:marRight w:val="0"/>
      <w:marTop w:val="0"/>
      <w:marBottom w:val="0"/>
      <w:divBdr>
        <w:top w:val="none" w:sz="0" w:space="0" w:color="auto"/>
        <w:left w:val="none" w:sz="0" w:space="0" w:color="auto"/>
        <w:bottom w:val="none" w:sz="0" w:space="0" w:color="auto"/>
        <w:right w:val="none" w:sz="0" w:space="0" w:color="auto"/>
      </w:divBdr>
    </w:div>
    <w:div w:id="1214578814">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649288793">
      <w:bodyDiv w:val="1"/>
      <w:marLeft w:val="0"/>
      <w:marRight w:val="0"/>
      <w:marTop w:val="0"/>
      <w:marBottom w:val="0"/>
      <w:divBdr>
        <w:top w:val="none" w:sz="0" w:space="0" w:color="auto"/>
        <w:left w:val="none" w:sz="0" w:space="0" w:color="auto"/>
        <w:bottom w:val="none" w:sz="0" w:space="0" w:color="auto"/>
        <w:right w:val="none" w:sz="0" w:space="0" w:color="auto"/>
      </w:divBdr>
      <w:divsChild>
        <w:div w:id="1552767552">
          <w:marLeft w:val="0"/>
          <w:marRight w:val="0"/>
          <w:marTop w:val="0"/>
          <w:marBottom w:val="0"/>
          <w:divBdr>
            <w:top w:val="none" w:sz="0" w:space="0" w:color="auto"/>
            <w:left w:val="none" w:sz="0" w:space="0" w:color="auto"/>
            <w:bottom w:val="none" w:sz="0" w:space="0" w:color="auto"/>
            <w:right w:val="none" w:sz="0" w:space="0" w:color="auto"/>
          </w:divBdr>
          <w:divsChild>
            <w:div w:id="202445871">
              <w:marLeft w:val="0"/>
              <w:marRight w:val="0"/>
              <w:marTop w:val="0"/>
              <w:marBottom w:val="0"/>
              <w:divBdr>
                <w:top w:val="none" w:sz="0" w:space="0" w:color="auto"/>
                <w:left w:val="none" w:sz="0" w:space="0" w:color="auto"/>
                <w:bottom w:val="none" w:sz="0" w:space="0" w:color="auto"/>
                <w:right w:val="none" w:sz="0" w:space="0" w:color="auto"/>
              </w:divBdr>
              <w:divsChild>
                <w:div w:id="598098151">
                  <w:marLeft w:val="0"/>
                  <w:marRight w:val="0"/>
                  <w:marTop w:val="0"/>
                  <w:marBottom w:val="0"/>
                  <w:divBdr>
                    <w:top w:val="none" w:sz="0" w:space="0" w:color="auto"/>
                    <w:left w:val="none" w:sz="0" w:space="0" w:color="auto"/>
                    <w:bottom w:val="none" w:sz="0" w:space="0" w:color="auto"/>
                    <w:right w:val="none" w:sz="0" w:space="0" w:color="auto"/>
                  </w:divBdr>
                  <w:divsChild>
                    <w:div w:id="1746796928">
                      <w:marLeft w:val="0"/>
                      <w:marRight w:val="0"/>
                      <w:marTop w:val="0"/>
                      <w:marBottom w:val="0"/>
                      <w:divBdr>
                        <w:top w:val="none" w:sz="0" w:space="0" w:color="auto"/>
                        <w:left w:val="none" w:sz="0" w:space="0" w:color="auto"/>
                        <w:bottom w:val="none" w:sz="0" w:space="0" w:color="auto"/>
                        <w:right w:val="none" w:sz="0" w:space="0" w:color="auto"/>
                      </w:divBdr>
                      <w:divsChild>
                        <w:div w:id="14181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75561">
      <w:bodyDiv w:val="1"/>
      <w:marLeft w:val="0"/>
      <w:marRight w:val="0"/>
      <w:marTop w:val="0"/>
      <w:marBottom w:val="0"/>
      <w:divBdr>
        <w:top w:val="none" w:sz="0" w:space="0" w:color="auto"/>
        <w:left w:val="none" w:sz="0" w:space="0" w:color="auto"/>
        <w:bottom w:val="none" w:sz="0" w:space="0" w:color="auto"/>
        <w:right w:val="none" w:sz="0" w:space="0" w:color="auto"/>
      </w:divBdr>
      <w:divsChild>
        <w:div w:id="639921312">
          <w:marLeft w:val="0"/>
          <w:marRight w:val="0"/>
          <w:marTop w:val="0"/>
          <w:marBottom w:val="0"/>
          <w:divBdr>
            <w:top w:val="none" w:sz="0" w:space="0" w:color="auto"/>
            <w:left w:val="none" w:sz="0" w:space="0" w:color="auto"/>
            <w:bottom w:val="none" w:sz="0" w:space="0" w:color="auto"/>
            <w:right w:val="none" w:sz="0" w:space="0" w:color="auto"/>
          </w:divBdr>
        </w:div>
      </w:divsChild>
    </w:div>
    <w:div w:id="17696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shaya_ploshadmz/" TargetMode="External"/><Relationship Id="rId13" Type="http://schemas.openxmlformats.org/officeDocument/2006/relationships/hyperlink" Target="http://&#1073;&#1086;&#1083;&#1100;&#1096;&#1077;&#1089;&#1077;&#1083;&#1100;&#1089;&#1082;&#1080;&#1081;-&#1088;&#1072;&#1081;&#1086;&#1085;.&#1088;&#1092;/otdel-imuschestvennyh-zemel-nyh-otnosheniy-gradostroitel-noy-deyatel-nosti-agropromyshlennogo-kompleksa-i-ohrany-okruzhayuschey-sred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3;&#1086;&#1083;&#1100;&#1096;&#1077;&#1089;&#1077;&#1083;&#1100;&#1089;&#1082;&#1080;&#1081;-&#1088;&#1072;&#1081;&#1086;&#1085;.&#1088;&#1092;/otdel-imuschestvennyh-zemel-nyh-otnosheniy-gradostroitel-noy-deyatel-nosti-agropromyshlennogo-kompleksa-i-ohrany-okruzhayuschey-sre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3;&#1100;&#1096;&#1077;&#1089;&#1077;&#1083;&#1100;&#1089;&#1082;&#1080;&#1081;-&#1088;&#1072;&#1081;&#1086;&#1085;.&#1088;&#1092;/gubernatorskiy-proekt-reshaem-vmes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3;&#1086;&#1083;&#1100;&#1096;&#1077;&#1089;&#1077;&#1083;&#1100;&#1089;&#1082;&#1080;&#1081;-&#1088;&#1072;&#1081;&#1086;&#1085;.&#1088;&#1092;/gubernatorskiy-proekt-reshaem-vmeste.html" TargetMode="External"/><Relationship Id="rId4" Type="http://schemas.openxmlformats.org/officeDocument/2006/relationships/settings" Target="settings.xml"/><Relationship Id="rId9" Type="http://schemas.openxmlformats.org/officeDocument/2006/relationships/hyperlink" Target="http://www.pandia.ru/text/category/zemelmznie_uchast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B3FE-AA80-4738-B9F8-4AFF1294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1393</Words>
  <Characters>12240</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Администрация Большесельского муниципального района</vt:lpstr>
    </vt:vector>
  </TitlesOfParts>
  <Company>Администрация Большесельского МР</Company>
  <LinksUpToDate>false</LinksUpToDate>
  <CharactersWithSpaces>13606</CharactersWithSpaces>
  <SharedDoc>false</SharedDoc>
  <HLinks>
    <vt:vector size="12" baseType="variant">
      <vt:variant>
        <vt:i4>4522022</vt:i4>
      </vt:variant>
      <vt:variant>
        <vt:i4>3</vt:i4>
      </vt:variant>
      <vt:variant>
        <vt:i4>0</vt:i4>
      </vt:variant>
      <vt:variant>
        <vt:i4>5</vt:i4>
      </vt:variant>
      <vt:variant>
        <vt:lpwstr>mailto:bselo-cas@mail.ru</vt:lpwstr>
      </vt:variant>
      <vt:variant>
        <vt:lpwstr/>
      </vt:variant>
      <vt:variant>
        <vt:i4>1900595</vt:i4>
      </vt:variant>
      <vt:variant>
        <vt:i4>0</vt:i4>
      </vt:variant>
      <vt:variant>
        <vt:i4>0</vt:i4>
      </vt:variant>
      <vt:variant>
        <vt:i4>5</vt:i4>
      </vt:variant>
      <vt:variant>
        <vt:lpwstr>mailto:admin@bselo.adm.yar.ru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Большесельского муниципального района</dc:title>
  <dc:creator>Анна</dc:creator>
  <cp:lastModifiedBy>Морозова</cp:lastModifiedBy>
  <cp:revision>4</cp:revision>
  <cp:lastPrinted>2020-02-14T13:30:00Z</cp:lastPrinted>
  <dcterms:created xsi:type="dcterms:W3CDTF">2020-02-14T13:15:00Z</dcterms:created>
  <dcterms:modified xsi:type="dcterms:W3CDTF">2020-02-14T13:31:00Z</dcterms:modified>
</cp:coreProperties>
</file>