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AE0540">
        <w:rPr>
          <w:rFonts w:ascii="Times New Roman" w:hAnsi="Times New Roman"/>
          <w:color w:val="FF0000"/>
          <w:sz w:val="24"/>
          <w:szCs w:val="24"/>
        </w:rPr>
        <w:t>с 13.09.2019 по 19.09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CD0918">
        <w:rPr>
          <w:rFonts w:ascii="Times New Roman" w:hAnsi="Times New Roman"/>
          <w:color w:val="FF0000"/>
          <w:sz w:val="24"/>
          <w:szCs w:val="24"/>
        </w:rPr>
        <w:t>2019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>
        <w:rPr>
          <w:rFonts w:ascii="Times New Roman" w:hAnsi="Times New Roman"/>
          <w:sz w:val="24"/>
          <w:szCs w:val="24"/>
        </w:rPr>
        <w:t xml:space="preserve">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AE0540">
        <w:rPr>
          <w:rFonts w:ascii="Times New Roman" w:hAnsi="Times New Roman"/>
          <w:color w:val="FF0000"/>
          <w:sz w:val="24"/>
          <w:szCs w:val="24"/>
        </w:rPr>
        <w:t>03</w:t>
      </w:r>
      <w:r w:rsidRPr="00735E49">
        <w:rPr>
          <w:rFonts w:ascii="Times New Roman" w:hAnsi="Times New Roman"/>
          <w:color w:val="FF0000"/>
          <w:sz w:val="24"/>
          <w:szCs w:val="24"/>
        </w:rPr>
        <w:t>.</w:t>
      </w:r>
      <w:r w:rsidR="00AE0540">
        <w:rPr>
          <w:rFonts w:ascii="Times New Roman" w:hAnsi="Times New Roman"/>
          <w:color w:val="FF0000"/>
          <w:sz w:val="24"/>
          <w:szCs w:val="24"/>
        </w:rPr>
        <w:t>10</w:t>
      </w:r>
      <w:r w:rsidR="00E559DC">
        <w:rPr>
          <w:rFonts w:ascii="Times New Roman" w:hAnsi="Times New Roman"/>
          <w:color w:val="FF0000"/>
          <w:sz w:val="24"/>
          <w:szCs w:val="24"/>
        </w:rPr>
        <w:t>.2019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B1146B" w:rsidRDefault="00B1146B" w:rsidP="00B114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</w:t>
            </w:r>
            <w:r w:rsidR="00CD0918" w:rsidRPr="00CD0918">
              <w:rPr>
                <w:rFonts w:ascii="Times New Roman" w:hAnsi="Times New Roman"/>
                <w:sz w:val="24"/>
              </w:rPr>
              <w:t xml:space="preserve">остановление Администрации </w:t>
            </w:r>
            <w:proofErr w:type="spellStart"/>
            <w:r w:rsidR="00CD0918" w:rsidRPr="00CD0918">
              <w:rPr>
                <w:rFonts w:ascii="Times New Roman" w:hAnsi="Times New Roman"/>
                <w:sz w:val="24"/>
              </w:rPr>
              <w:t>Большесельского</w:t>
            </w:r>
            <w:proofErr w:type="spellEnd"/>
            <w:r w:rsidR="00CD0918" w:rsidRPr="00CD0918">
              <w:rPr>
                <w:rFonts w:ascii="Times New Roman" w:hAnsi="Times New Roman"/>
                <w:sz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</w:rPr>
              <w:t>ого района</w:t>
            </w:r>
            <w:r w:rsidR="00CD0918" w:rsidRPr="00CD0918">
              <w:rPr>
                <w:rFonts w:ascii="Times New Roman" w:hAnsi="Times New Roman"/>
                <w:sz w:val="24"/>
              </w:rPr>
              <w:t xml:space="preserve"> </w:t>
            </w:r>
          </w:p>
          <w:p w:rsidR="00234353" w:rsidRPr="00CD0918" w:rsidRDefault="00CD0918" w:rsidP="00B1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0918">
              <w:rPr>
                <w:rFonts w:ascii="Times New Roman" w:hAnsi="Times New Roman"/>
                <w:sz w:val="24"/>
              </w:rPr>
              <w:t>«</w:t>
            </w:r>
            <w:r w:rsidR="00B1146B" w:rsidRPr="00165A49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B1146B" w:rsidRPr="00165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купли-продажи  арендуемого недвижимого имущества с</w:t>
            </w:r>
            <w:r w:rsidR="00B1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46B" w:rsidRPr="00165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  <w:r w:rsidR="00B1146B" w:rsidRPr="00165A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CD0918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7" w:history="1">
              <w:r w:rsidR="009A7B24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AE054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октябрь</w:t>
            </w:r>
            <w:r w:rsidR="00294933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2019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CD0918" w:rsidP="00B1146B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данного НПА - </w:t>
            </w:r>
            <w:r w:rsidR="00B1146B">
              <w:rPr>
                <w:sz w:val="24"/>
                <w:szCs w:val="24"/>
              </w:rPr>
              <w:t>регламе</w:t>
            </w:r>
            <w:r w:rsidR="0024470D">
              <w:rPr>
                <w:sz w:val="24"/>
                <w:szCs w:val="24"/>
              </w:rPr>
              <w:t>н</w:t>
            </w:r>
            <w:r w:rsidR="00B1146B">
              <w:rPr>
                <w:sz w:val="24"/>
                <w:szCs w:val="24"/>
              </w:rPr>
              <w:t xml:space="preserve">тация </w:t>
            </w:r>
            <w:r w:rsidR="004C2AF3">
              <w:rPr>
                <w:sz w:val="24"/>
                <w:szCs w:val="24"/>
              </w:rPr>
              <w:t>заключения</w:t>
            </w:r>
            <w:r w:rsidR="0024470D" w:rsidRPr="00165A49">
              <w:rPr>
                <w:sz w:val="24"/>
                <w:szCs w:val="24"/>
              </w:rPr>
              <w:t xml:space="preserve"> договоров купли-продажи  арендуемого недвижимого имущества с</w:t>
            </w:r>
            <w:r w:rsidR="0024470D">
              <w:rPr>
                <w:sz w:val="24"/>
                <w:szCs w:val="24"/>
              </w:rPr>
              <w:t xml:space="preserve"> </w:t>
            </w:r>
            <w:r w:rsidR="0024470D" w:rsidRPr="00165A49">
              <w:rPr>
                <w:sz w:val="24"/>
                <w:szCs w:val="24"/>
              </w:rPr>
              <w:t>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 xml:space="preserve">Круг лиц, на которых </w:t>
            </w: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4C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Действие данного НПА будет распространено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C2AF3" w:rsidRPr="00165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C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A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субъекты</w:t>
            </w:r>
            <w:r w:rsidR="004C2AF3" w:rsidRPr="00165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малого и среднего предпринимательства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AE054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 13.09.2019 по 19.09</w:t>
            </w:r>
            <w:r w:rsidRPr="00496B4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2019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D16A0C" w:rsidRDefault="00E743BA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4933"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4A6465">
              <w:rPr>
                <w:rFonts w:ascii="Arial" w:hAnsi="Arial" w:cs="Arial"/>
                <w:bCs/>
                <w:color w:val="000000"/>
              </w:rPr>
              <w:t xml:space="preserve"> </w:t>
            </w:r>
            <w:hyperlink r:id="rId9" w:history="1">
              <w:r w:rsidRPr="00BB10B6">
                <w:rPr>
                  <w:rStyle w:val="a4"/>
                  <w:rFonts w:ascii="Arial" w:hAnsi="Arial" w:cs="Arial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765FB"/>
    <w:rsid w:val="000A689F"/>
    <w:rsid w:val="000F2ECE"/>
    <w:rsid w:val="000F3195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565D4"/>
    <w:rsid w:val="003F29D9"/>
    <w:rsid w:val="00496B4A"/>
    <w:rsid w:val="004A6465"/>
    <w:rsid w:val="004C2AF3"/>
    <w:rsid w:val="004C3D7B"/>
    <w:rsid w:val="004E6918"/>
    <w:rsid w:val="004E7A39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91316"/>
    <w:rsid w:val="009A7B24"/>
    <w:rsid w:val="009C2AB9"/>
    <w:rsid w:val="00A15A3C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31548"/>
    <w:rsid w:val="00C821C0"/>
    <w:rsid w:val="00CA5E2C"/>
    <w:rsid w:val="00CA7A02"/>
    <w:rsid w:val="00CC4004"/>
    <w:rsid w:val="00CD0918"/>
    <w:rsid w:val="00CD1E39"/>
    <w:rsid w:val="00D402BE"/>
    <w:rsid w:val="00D5040C"/>
    <w:rsid w:val="00DB1C98"/>
    <w:rsid w:val="00DE76E2"/>
    <w:rsid w:val="00DF7DE5"/>
    <w:rsid w:val="00E37BD8"/>
    <w:rsid w:val="00E559DC"/>
    <w:rsid w:val="00E743BA"/>
    <w:rsid w:val="00E863A9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  <w:style w:type="paragraph" w:styleId="a6">
    <w:name w:val="Balloon Text"/>
    <w:basedOn w:val="a"/>
    <w:link w:val="a7"/>
    <w:rsid w:val="00E7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3BA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  <w:style w:type="paragraph" w:styleId="a6">
    <w:name w:val="Balloon Text"/>
    <w:basedOn w:val="a"/>
    <w:link w:val="a7"/>
    <w:rsid w:val="00E74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743B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Izogd1</cp:lastModifiedBy>
  <cp:revision>2</cp:revision>
  <cp:lastPrinted>2019-09-10T13:52:00Z</cp:lastPrinted>
  <dcterms:created xsi:type="dcterms:W3CDTF">2019-09-10T13:53:00Z</dcterms:created>
  <dcterms:modified xsi:type="dcterms:W3CDTF">2019-09-10T13:53:00Z</dcterms:modified>
</cp:coreProperties>
</file>