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2" w:rsidRDefault="00A25FD2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3F12">
        <w:rPr>
          <w:rFonts w:ascii="Arial" w:hAnsi="Arial" w:cs="Arial"/>
          <w:b/>
          <w:sz w:val="28"/>
          <w:szCs w:val="28"/>
          <w:u w:val="single"/>
        </w:rPr>
        <w:t>Сообщение</w:t>
      </w:r>
    </w:p>
    <w:p w:rsidR="004F7B7D" w:rsidRPr="000E3F12" w:rsidRDefault="004F7B7D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0F1F" w:rsidRPr="000E3F12" w:rsidRDefault="00A25FD2" w:rsidP="008861AD">
      <w:pPr>
        <w:jc w:val="center"/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sz w:val="28"/>
          <w:szCs w:val="28"/>
        </w:rPr>
        <w:t>о результатах проверки  правильности ведения бухгалтерского (бюджетного учета), достоверности составления бухгалтерской (бюджетной отчетности)</w:t>
      </w:r>
    </w:p>
    <w:p w:rsidR="008861AD" w:rsidRPr="000E3F12" w:rsidRDefault="008861AD">
      <w:pPr>
        <w:rPr>
          <w:rFonts w:ascii="Arial" w:hAnsi="Arial" w:cs="Arial"/>
          <w:sz w:val="28"/>
          <w:szCs w:val="28"/>
          <w:u w:val="single"/>
        </w:rPr>
      </w:pPr>
    </w:p>
    <w:p w:rsidR="00B71596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Проверенная организация:</w:t>
      </w:r>
      <w:r w:rsidR="00AC2ED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5125EB" w:rsidRPr="000E3F12">
        <w:rPr>
          <w:rFonts w:ascii="Arial" w:hAnsi="Arial" w:cs="Arial"/>
          <w:sz w:val="28"/>
          <w:szCs w:val="28"/>
        </w:rPr>
        <w:t xml:space="preserve"> </w:t>
      </w:r>
    </w:p>
    <w:p w:rsidR="0095733A" w:rsidRPr="00B71596" w:rsidRDefault="00B71596">
      <w:pPr>
        <w:rPr>
          <w:rFonts w:ascii="Arial" w:hAnsi="Arial" w:cs="Arial"/>
          <w:i/>
          <w:sz w:val="28"/>
          <w:szCs w:val="28"/>
        </w:rPr>
      </w:pPr>
      <w:r w:rsidRPr="00B71596">
        <w:rPr>
          <w:rFonts w:ascii="Arial" w:hAnsi="Arial" w:cs="Arial"/>
          <w:sz w:val="28"/>
          <w:szCs w:val="28"/>
        </w:rPr>
        <w:t>Администрация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466C">
        <w:rPr>
          <w:rFonts w:ascii="Arial" w:hAnsi="Arial" w:cs="Arial"/>
          <w:sz w:val="28"/>
          <w:szCs w:val="28"/>
        </w:rPr>
        <w:t>Большесельского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B71596">
        <w:rPr>
          <w:rFonts w:ascii="Arial" w:hAnsi="Arial" w:cs="Arial"/>
          <w:sz w:val="28"/>
          <w:szCs w:val="28"/>
        </w:rPr>
        <w:t>сельского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71596">
        <w:rPr>
          <w:rFonts w:ascii="Arial" w:hAnsi="Arial" w:cs="Arial"/>
          <w:sz w:val="28"/>
          <w:szCs w:val="28"/>
        </w:rPr>
        <w:t xml:space="preserve">поселения </w:t>
      </w:r>
      <w:proofErr w:type="spellStart"/>
      <w:r w:rsidR="00360411">
        <w:rPr>
          <w:rFonts w:ascii="Arial" w:hAnsi="Arial" w:cs="Arial"/>
          <w:sz w:val="28"/>
          <w:szCs w:val="28"/>
        </w:rPr>
        <w:t>Большесельс</w:t>
      </w:r>
      <w:r w:rsidRPr="00B71596">
        <w:rPr>
          <w:rFonts w:ascii="Arial" w:hAnsi="Arial" w:cs="Arial"/>
          <w:sz w:val="28"/>
          <w:szCs w:val="28"/>
        </w:rPr>
        <w:t>кого</w:t>
      </w:r>
      <w:proofErr w:type="spellEnd"/>
      <w:r w:rsidRPr="00B71596">
        <w:rPr>
          <w:rFonts w:ascii="Arial" w:hAnsi="Arial" w:cs="Arial"/>
          <w:sz w:val="28"/>
          <w:szCs w:val="28"/>
        </w:rPr>
        <w:t xml:space="preserve"> муниципального района</w:t>
      </w:r>
      <w:r w:rsidRPr="00B71596">
        <w:rPr>
          <w:rFonts w:ascii="Arial" w:hAnsi="Arial" w:cs="Arial"/>
          <w:i/>
          <w:sz w:val="28"/>
          <w:szCs w:val="28"/>
        </w:rPr>
        <w:t xml:space="preserve"> </w:t>
      </w:r>
    </w:p>
    <w:p w:rsidR="00B71596" w:rsidRDefault="00B71596">
      <w:pPr>
        <w:rPr>
          <w:rFonts w:ascii="Arial" w:hAnsi="Arial" w:cs="Arial"/>
          <w:b/>
          <w:i/>
          <w:sz w:val="28"/>
          <w:szCs w:val="28"/>
        </w:rPr>
      </w:pPr>
    </w:p>
    <w:p w:rsidR="00EB68CB" w:rsidRPr="000E3F12" w:rsidRDefault="00A25FD2">
      <w:pPr>
        <w:rPr>
          <w:rFonts w:ascii="Arial" w:hAnsi="Arial" w:cs="Arial"/>
          <w:b/>
          <w:i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Проверенный период: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 </w:t>
      </w:r>
      <w:r w:rsidRPr="000E3F12">
        <w:rPr>
          <w:rFonts w:ascii="Arial" w:hAnsi="Arial" w:cs="Arial"/>
          <w:sz w:val="28"/>
          <w:szCs w:val="28"/>
        </w:rPr>
        <w:t>01.01.20</w:t>
      </w:r>
      <w:r w:rsidR="007042F7">
        <w:rPr>
          <w:rFonts w:ascii="Arial" w:hAnsi="Arial" w:cs="Arial"/>
          <w:sz w:val="28"/>
          <w:szCs w:val="28"/>
        </w:rPr>
        <w:t>1</w:t>
      </w:r>
      <w:r w:rsidR="00B71596">
        <w:rPr>
          <w:rFonts w:ascii="Arial" w:hAnsi="Arial" w:cs="Arial"/>
          <w:sz w:val="28"/>
          <w:szCs w:val="28"/>
        </w:rPr>
        <w:t>4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Pr="000E3F12">
        <w:rPr>
          <w:rFonts w:ascii="Arial" w:hAnsi="Arial" w:cs="Arial"/>
          <w:sz w:val="28"/>
          <w:szCs w:val="28"/>
        </w:rPr>
        <w:t xml:space="preserve">- </w:t>
      </w:r>
      <w:r w:rsidR="004C452D" w:rsidRPr="000E3F12">
        <w:rPr>
          <w:rFonts w:ascii="Arial" w:hAnsi="Arial" w:cs="Arial"/>
          <w:sz w:val="28"/>
          <w:szCs w:val="28"/>
        </w:rPr>
        <w:t>3</w:t>
      </w:r>
      <w:r w:rsidR="00360411">
        <w:rPr>
          <w:rFonts w:ascii="Arial" w:hAnsi="Arial" w:cs="Arial"/>
          <w:sz w:val="28"/>
          <w:szCs w:val="28"/>
        </w:rPr>
        <w:t>1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360411">
        <w:rPr>
          <w:rFonts w:ascii="Arial" w:hAnsi="Arial" w:cs="Arial"/>
          <w:sz w:val="28"/>
          <w:szCs w:val="28"/>
        </w:rPr>
        <w:t>12</w:t>
      </w:r>
      <w:r w:rsidRPr="000E3F12">
        <w:rPr>
          <w:rFonts w:ascii="Arial" w:hAnsi="Arial" w:cs="Arial"/>
          <w:sz w:val="28"/>
          <w:szCs w:val="28"/>
        </w:rPr>
        <w:t>.201</w:t>
      </w:r>
      <w:r w:rsidR="00360411">
        <w:rPr>
          <w:rFonts w:ascii="Arial" w:hAnsi="Arial" w:cs="Arial"/>
          <w:sz w:val="28"/>
          <w:szCs w:val="28"/>
        </w:rPr>
        <w:t>4</w:t>
      </w:r>
      <w:r w:rsidRPr="000E3F12">
        <w:rPr>
          <w:rFonts w:ascii="Arial" w:hAnsi="Arial" w:cs="Arial"/>
          <w:sz w:val="28"/>
          <w:szCs w:val="28"/>
        </w:rPr>
        <w:t xml:space="preserve"> </w:t>
      </w:r>
    </w:p>
    <w:p w:rsidR="00A25FD2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Даты начала и окончания проверки: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4C452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A0466C">
        <w:rPr>
          <w:rFonts w:ascii="Arial" w:hAnsi="Arial" w:cs="Arial"/>
          <w:sz w:val="28"/>
          <w:szCs w:val="28"/>
        </w:rPr>
        <w:t>27</w:t>
      </w:r>
      <w:r w:rsidRPr="0095733A">
        <w:rPr>
          <w:rFonts w:ascii="Arial" w:hAnsi="Arial" w:cs="Arial"/>
          <w:sz w:val="28"/>
          <w:szCs w:val="28"/>
        </w:rPr>
        <w:t>.</w:t>
      </w:r>
      <w:r w:rsidR="00A0466C">
        <w:rPr>
          <w:rFonts w:ascii="Arial" w:hAnsi="Arial" w:cs="Arial"/>
          <w:sz w:val="28"/>
          <w:szCs w:val="28"/>
        </w:rPr>
        <w:t>05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="00B04FFC"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="00EB68CB" w:rsidRPr="000E3F12">
        <w:rPr>
          <w:rFonts w:ascii="Arial" w:hAnsi="Arial" w:cs="Arial"/>
          <w:sz w:val="28"/>
          <w:szCs w:val="28"/>
        </w:rPr>
        <w:t>-</w:t>
      </w:r>
      <w:r w:rsidR="004C452D" w:rsidRPr="000E3F12">
        <w:rPr>
          <w:rFonts w:ascii="Arial" w:hAnsi="Arial" w:cs="Arial"/>
          <w:sz w:val="28"/>
          <w:szCs w:val="28"/>
        </w:rPr>
        <w:t xml:space="preserve"> </w:t>
      </w:r>
      <w:r w:rsidR="00A0466C">
        <w:rPr>
          <w:rFonts w:ascii="Arial" w:hAnsi="Arial" w:cs="Arial"/>
          <w:sz w:val="28"/>
          <w:szCs w:val="28"/>
        </w:rPr>
        <w:t>29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A0466C">
        <w:rPr>
          <w:rFonts w:ascii="Arial" w:hAnsi="Arial" w:cs="Arial"/>
          <w:sz w:val="28"/>
          <w:szCs w:val="28"/>
        </w:rPr>
        <w:t>05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Pr="000E3F12">
        <w:rPr>
          <w:rFonts w:ascii="Arial" w:hAnsi="Arial" w:cs="Arial"/>
          <w:sz w:val="28"/>
          <w:szCs w:val="28"/>
        </w:rPr>
        <w:t>.</w:t>
      </w:r>
    </w:p>
    <w:p w:rsidR="00336DBF" w:rsidRPr="000E3F12" w:rsidRDefault="00336DB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A25FD2" w:rsidTr="00B71596">
        <w:trPr>
          <w:trHeight w:val="824"/>
        </w:trPr>
        <w:tc>
          <w:tcPr>
            <w:tcW w:w="4254" w:type="dxa"/>
            <w:vAlign w:val="center"/>
          </w:tcPr>
          <w:p w:rsidR="00A25FD2" w:rsidRPr="00A25FD2" w:rsidRDefault="009937B4" w:rsidP="00993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25FD2" w:rsidRPr="00A25FD2">
              <w:rPr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386" w:type="dxa"/>
            <w:vAlign w:val="center"/>
          </w:tcPr>
          <w:p w:rsidR="009937B4" w:rsidRPr="00A25FD2" w:rsidRDefault="00A25FD2" w:rsidP="009937B4">
            <w:pPr>
              <w:jc w:val="center"/>
              <w:rPr>
                <w:b/>
                <w:sz w:val="28"/>
                <w:szCs w:val="28"/>
              </w:rPr>
            </w:pPr>
            <w:r w:rsidRPr="00A25FD2">
              <w:rPr>
                <w:b/>
                <w:sz w:val="28"/>
                <w:szCs w:val="28"/>
              </w:rPr>
              <w:t>Руководящий документ</w:t>
            </w:r>
          </w:p>
        </w:tc>
      </w:tr>
      <w:tr w:rsidR="004C4739" w:rsidTr="00360411">
        <w:trPr>
          <w:trHeight w:val="5446"/>
        </w:trPr>
        <w:tc>
          <w:tcPr>
            <w:tcW w:w="4254" w:type="dxa"/>
          </w:tcPr>
          <w:p w:rsidR="00360411" w:rsidRDefault="00360411" w:rsidP="00360411">
            <w:pPr>
              <w:pStyle w:val="ConsPlusTitle"/>
              <w:widowControl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360411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В учетной политике Администрации не определена периодичность вывода регистров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ного учета на бумажные носители;</w:t>
            </w:r>
            <w:r w:rsidRPr="00360411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в рабочем плане счетов указаны счета, которые отсутствуют в Плане счетов бюджетного учета и не подлежат применению при отражении финансово-хозяйственных операций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; не определен порядок принятия к учету основных средств на </w:t>
            </w:r>
            <w:proofErr w:type="spellStart"/>
            <w:r w:rsidR="00A0466C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балансовый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счет; не утвержден перечень документов, подтверждающих принятие обязательств</w:t>
            </w:r>
            <w:r w:rsidRPr="00360411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5386" w:type="dxa"/>
            <w:vAlign w:val="center"/>
          </w:tcPr>
          <w:p w:rsidR="00360411" w:rsidRPr="00360411" w:rsidRDefault="00360411" w:rsidP="0036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применению единого плана счетов бухгалтерского учета,  утвержденная  приказом  Минфина РФ от 01.12.2010 № 157н </w:t>
            </w:r>
          </w:p>
          <w:p w:rsidR="004C4739" w:rsidRDefault="004C4739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Pr="00A25FD2" w:rsidRDefault="00654290" w:rsidP="00360411">
            <w:pPr>
              <w:rPr>
                <w:b/>
                <w:sz w:val="28"/>
                <w:szCs w:val="28"/>
              </w:rPr>
            </w:pP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DE6DDB" w:rsidRDefault="00A0466C" w:rsidP="00A046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бухгалтерскому учету принима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лись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авансовые отчеты подотчетных лиц, в которых отсутствует подпись главного бухгалтера и утверждающая подпись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лавным бухгалтером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подписывались журналы операций.</w:t>
            </w:r>
          </w:p>
        </w:tc>
        <w:tc>
          <w:tcPr>
            <w:tcW w:w="5386" w:type="dxa"/>
          </w:tcPr>
          <w:p w:rsidR="00A0466C" w:rsidRPr="00DE6DDB" w:rsidRDefault="000D17F6" w:rsidP="000D17F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закон</w:t>
            </w:r>
            <w:r w:rsidR="00A0466C"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06.12.2011 №402-ФЗ «О бухгалтерском учете»</w:t>
            </w:r>
            <w:r w:rsidR="00A04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A0466C" w:rsidRPr="00DE6DDB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хгалтерского учета, утвержденная</w:t>
            </w:r>
            <w:r w:rsidR="00A0466C" w:rsidRPr="00DE6DDB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Минфина РФ </w:t>
            </w:r>
            <w:r w:rsidR="00A0466C" w:rsidRPr="00DE6DDB">
              <w:rPr>
                <w:rFonts w:ascii="Times New Roman" w:hAnsi="Times New Roman" w:cs="Times New Roman"/>
                <w:sz w:val="28"/>
                <w:szCs w:val="28"/>
              </w:rPr>
              <w:t>от 01.12.2010 №157н</w:t>
            </w: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A0466C" w:rsidRDefault="00A0466C" w:rsidP="007D7E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Квитанции</w:t>
            </w:r>
            <w:r w:rsidRPr="00A0466C">
              <w:rPr>
                <w:rFonts w:ascii="Times New Roman" w:hAnsi="Times New Roman" w:cs="Times New Roman"/>
                <w:sz w:val="28"/>
                <w:szCs w:val="28"/>
              </w:rPr>
              <w:t xml:space="preserve"> к приходному кассовому ордеру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заверяли</w:t>
            </w:r>
            <w:r w:rsidRPr="00A0466C">
              <w:rPr>
                <w:rFonts w:ascii="Times New Roman" w:hAnsi="Times New Roman" w:cs="Times New Roman"/>
                <w:sz w:val="28"/>
                <w:szCs w:val="28"/>
              </w:rPr>
              <w:t>сь печатью (штампом)</w:t>
            </w:r>
          </w:p>
        </w:tc>
        <w:tc>
          <w:tcPr>
            <w:tcW w:w="5386" w:type="dxa"/>
          </w:tcPr>
          <w:p w:rsidR="00A0466C" w:rsidRPr="00A0466C" w:rsidRDefault="00A0466C" w:rsidP="007D7E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66C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по применению и заполнению форм, утвержденных постановлением Госкомстата РФ от 18 августа 1998 г. № 88 «Об утверждении унифицированных форм </w:t>
            </w:r>
            <w:r w:rsidRPr="00A0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первичной учетной документации по учету кассовых операций, по учету результатов инвентаризации»</w:t>
            </w: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DE6DDB" w:rsidRDefault="00A0466C" w:rsidP="00D2196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ля отражения начислений по оплате труда не применялись унифицированные формы документов: расчетно-платежная ведомость (ф.0504401) либо расчетная ведомость (ф.0301010).</w:t>
            </w:r>
          </w:p>
          <w:p w:rsidR="00A0466C" w:rsidRPr="00DE6DDB" w:rsidRDefault="00A0466C" w:rsidP="00D21965">
            <w:pPr>
              <w:tabs>
                <w:tab w:val="left" w:pos="75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0466C" w:rsidRPr="00DE6DDB" w:rsidRDefault="00A0466C" w:rsidP="00D2196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DE6DDB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утвержденной приказом Министерства финансов Российской Федерации от 01.12.2010 №157н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а 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кже приказ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Министерства финансов Российской Федерации от 15.12.2010 №173н</w:t>
            </w:r>
          </w:p>
        </w:tc>
      </w:tr>
      <w:tr w:rsidR="00A0466C" w:rsidTr="00EE78FD">
        <w:trPr>
          <w:trHeight w:val="824"/>
        </w:trPr>
        <w:tc>
          <w:tcPr>
            <w:tcW w:w="4254" w:type="dxa"/>
          </w:tcPr>
          <w:p w:rsidR="00A0466C" w:rsidRPr="00A0466C" w:rsidRDefault="00A0466C" w:rsidP="000D17F6">
            <w:pPr>
              <w:tabs>
                <w:tab w:val="left" w:pos="75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Производилась выдача денежных средств из кассы учреждения по платежным ведомостям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04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</w:t>
            </w:r>
            <w:r w:rsidR="000D1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4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утвержденными</w:t>
            </w:r>
            <w:proofErr w:type="gramEnd"/>
            <w:r w:rsidRPr="00A04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руководителем</w:t>
            </w:r>
          </w:p>
        </w:tc>
        <w:tc>
          <w:tcPr>
            <w:tcW w:w="5386" w:type="dxa"/>
          </w:tcPr>
          <w:p w:rsidR="00A0466C" w:rsidRPr="000D17F6" w:rsidRDefault="000D17F6" w:rsidP="005309A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 w:rsidRPr="000D17F6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от 11.03.2014 N 3210-У </w:t>
            </w:r>
            <w:r w:rsidRPr="000D17F6">
              <w:rPr>
                <w:rFonts w:ascii="Times New Roman" w:hAnsi="Times New Roman" w:cs="Times New Roman"/>
                <w:sz w:val="28"/>
                <w:szCs w:val="28"/>
              </w:rPr>
      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 w:rsidRPr="000D1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Министерства финансов Российской Федерации от 15.12.2010 №173н</w:t>
            </w:r>
          </w:p>
        </w:tc>
      </w:tr>
      <w:tr w:rsidR="00A0466C" w:rsidTr="004421E3">
        <w:trPr>
          <w:trHeight w:val="824"/>
        </w:trPr>
        <w:tc>
          <w:tcPr>
            <w:tcW w:w="4254" w:type="dxa"/>
          </w:tcPr>
          <w:p w:rsidR="00A0466C" w:rsidRPr="00360411" w:rsidRDefault="00A0466C" w:rsidP="00FF5103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В первичных документах не заполнены </w:t>
            </w:r>
            <w:r w:rsidR="00FF5103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обязательные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реквизиты</w:t>
            </w:r>
          </w:p>
        </w:tc>
        <w:tc>
          <w:tcPr>
            <w:tcW w:w="5386" w:type="dxa"/>
            <w:vAlign w:val="center"/>
          </w:tcPr>
          <w:p w:rsidR="00A0466C" w:rsidRPr="00360411" w:rsidRDefault="00A0466C" w:rsidP="0036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Министерства финансов Российской Федерации от 15.12.2010 №173н</w:t>
            </w:r>
          </w:p>
        </w:tc>
      </w:tr>
      <w:tr w:rsidR="00A0466C" w:rsidTr="00B71596">
        <w:trPr>
          <w:trHeight w:val="449"/>
        </w:trPr>
        <w:tc>
          <w:tcPr>
            <w:tcW w:w="4254" w:type="dxa"/>
          </w:tcPr>
          <w:p w:rsidR="00A0466C" w:rsidRPr="00B4398D" w:rsidRDefault="00A0466C" w:rsidP="00F97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Авансовые платежи за оказываемые услуги по счету относились на счета бухгалтерского учета 030200000 «</w:t>
            </w:r>
            <w:r w:rsidRPr="00F546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асчеты по принятым </w:t>
            </w:r>
            <w:r w:rsidRPr="00F54655">
              <w:rPr>
                <w:rFonts w:ascii="Times New Roman" w:hAnsi="Times New Roman" w:cs="Times New Roman"/>
                <w:sz w:val="28"/>
                <w:szCs w:val="28"/>
              </w:rPr>
              <w:t>обязательствам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386" w:type="dxa"/>
          </w:tcPr>
          <w:p w:rsidR="00A0466C" w:rsidRPr="00B4398D" w:rsidRDefault="00A0466C" w:rsidP="00F97EE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398D">
              <w:rPr>
                <w:rFonts w:ascii="Times New Roman" w:hAnsi="Times New Roman" w:cs="Times New Roman"/>
                <w:sz w:val="28"/>
                <w:szCs w:val="28"/>
              </w:rPr>
              <w:t>Инструкция по применению единого плана счетов бухгалтерского учета,  утвержденная  приказом  Минфина РФ от 01.12.2010 № 157н</w:t>
            </w:r>
          </w:p>
        </w:tc>
      </w:tr>
      <w:tr w:rsidR="00A0466C" w:rsidTr="00B71596">
        <w:trPr>
          <w:trHeight w:val="449"/>
        </w:trPr>
        <w:tc>
          <w:tcPr>
            <w:tcW w:w="4254" w:type="dxa"/>
          </w:tcPr>
          <w:p w:rsidR="00A0466C" w:rsidRPr="000D17F6" w:rsidRDefault="00A0466C" w:rsidP="000D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перечислению </w:t>
            </w:r>
            <w:r w:rsidRPr="004F560E">
              <w:rPr>
                <w:rFonts w:ascii="Times New Roman CYR" w:hAnsi="Times New Roman CYR" w:cs="Calibri"/>
                <w:sz w:val="28"/>
                <w:szCs w:val="28"/>
              </w:rPr>
              <w:t xml:space="preserve">субсидий, имеющих целевое назначение, предоставленных </w:t>
            </w:r>
            <w:r>
              <w:rPr>
                <w:rFonts w:ascii="Times New Roman CYR" w:hAnsi="Times New Roman CYR" w:cs="Calibri"/>
                <w:sz w:val="28"/>
                <w:szCs w:val="28"/>
              </w:rPr>
              <w:t xml:space="preserve">бюджетному учреждению отражались </w:t>
            </w:r>
            <w:bookmarkStart w:id="0" w:name="_GoBack"/>
            <w:bookmarkEnd w:id="0"/>
            <w:r>
              <w:rPr>
                <w:rFonts w:ascii="Times New Roman CYR" w:hAnsi="Times New Roman CYR" w:cs="Calibri"/>
                <w:sz w:val="28"/>
                <w:szCs w:val="28"/>
              </w:rPr>
              <w:t>по счету 030241000 «</w:t>
            </w:r>
            <w:r w:rsidRPr="004F560E">
              <w:rPr>
                <w:rFonts w:ascii="Times New Roman CYR" w:hAnsi="Times New Roman CYR" w:cs="Calibri"/>
                <w:sz w:val="28"/>
                <w:szCs w:val="28"/>
              </w:rPr>
              <w:t>Расчеты по безвозмездным перечислениям государственным и муниципальным организациям</w:t>
            </w:r>
            <w:r>
              <w:rPr>
                <w:rFonts w:ascii="Times New Roman CYR" w:hAnsi="Times New Roman CYR" w:cs="Calibri"/>
                <w:sz w:val="28"/>
                <w:szCs w:val="28"/>
              </w:rPr>
              <w:t>».</w:t>
            </w:r>
          </w:p>
        </w:tc>
        <w:tc>
          <w:tcPr>
            <w:tcW w:w="5386" w:type="dxa"/>
          </w:tcPr>
          <w:p w:rsidR="00A0466C" w:rsidRPr="00E40761" w:rsidRDefault="00A0466C" w:rsidP="00986589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об утверждении Плана Счетов бюджетного учета и по его применению, </w:t>
            </w:r>
            <w:r w:rsidRPr="00B4398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 приказом  Минфина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06.12.2010 № 162н </w:t>
            </w:r>
          </w:p>
        </w:tc>
      </w:tr>
      <w:tr w:rsidR="000D17F6" w:rsidTr="00B71596">
        <w:trPr>
          <w:trHeight w:val="449"/>
        </w:trPr>
        <w:tc>
          <w:tcPr>
            <w:tcW w:w="4254" w:type="dxa"/>
          </w:tcPr>
          <w:p w:rsidR="000D17F6" w:rsidRPr="00986589" w:rsidRDefault="000D17F6" w:rsidP="00D219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589">
              <w:rPr>
                <w:rFonts w:ascii="Times New Roman" w:hAnsi="Times New Roman" w:cs="Times New Roman"/>
                <w:sz w:val="28"/>
                <w:szCs w:val="28"/>
              </w:rPr>
              <w:t>Нарушение порядка учета основных средств и материальных запасов</w:t>
            </w:r>
          </w:p>
        </w:tc>
        <w:tc>
          <w:tcPr>
            <w:tcW w:w="5386" w:type="dxa"/>
          </w:tcPr>
          <w:p w:rsidR="000D17F6" w:rsidRPr="00E40761" w:rsidRDefault="000D17F6" w:rsidP="00D21965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 w:rsidRPr="00C906AF">
              <w:rPr>
                <w:rFonts w:ascii="Times New Roman" w:hAnsi="Times New Roman" w:cs="Times New Roman"/>
                <w:sz w:val="28"/>
                <w:szCs w:val="28"/>
              </w:rPr>
              <w:t>Инструкция по применению единого плана счетов бухгалтерского учета,  утвержденная  приказом  Минфина РФ от 01.12.2010 № 157н</w:t>
            </w:r>
          </w:p>
        </w:tc>
      </w:tr>
      <w:tr w:rsidR="000D17F6" w:rsidTr="00B71596">
        <w:trPr>
          <w:trHeight w:val="449"/>
        </w:trPr>
        <w:tc>
          <w:tcPr>
            <w:tcW w:w="4254" w:type="dxa"/>
          </w:tcPr>
          <w:p w:rsidR="000D17F6" w:rsidRPr="00986589" w:rsidRDefault="000D17F6" w:rsidP="00D219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0D1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бъект основных средств: Городок 1А – детская площадка по ОКОФ 124528471 «Комплекс </w:t>
            </w:r>
            <w:r w:rsidRPr="000D17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физкультурно-оздоровительный» отнесён к шестой амортизационной группе, определен срок полезного действия 12 лет, а должен быть отнесён к десятой группе  с минимальным сроком полезного использования 30 лет</w:t>
            </w:r>
          </w:p>
        </w:tc>
        <w:tc>
          <w:tcPr>
            <w:tcW w:w="5386" w:type="dxa"/>
          </w:tcPr>
          <w:p w:rsidR="000D17F6" w:rsidRPr="000D17F6" w:rsidRDefault="000D17F6" w:rsidP="00D2196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РФ от 01.01.2002 №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EF29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Классификации основных средств, вклю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чаемых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амортизационные группы»</w:t>
            </w:r>
          </w:p>
        </w:tc>
      </w:tr>
      <w:tr w:rsidR="000D17F6" w:rsidTr="00B71596">
        <w:trPr>
          <w:trHeight w:val="449"/>
        </w:trPr>
        <w:tc>
          <w:tcPr>
            <w:tcW w:w="4254" w:type="dxa"/>
          </w:tcPr>
          <w:p w:rsidR="000D17F6" w:rsidRPr="00DE6DDB" w:rsidRDefault="000D17F6" w:rsidP="000D17F6">
            <w:pPr>
              <w:tabs>
                <w:tab w:val="left" w:pos="75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нвентаризация расчетов с покупателями, поставщиками и прочими дебиторами и кредиторами перед составлением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овой бюджетной отчетности за 2014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не проводилась.</w:t>
            </w:r>
          </w:p>
        </w:tc>
        <w:tc>
          <w:tcPr>
            <w:tcW w:w="5386" w:type="dxa"/>
          </w:tcPr>
          <w:p w:rsidR="000D17F6" w:rsidRPr="00DE6DDB" w:rsidRDefault="000D17F6" w:rsidP="00D2196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</w:t>
            </w:r>
          </w:p>
        </w:tc>
      </w:tr>
    </w:tbl>
    <w:p w:rsidR="00A25FD2" w:rsidRDefault="00A25FD2">
      <w:pPr>
        <w:rPr>
          <w:sz w:val="28"/>
          <w:szCs w:val="28"/>
        </w:rPr>
      </w:pPr>
    </w:p>
    <w:p w:rsidR="00336DBF" w:rsidRPr="00A25FD2" w:rsidRDefault="008832CC" w:rsidP="008832CC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36DBF" w:rsidRPr="00C906AF">
        <w:rPr>
          <w:rFonts w:ascii="Times New Roman" w:hAnsi="Times New Roman" w:cs="Times New Roman"/>
          <w:sz w:val="28"/>
          <w:szCs w:val="28"/>
        </w:rPr>
        <w:t>По итогам проверки направлено предписание об устранении нарушений</w:t>
      </w:r>
      <w:r w:rsidR="00336DBF" w:rsidRPr="000E3F12">
        <w:rPr>
          <w:rFonts w:ascii="Arial" w:hAnsi="Arial" w:cs="Arial"/>
          <w:sz w:val="28"/>
          <w:szCs w:val="28"/>
        </w:rPr>
        <w:t>.</w:t>
      </w:r>
    </w:p>
    <w:sectPr w:rsidR="00336DBF" w:rsidRPr="00A25FD2" w:rsidSect="009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2"/>
    <w:rsid w:val="00002B51"/>
    <w:rsid w:val="00027889"/>
    <w:rsid w:val="000372D0"/>
    <w:rsid w:val="000C201E"/>
    <w:rsid w:val="000D17F6"/>
    <w:rsid w:val="000E3F12"/>
    <w:rsid w:val="00177BFC"/>
    <w:rsid w:val="001970B3"/>
    <w:rsid w:val="001C0D73"/>
    <w:rsid w:val="0024271D"/>
    <w:rsid w:val="0029246C"/>
    <w:rsid w:val="00295360"/>
    <w:rsid w:val="00297B45"/>
    <w:rsid w:val="002C0BCC"/>
    <w:rsid w:val="00302BB0"/>
    <w:rsid w:val="00313EB8"/>
    <w:rsid w:val="00325D83"/>
    <w:rsid w:val="00336DBF"/>
    <w:rsid w:val="00360411"/>
    <w:rsid w:val="003B575C"/>
    <w:rsid w:val="00413044"/>
    <w:rsid w:val="00437B26"/>
    <w:rsid w:val="004421E3"/>
    <w:rsid w:val="004C452D"/>
    <w:rsid w:val="004C4739"/>
    <w:rsid w:val="004F62AD"/>
    <w:rsid w:val="004F7B7D"/>
    <w:rsid w:val="005125EB"/>
    <w:rsid w:val="00541419"/>
    <w:rsid w:val="0055110A"/>
    <w:rsid w:val="00554CBD"/>
    <w:rsid w:val="00560885"/>
    <w:rsid w:val="0057146A"/>
    <w:rsid w:val="005734FC"/>
    <w:rsid w:val="00577C17"/>
    <w:rsid w:val="00592827"/>
    <w:rsid w:val="005D12C8"/>
    <w:rsid w:val="005E14C4"/>
    <w:rsid w:val="005E345C"/>
    <w:rsid w:val="00633E43"/>
    <w:rsid w:val="00654290"/>
    <w:rsid w:val="006545AE"/>
    <w:rsid w:val="006678BE"/>
    <w:rsid w:val="006800AC"/>
    <w:rsid w:val="006E5537"/>
    <w:rsid w:val="007042F7"/>
    <w:rsid w:val="00713DB3"/>
    <w:rsid w:val="00740F1F"/>
    <w:rsid w:val="00757350"/>
    <w:rsid w:val="00783A22"/>
    <w:rsid w:val="007A6996"/>
    <w:rsid w:val="00821F43"/>
    <w:rsid w:val="00835E21"/>
    <w:rsid w:val="00846458"/>
    <w:rsid w:val="008832CC"/>
    <w:rsid w:val="008861AD"/>
    <w:rsid w:val="008A5AF1"/>
    <w:rsid w:val="008C527C"/>
    <w:rsid w:val="00923A1D"/>
    <w:rsid w:val="00931B34"/>
    <w:rsid w:val="009418E2"/>
    <w:rsid w:val="0094398D"/>
    <w:rsid w:val="00950D35"/>
    <w:rsid w:val="00954569"/>
    <w:rsid w:val="0095733A"/>
    <w:rsid w:val="009755C1"/>
    <w:rsid w:val="00982978"/>
    <w:rsid w:val="00986589"/>
    <w:rsid w:val="009937B4"/>
    <w:rsid w:val="009A3116"/>
    <w:rsid w:val="00A0466C"/>
    <w:rsid w:val="00A25FD2"/>
    <w:rsid w:val="00A26EAF"/>
    <w:rsid w:val="00A350D6"/>
    <w:rsid w:val="00AA7109"/>
    <w:rsid w:val="00AC0D3D"/>
    <w:rsid w:val="00AC2EDD"/>
    <w:rsid w:val="00B04FFC"/>
    <w:rsid w:val="00B4398D"/>
    <w:rsid w:val="00B71596"/>
    <w:rsid w:val="00BB6E44"/>
    <w:rsid w:val="00C05376"/>
    <w:rsid w:val="00C06D58"/>
    <w:rsid w:val="00C12081"/>
    <w:rsid w:val="00C25539"/>
    <w:rsid w:val="00C906AF"/>
    <w:rsid w:val="00CA54AF"/>
    <w:rsid w:val="00D37276"/>
    <w:rsid w:val="00DB73BB"/>
    <w:rsid w:val="00DC19A2"/>
    <w:rsid w:val="00DE6856"/>
    <w:rsid w:val="00E16C19"/>
    <w:rsid w:val="00E2035D"/>
    <w:rsid w:val="00E40761"/>
    <w:rsid w:val="00E63747"/>
    <w:rsid w:val="00E75484"/>
    <w:rsid w:val="00EB68CB"/>
    <w:rsid w:val="00EC11D2"/>
    <w:rsid w:val="00EF730B"/>
    <w:rsid w:val="00F25700"/>
    <w:rsid w:val="00F70487"/>
    <w:rsid w:val="00F8038F"/>
    <w:rsid w:val="00FA17D5"/>
    <w:rsid w:val="00FD2FEC"/>
    <w:rsid w:val="00FE023D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8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5fdd6990-b268-4f87-9918-dcae886e6483">9</docType>
    <DocDate xmlns="f07adec3-9edc-4ba9-a947-c557adee0635">2015-04-29T21:00:00+00:00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AE16CF4035A4499D0061BA1AB0CAB" ma:contentTypeVersion="5" ma:contentTypeDescription="Создание документа." ma:contentTypeScope="" ma:versionID="a40e9ada2399db5af07191d9c59efbed">
  <xsd:schema xmlns:xsd="http://www.w3.org/2001/XMLSchema" xmlns:xs="http://www.w3.org/2001/XMLSchema" xmlns:p="http://schemas.microsoft.com/office/2006/metadata/properties" xmlns:ns1="f07adec3-9edc-4ba9-a947-c557adee0635" xmlns:ns3="5fdd6990-b268-4f87-9918-dcae886e6483" targetNamespace="http://schemas.microsoft.com/office/2006/metadata/properties" ma:root="true" ma:fieldsID="3bef3ad3627b82693564effb2ef56f37" ns1:_="" ns3:_="">
    <xsd:import namespace="f07adec3-9edc-4ba9-a947-c557adee0635"/>
    <xsd:import namespace="5fdd6990-b268-4f87-9918-dcae886e6483"/>
    <xsd:element name="properties">
      <xsd:complexType>
        <xsd:sequence>
          <xsd:element name="documentManagement">
            <xsd:complexType>
              <xsd:all>
                <xsd:element ref="ns1:DocDate" minOccurs="0"/>
                <xsd:element ref="ns1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0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6990-b268-4f87-9918-dcae886e6483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0f0f151-8569-4db7-aa67-2bce480f2f53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B55-8F08-4E75-B853-3D8D090BF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CE38-F0A4-44C5-86A7-E6D852B348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fdd6990-b268-4f87-9918-dcae886e6483"/>
  </ds:schemaRefs>
</ds:datastoreItem>
</file>

<file path=customXml/itemProps3.xml><?xml version="1.0" encoding="utf-8"?>
<ds:datastoreItem xmlns:ds="http://schemas.openxmlformats.org/officeDocument/2006/customXml" ds:itemID="{4CB85789-2240-482C-BEA1-FA7C8338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5fdd6990-b268-4f87-9918-dcae886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0854F-EAC0-4E84-83BC-DA890CE1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Napylov</dc:creator>
  <cp:lastModifiedBy>TENSOR</cp:lastModifiedBy>
  <cp:revision>9</cp:revision>
  <cp:lastPrinted>2010-06-23T06:30:00Z</cp:lastPrinted>
  <dcterms:created xsi:type="dcterms:W3CDTF">2015-04-30T06:29:00Z</dcterms:created>
  <dcterms:modified xsi:type="dcterms:W3CDTF">2015-09-07T06:24:00Z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</Properties>
</file>