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F675F" w:rsidRDefault="00FE58F9" w:rsidP="004F675F">
      <w:pPr>
        <w:tabs>
          <w:tab w:val="left" w:pos="148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ревизии финансово-хозяйственной деятельности и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9C35DB" w:rsidRPr="009C35DB">
        <w:rPr>
          <w:rFonts w:ascii="Times New Roman" w:hAnsi="Times New Roman" w:cs="Times New Roman"/>
          <w:b/>
          <w:sz w:val="24"/>
          <w:szCs w:val="24"/>
        </w:rPr>
        <w:t xml:space="preserve">включая проверку по внутреннему муниципальному финансовому контролю </w:t>
      </w:r>
      <w:r w:rsidR="004F675F" w:rsidRPr="004F675F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</w:t>
      </w:r>
    </w:p>
    <w:p w:rsidR="00FE58F9" w:rsidRDefault="004F675F" w:rsidP="004F675F">
      <w:pPr>
        <w:tabs>
          <w:tab w:val="left" w:pos="148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75F">
        <w:rPr>
          <w:rFonts w:ascii="Times New Roman" w:hAnsi="Times New Roman" w:cs="Times New Roman"/>
          <w:b/>
          <w:sz w:val="24"/>
          <w:szCs w:val="24"/>
        </w:rPr>
        <w:t>Дуниловский</w:t>
      </w:r>
      <w:proofErr w:type="spellEnd"/>
      <w:r w:rsidRPr="004F675F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8A69E7">
        <w:rPr>
          <w:rFonts w:ascii="Times New Roman" w:hAnsi="Times New Roman" w:cs="Times New Roman"/>
          <w:b/>
          <w:sz w:val="24"/>
          <w:szCs w:val="24"/>
        </w:rPr>
        <w:t>.</w:t>
      </w:r>
    </w:p>
    <w:p w:rsidR="00D56DE1" w:rsidRPr="00C873F8" w:rsidRDefault="00D56DE1" w:rsidP="004F675F">
      <w:pPr>
        <w:tabs>
          <w:tab w:val="left" w:pos="1481"/>
        </w:tabs>
        <w:spacing w:after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E58F9" w:rsidRPr="00C873F8" w:rsidTr="00A61C67">
        <w:trPr>
          <w:trHeight w:val="1958"/>
        </w:trPr>
        <w:tc>
          <w:tcPr>
            <w:tcW w:w="3652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18" w:type="dxa"/>
          </w:tcPr>
          <w:p w:rsidR="00FE58F9" w:rsidRPr="00C873F8" w:rsidRDefault="00FE58F9" w:rsidP="00A61C6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Ревизия финансово-хозяйственной деятельности и с</w:t>
            </w:r>
            <w:r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облюдение требований Федерального закона </w:t>
            </w: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 в сфере закупок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918" w:type="dxa"/>
          </w:tcPr>
          <w:p w:rsidR="00FE58F9" w:rsidRPr="00C873F8" w:rsidRDefault="004F675F" w:rsidP="004F6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75F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ы</w:t>
            </w:r>
            <w:r w:rsidRPr="004F675F">
              <w:rPr>
                <w:sz w:val="24"/>
                <w:szCs w:val="24"/>
              </w:rPr>
              <w:t xml:space="preserve"> контрольных мероприятий в рамках осуществления полномочий по внутреннему муниципальному финансовому контролю в сфере бюджетных правоотношений и закупок товаров, работ, услуг для обеспечения государственных и муниципальных нужд на 2024 год, утвержденны</w:t>
            </w:r>
            <w:r>
              <w:rPr>
                <w:sz w:val="24"/>
                <w:szCs w:val="24"/>
              </w:rPr>
              <w:t>е</w:t>
            </w:r>
            <w:r w:rsidRPr="004F675F">
              <w:rPr>
                <w:sz w:val="24"/>
                <w:szCs w:val="24"/>
              </w:rPr>
              <w:t xml:space="preserve"> Главой Администрации </w:t>
            </w:r>
            <w:proofErr w:type="spellStart"/>
            <w:r w:rsidRPr="004F675F">
              <w:rPr>
                <w:sz w:val="24"/>
                <w:szCs w:val="24"/>
              </w:rPr>
              <w:t>Большесельского</w:t>
            </w:r>
            <w:proofErr w:type="spellEnd"/>
            <w:r w:rsidRPr="004F675F">
              <w:rPr>
                <w:sz w:val="24"/>
                <w:szCs w:val="24"/>
              </w:rPr>
              <w:t xml:space="preserve"> МР  07.12.2023 г</w:t>
            </w:r>
            <w:proofErr w:type="gramStart"/>
            <w:r w:rsidRPr="004F675F">
              <w:rPr>
                <w:sz w:val="24"/>
                <w:szCs w:val="24"/>
              </w:rPr>
              <w:t>.</w:t>
            </w:r>
            <w:r w:rsidR="00FE58F9" w:rsidRPr="00C873F8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918" w:type="dxa"/>
          </w:tcPr>
          <w:p w:rsidR="00FE58F9" w:rsidRPr="00C873F8" w:rsidRDefault="004F675F" w:rsidP="004F67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4F675F">
              <w:rPr>
                <w:bCs/>
                <w:sz w:val="24"/>
                <w:szCs w:val="24"/>
                <w:lang w:eastAsia="ru-RU"/>
              </w:rPr>
              <w:t>Дуниловский</w:t>
            </w:r>
            <w:proofErr w:type="spellEnd"/>
            <w:r w:rsidRPr="004F675F">
              <w:rPr>
                <w:bCs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918" w:type="dxa"/>
          </w:tcPr>
          <w:p w:rsidR="00FE58F9" w:rsidRPr="00C873F8" w:rsidRDefault="00FE58F9" w:rsidP="004F675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F675F">
              <w:rPr>
                <w:sz w:val="24"/>
                <w:szCs w:val="24"/>
              </w:rPr>
              <w:t>3</w:t>
            </w:r>
            <w:r w:rsidRPr="00C873F8">
              <w:rPr>
                <w:sz w:val="24"/>
                <w:szCs w:val="24"/>
              </w:rPr>
              <w:t xml:space="preserve"> по 3</w:t>
            </w:r>
            <w:r w:rsidR="004C629F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>.</w:t>
            </w:r>
            <w:r w:rsidR="004C629F">
              <w:rPr>
                <w:sz w:val="24"/>
                <w:szCs w:val="24"/>
              </w:rPr>
              <w:t>12</w:t>
            </w:r>
            <w:r w:rsidRPr="00C873F8">
              <w:rPr>
                <w:sz w:val="24"/>
                <w:szCs w:val="24"/>
              </w:rPr>
              <w:t>.202</w:t>
            </w:r>
            <w:r w:rsidR="004F675F">
              <w:rPr>
                <w:sz w:val="24"/>
                <w:szCs w:val="24"/>
              </w:rPr>
              <w:t>3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918" w:type="dxa"/>
          </w:tcPr>
          <w:p w:rsidR="00FE58F9" w:rsidRPr="00FE58F9" w:rsidRDefault="00FE58F9" w:rsidP="004F675F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4F675F">
              <w:rPr>
                <w:sz w:val="24"/>
                <w:szCs w:val="24"/>
              </w:rPr>
              <w:t>01</w:t>
            </w:r>
            <w:r w:rsidRPr="00FE58F9">
              <w:rPr>
                <w:sz w:val="24"/>
                <w:szCs w:val="24"/>
              </w:rPr>
              <w:t>.0</w:t>
            </w:r>
            <w:r w:rsidR="004F675F">
              <w:rPr>
                <w:sz w:val="24"/>
                <w:szCs w:val="24"/>
              </w:rPr>
              <w:t>2</w:t>
            </w:r>
            <w:r w:rsidRPr="00FE58F9">
              <w:rPr>
                <w:sz w:val="24"/>
                <w:szCs w:val="24"/>
              </w:rPr>
              <w:t>.202</w:t>
            </w:r>
            <w:r w:rsidR="004F675F">
              <w:rPr>
                <w:sz w:val="24"/>
                <w:szCs w:val="24"/>
              </w:rPr>
              <w:t xml:space="preserve">4 </w:t>
            </w:r>
            <w:r w:rsidRPr="00FE58F9">
              <w:rPr>
                <w:sz w:val="24"/>
                <w:szCs w:val="24"/>
              </w:rPr>
              <w:t xml:space="preserve">г. по </w:t>
            </w:r>
            <w:r w:rsidR="004F675F">
              <w:rPr>
                <w:sz w:val="24"/>
                <w:szCs w:val="24"/>
              </w:rPr>
              <w:t>29</w:t>
            </w:r>
            <w:r w:rsidR="004202EC">
              <w:rPr>
                <w:sz w:val="24"/>
                <w:szCs w:val="24"/>
              </w:rPr>
              <w:t>.0</w:t>
            </w:r>
            <w:r w:rsidR="004F675F">
              <w:rPr>
                <w:sz w:val="24"/>
                <w:szCs w:val="24"/>
              </w:rPr>
              <w:t>2</w:t>
            </w:r>
            <w:r w:rsidRPr="00FE58F9">
              <w:rPr>
                <w:sz w:val="24"/>
                <w:szCs w:val="24"/>
              </w:rPr>
              <w:t>.202</w:t>
            </w:r>
            <w:r w:rsidR="004F675F">
              <w:rPr>
                <w:sz w:val="24"/>
                <w:szCs w:val="24"/>
              </w:rPr>
              <w:t>4</w:t>
            </w:r>
            <w:r w:rsidRPr="00FE58F9">
              <w:rPr>
                <w:sz w:val="24"/>
                <w:szCs w:val="24"/>
              </w:rPr>
              <w:t xml:space="preserve"> 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918" w:type="dxa"/>
          </w:tcPr>
          <w:p w:rsidR="00C166C5" w:rsidRDefault="00FE58F9" w:rsidP="00C166C5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r w:rsidR="00D56DE1" w:rsidRPr="00D56DE1">
              <w:rPr>
                <w:sz w:val="24"/>
                <w:szCs w:val="24"/>
              </w:rPr>
              <w:t>указани</w:t>
            </w:r>
            <w:r w:rsidR="00D56DE1">
              <w:rPr>
                <w:sz w:val="24"/>
                <w:szCs w:val="24"/>
              </w:rPr>
              <w:t>я</w:t>
            </w:r>
            <w:r w:rsidR="00D56DE1" w:rsidRPr="00D56DE1">
              <w:rPr>
                <w:sz w:val="24"/>
                <w:szCs w:val="24"/>
              </w:rPr>
              <w:t xml:space="preserve"> Департамента финансов Ярославской области от 10.08.2012 г № 53-3908/12</w:t>
            </w:r>
            <w:r w:rsidR="00D56DE1">
              <w:rPr>
                <w:sz w:val="24"/>
                <w:szCs w:val="24"/>
              </w:rPr>
              <w:t>;</w:t>
            </w:r>
          </w:p>
          <w:p w:rsidR="00710299" w:rsidRPr="00710299" w:rsidRDefault="00710299" w:rsidP="00710299">
            <w:pPr>
              <w:jc w:val="both"/>
              <w:rPr>
                <w:sz w:val="24"/>
                <w:szCs w:val="24"/>
              </w:rPr>
            </w:pPr>
            <w:r w:rsidRPr="00710299">
              <w:rPr>
                <w:sz w:val="24"/>
                <w:szCs w:val="24"/>
              </w:rPr>
              <w:t xml:space="preserve">- </w:t>
            </w:r>
            <w:r w:rsidR="00D56DE1" w:rsidRPr="00D56DE1">
              <w:rPr>
                <w:sz w:val="24"/>
                <w:szCs w:val="24"/>
              </w:rPr>
              <w:t>ст</w:t>
            </w:r>
            <w:r w:rsidR="00D56DE1">
              <w:rPr>
                <w:sz w:val="24"/>
                <w:szCs w:val="24"/>
              </w:rPr>
              <w:t>.</w:t>
            </w:r>
            <w:r w:rsidR="00D56DE1" w:rsidRPr="00D56DE1">
              <w:rPr>
                <w:sz w:val="24"/>
                <w:szCs w:val="24"/>
              </w:rPr>
              <w:t xml:space="preserve"> 15   Приказа Минфина  РФ</w:t>
            </w:r>
            <w:r w:rsidR="00D56DE1">
              <w:rPr>
                <w:sz w:val="24"/>
                <w:szCs w:val="24"/>
              </w:rPr>
              <w:t xml:space="preserve"> о</w:t>
            </w:r>
            <w:r w:rsidR="00D56DE1" w:rsidRPr="00D56DE1">
              <w:rPr>
                <w:sz w:val="24"/>
                <w:szCs w:val="24"/>
              </w:rPr>
              <w:t>т 21.07.2011г. №86н</w:t>
            </w:r>
            <w:r w:rsidRPr="00710299">
              <w:rPr>
                <w:sz w:val="24"/>
                <w:szCs w:val="24"/>
              </w:rPr>
              <w:t>;</w:t>
            </w:r>
          </w:p>
          <w:p w:rsidR="00EE0755" w:rsidRDefault="00D56DE1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EE0755" w:rsidRPr="00EE0755">
              <w:rPr>
                <w:rFonts w:eastAsia="Calibri"/>
                <w:sz w:val="24"/>
                <w:szCs w:val="24"/>
              </w:rPr>
              <w:t>гл.III</w:t>
            </w:r>
            <w:proofErr w:type="spellEnd"/>
            <w:r w:rsidR="00EE0755" w:rsidRPr="00EE0755">
              <w:rPr>
                <w:rFonts w:eastAsia="Calibri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EE0755" w:rsidRPr="00EE0755">
              <w:rPr>
                <w:rFonts w:eastAsia="Calibri"/>
                <w:sz w:val="24"/>
                <w:szCs w:val="24"/>
              </w:rPr>
              <w:t>Большесельского</w:t>
            </w:r>
            <w:proofErr w:type="spellEnd"/>
            <w:r w:rsidR="00EE0755" w:rsidRPr="00EE0755">
              <w:rPr>
                <w:rFonts w:eastAsia="Calibri"/>
                <w:sz w:val="24"/>
                <w:szCs w:val="24"/>
              </w:rPr>
              <w:t xml:space="preserve"> МР от 06.12.2018 г № 952;</w:t>
            </w:r>
          </w:p>
          <w:p w:rsidR="00D56DE1" w:rsidRDefault="00D56DE1" w:rsidP="00EE0755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C4EA6">
              <w:rPr>
                <w:sz w:val="26"/>
                <w:szCs w:val="26"/>
              </w:rPr>
              <w:t xml:space="preserve">п.9 Постановления </w:t>
            </w:r>
            <w:r>
              <w:rPr>
                <w:sz w:val="26"/>
                <w:szCs w:val="26"/>
              </w:rPr>
              <w:t xml:space="preserve">АБМР </w:t>
            </w:r>
            <w:r w:rsidRPr="004C4EA6">
              <w:rPr>
                <w:sz w:val="26"/>
                <w:szCs w:val="26"/>
              </w:rPr>
              <w:t xml:space="preserve"> № 851 от 13.10.2015 г</w:t>
            </w:r>
            <w:r>
              <w:rPr>
                <w:sz w:val="26"/>
                <w:szCs w:val="26"/>
              </w:rPr>
              <w:t>;</w:t>
            </w:r>
          </w:p>
          <w:p w:rsidR="00D56DE1" w:rsidRPr="00EE0755" w:rsidRDefault="00D56DE1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D56DE1">
              <w:rPr>
                <w:rFonts w:eastAsia="Calibri"/>
                <w:sz w:val="24"/>
                <w:szCs w:val="24"/>
              </w:rPr>
              <w:t xml:space="preserve">ч.9 </w:t>
            </w:r>
            <w:proofErr w:type="spellStart"/>
            <w:proofErr w:type="gramStart"/>
            <w:r w:rsidRPr="00D56DE1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D56DE1">
              <w:rPr>
                <w:rFonts w:eastAsia="Calibri"/>
                <w:sz w:val="24"/>
                <w:szCs w:val="24"/>
              </w:rPr>
              <w:t xml:space="preserve"> 4 Закона 44-ФЗ, в части соблюдения п.1.4 ч.1 Порядка утвержденного постановлением </w:t>
            </w:r>
            <w:r>
              <w:rPr>
                <w:rFonts w:eastAsia="Calibri"/>
                <w:sz w:val="24"/>
                <w:szCs w:val="24"/>
              </w:rPr>
              <w:t xml:space="preserve">АБМР </w:t>
            </w:r>
            <w:r w:rsidRPr="00D56DE1">
              <w:rPr>
                <w:rFonts w:eastAsia="Calibri"/>
                <w:sz w:val="24"/>
                <w:szCs w:val="24"/>
              </w:rPr>
              <w:t>от  23.11.2018г  №  915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E58F9" w:rsidRPr="00C873F8" w:rsidRDefault="00EE0755" w:rsidP="00D56DE1">
            <w:pPr>
              <w:jc w:val="both"/>
              <w:rPr>
                <w:sz w:val="24"/>
                <w:szCs w:val="24"/>
              </w:rPr>
            </w:pPr>
            <w:r w:rsidRPr="00EE0755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E0755">
              <w:rPr>
                <w:rFonts w:eastAsia="Calibri"/>
                <w:sz w:val="24"/>
                <w:szCs w:val="24"/>
              </w:rPr>
              <w:t xml:space="preserve"> 1 ст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E0755">
              <w:rPr>
                <w:rFonts w:eastAsia="Calibri"/>
                <w:sz w:val="24"/>
                <w:szCs w:val="24"/>
              </w:rPr>
              <w:t xml:space="preserve"> 2</w:t>
            </w:r>
            <w:r w:rsidR="00D56DE1">
              <w:rPr>
                <w:rFonts w:eastAsia="Calibri"/>
                <w:sz w:val="24"/>
                <w:szCs w:val="24"/>
              </w:rPr>
              <w:t>0</w:t>
            </w:r>
            <w:r w:rsidRPr="00EE0755">
              <w:rPr>
                <w:rFonts w:eastAsia="Calibri"/>
                <w:sz w:val="24"/>
                <w:szCs w:val="24"/>
              </w:rPr>
              <w:t xml:space="preserve"> Закона № 44-ФЗ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 w:rsidRPr="00EE0755">
              <w:rPr>
                <w:rFonts w:eastAsia="Calibri"/>
                <w:sz w:val="24"/>
                <w:szCs w:val="24"/>
              </w:rPr>
              <w:t xml:space="preserve"> п.</w:t>
            </w:r>
            <w:r w:rsidR="00A61C67">
              <w:rPr>
                <w:rFonts w:eastAsia="Calibri"/>
                <w:sz w:val="24"/>
                <w:szCs w:val="24"/>
              </w:rPr>
              <w:t>2</w:t>
            </w:r>
            <w:r w:rsidRPr="00EE0755">
              <w:rPr>
                <w:rFonts w:eastAsia="Calibri"/>
                <w:sz w:val="24"/>
                <w:szCs w:val="24"/>
              </w:rPr>
              <w:t xml:space="preserve"> 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E0755">
              <w:rPr>
                <w:rFonts w:eastAsia="Calibri"/>
                <w:sz w:val="24"/>
                <w:szCs w:val="24"/>
              </w:rPr>
              <w:t xml:space="preserve"> </w:t>
            </w:r>
            <w:r w:rsidR="00D56DE1">
              <w:rPr>
                <w:rFonts w:eastAsia="Calibri"/>
                <w:sz w:val="24"/>
                <w:szCs w:val="24"/>
              </w:rPr>
              <w:t>1</w:t>
            </w:r>
            <w:r w:rsidRPr="00EE0755">
              <w:rPr>
                <w:rFonts w:eastAsia="Calibri"/>
                <w:sz w:val="24"/>
                <w:szCs w:val="24"/>
              </w:rPr>
              <w:t xml:space="preserve"> ст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E0755">
              <w:rPr>
                <w:rFonts w:eastAsia="Calibri"/>
                <w:sz w:val="24"/>
                <w:szCs w:val="24"/>
              </w:rPr>
              <w:t xml:space="preserve"> </w:t>
            </w:r>
            <w:r w:rsidR="00D56DE1">
              <w:rPr>
                <w:rFonts w:eastAsia="Calibri"/>
                <w:sz w:val="24"/>
                <w:szCs w:val="24"/>
              </w:rPr>
              <w:t>94 Закона № 44-ФЗ</w:t>
            </w:r>
            <w:r w:rsidR="005C43B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918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2656E7"/>
    <w:rsid w:val="004202EC"/>
    <w:rsid w:val="004C629F"/>
    <w:rsid w:val="004F675F"/>
    <w:rsid w:val="005C43B0"/>
    <w:rsid w:val="006C56F9"/>
    <w:rsid w:val="00710299"/>
    <w:rsid w:val="008A69E7"/>
    <w:rsid w:val="009C35DB"/>
    <w:rsid w:val="00A61C67"/>
    <w:rsid w:val="00AA3BD9"/>
    <w:rsid w:val="00C166C5"/>
    <w:rsid w:val="00D56DE1"/>
    <w:rsid w:val="00E248F8"/>
    <w:rsid w:val="00E63726"/>
    <w:rsid w:val="00E73BD7"/>
    <w:rsid w:val="00EE075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4C92-C390-4A74-8D1C-009D52C5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2022-08-01T08:47:00Z</dcterms:created>
  <dcterms:modified xsi:type="dcterms:W3CDTF">2024-02-29T07:55:00Z</dcterms:modified>
</cp:coreProperties>
</file>