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A" w:rsidRPr="00B74ACC" w:rsidRDefault="005675EA" w:rsidP="00B74AC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B74ACC">
        <w:rPr>
          <w:rFonts w:ascii="Times New Roman" w:hAnsi="Times New Roman" w:cs="Times New Roman"/>
          <w:b/>
          <w:sz w:val="60"/>
          <w:szCs w:val="60"/>
        </w:rPr>
        <w:t>П</w:t>
      </w:r>
      <w:proofErr w:type="gramEnd"/>
      <w:r w:rsidRPr="00B74ACC">
        <w:rPr>
          <w:rFonts w:ascii="Times New Roman" w:hAnsi="Times New Roman" w:cs="Times New Roman"/>
          <w:b/>
          <w:sz w:val="60"/>
          <w:szCs w:val="60"/>
        </w:rPr>
        <w:t xml:space="preserve"> О С Т А Н О В Л Е Н И Е</w:t>
      </w:r>
    </w:p>
    <w:p w:rsidR="005675EA" w:rsidRPr="005675EA" w:rsidRDefault="005675EA" w:rsidP="00B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EA"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МУНИЦИПАЛЬНОГО РАЙОНА </w:t>
      </w:r>
    </w:p>
    <w:p w:rsidR="00B74ACC" w:rsidRDefault="00B74ACC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EA" w:rsidRPr="005675EA" w:rsidRDefault="005675EA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 xml:space="preserve">от  </w:t>
      </w:r>
      <w:r w:rsidR="006236D7">
        <w:rPr>
          <w:rFonts w:ascii="Times New Roman" w:hAnsi="Times New Roman" w:cs="Times New Roman"/>
          <w:sz w:val="28"/>
          <w:szCs w:val="28"/>
        </w:rPr>
        <w:t xml:space="preserve"> </w:t>
      </w:r>
      <w:r w:rsidR="00C22277">
        <w:rPr>
          <w:rFonts w:ascii="Times New Roman" w:hAnsi="Times New Roman" w:cs="Times New Roman"/>
          <w:sz w:val="28"/>
          <w:szCs w:val="28"/>
        </w:rPr>
        <w:t>07.10.</w:t>
      </w:r>
      <w:r w:rsidRPr="005675EA">
        <w:rPr>
          <w:rFonts w:ascii="Times New Roman" w:hAnsi="Times New Roman" w:cs="Times New Roman"/>
          <w:sz w:val="28"/>
          <w:szCs w:val="28"/>
        </w:rPr>
        <w:t>2013</w:t>
      </w:r>
      <w:r w:rsidR="00B74ACC">
        <w:rPr>
          <w:rFonts w:ascii="Times New Roman" w:hAnsi="Times New Roman" w:cs="Times New Roman"/>
          <w:sz w:val="28"/>
          <w:szCs w:val="28"/>
        </w:rPr>
        <w:t xml:space="preserve">г.    </w:t>
      </w:r>
      <w:r w:rsidRPr="005675EA">
        <w:rPr>
          <w:rFonts w:ascii="Times New Roman" w:hAnsi="Times New Roman" w:cs="Times New Roman"/>
          <w:sz w:val="28"/>
          <w:szCs w:val="28"/>
        </w:rPr>
        <w:t xml:space="preserve">   № </w:t>
      </w:r>
      <w:r w:rsidR="00C22277">
        <w:rPr>
          <w:rFonts w:ascii="Times New Roman" w:hAnsi="Times New Roman" w:cs="Times New Roman"/>
          <w:sz w:val="28"/>
          <w:szCs w:val="28"/>
        </w:rPr>
        <w:t>1297</w:t>
      </w:r>
      <w:r w:rsidRPr="005675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75EA" w:rsidRPr="005675EA" w:rsidRDefault="005675EA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с.</w:t>
      </w:r>
      <w:r w:rsidR="00B74ACC">
        <w:rPr>
          <w:rFonts w:ascii="Times New Roman" w:hAnsi="Times New Roman" w:cs="Times New Roman"/>
          <w:sz w:val="28"/>
          <w:szCs w:val="28"/>
        </w:rPr>
        <w:t xml:space="preserve"> </w:t>
      </w:r>
      <w:r w:rsidRPr="005675EA">
        <w:rPr>
          <w:rFonts w:ascii="Times New Roman" w:hAnsi="Times New Roman" w:cs="Times New Roman"/>
          <w:sz w:val="28"/>
          <w:szCs w:val="28"/>
        </w:rPr>
        <w:t xml:space="preserve">Большое Село </w:t>
      </w:r>
    </w:p>
    <w:p w:rsidR="00B74ACC" w:rsidRDefault="00B74ACC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EA" w:rsidRDefault="005675EA" w:rsidP="00B74AC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Об  утверждении МЦП «Доступная среда</w:t>
      </w:r>
      <w:r w:rsidR="00EF76EE">
        <w:rPr>
          <w:rFonts w:ascii="Times New Roman" w:hAnsi="Times New Roman" w:cs="Times New Roman"/>
          <w:sz w:val="28"/>
          <w:szCs w:val="28"/>
        </w:rPr>
        <w:t>»</w:t>
      </w:r>
      <w:r w:rsidRPr="003D5B2B">
        <w:rPr>
          <w:rFonts w:ascii="Times New Roman" w:hAnsi="Times New Roman" w:cs="Times New Roman"/>
          <w:sz w:val="28"/>
          <w:szCs w:val="28"/>
        </w:rPr>
        <w:t xml:space="preserve">  </w:t>
      </w:r>
      <w:r w:rsidR="00EF76EE">
        <w:rPr>
          <w:rFonts w:ascii="Times New Roman" w:hAnsi="Times New Roman" w:cs="Times New Roman"/>
          <w:sz w:val="28"/>
          <w:szCs w:val="28"/>
        </w:rPr>
        <w:t xml:space="preserve">на </w:t>
      </w:r>
      <w:r w:rsidRPr="003D5B2B">
        <w:rPr>
          <w:rFonts w:ascii="Times New Roman" w:hAnsi="Times New Roman" w:cs="Times New Roman"/>
          <w:sz w:val="28"/>
          <w:szCs w:val="28"/>
        </w:rPr>
        <w:t>2014</w:t>
      </w:r>
      <w:r w:rsidR="00EF76EE">
        <w:rPr>
          <w:rFonts w:ascii="Times New Roman" w:hAnsi="Times New Roman" w:cs="Times New Roman"/>
          <w:sz w:val="28"/>
          <w:szCs w:val="28"/>
        </w:rPr>
        <w:t xml:space="preserve">- </w:t>
      </w:r>
      <w:r w:rsidRPr="003D5B2B">
        <w:rPr>
          <w:rFonts w:ascii="Times New Roman" w:hAnsi="Times New Roman" w:cs="Times New Roman"/>
          <w:sz w:val="28"/>
          <w:szCs w:val="28"/>
        </w:rPr>
        <w:t>2015</w:t>
      </w:r>
      <w:r w:rsidR="00EF76EE">
        <w:rPr>
          <w:rFonts w:ascii="Times New Roman" w:hAnsi="Times New Roman" w:cs="Times New Roman"/>
          <w:sz w:val="28"/>
          <w:szCs w:val="28"/>
        </w:rPr>
        <w:t xml:space="preserve"> </w:t>
      </w:r>
      <w:r w:rsidRPr="003D5B2B">
        <w:rPr>
          <w:rFonts w:ascii="Times New Roman" w:hAnsi="Times New Roman" w:cs="Times New Roman"/>
          <w:sz w:val="28"/>
          <w:szCs w:val="28"/>
        </w:rPr>
        <w:t>г</w:t>
      </w:r>
      <w:r w:rsidR="00EF76EE">
        <w:rPr>
          <w:rFonts w:ascii="Times New Roman" w:hAnsi="Times New Roman" w:cs="Times New Roman"/>
          <w:sz w:val="28"/>
          <w:szCs w:val="28"/>
        </w:rPr>
        <w:t>оды</w:t>
      </w:r>
    </w:p>
    <w:p w:rsidR="003D5B2B" w:rsidRPr="003D5B2B" w:rsidRDefault="003D5B2B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EA" w:rsidRPr="005D41EC" w:rsidRDefault="005675EA" w:rsidP="00B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5EA">
        <w:rPr>
          <w:rFonts w:ascii="Times New Roman" w:hAnsi="Times New Roman" w:cs="Times New Roman"/>
          <w:color w:val="052635"/>
          <w:sz w:val="28"/>
          <w:szCs w:val="28"/>
        </w:rPr>
        <w:t xml:space="preserve">В целях </w:t>
      </w:r>
      <w:r w:rsidRPr="005675EA">
        <w:rPr>
          <w:rFonts w:ascii="Times New Roman" w:hAnsi="Times New Roman" w:cs="Times New Roman"/>
          <w:sz w:val="28"/>
          <w:szCs w:val="28"/>
        </w:rPr>
        <w:t>повышения</w:t>
      </w:r>
      <w:r w:rsidRPr="005675EA">
        <w:rPr>
          <w:rFonts w:ascii="Times New Roman" w:eastAsia="Times New Roman" w:hAnsi="Times New Roman" w:cs="Times New Roman"/>
          <w:sz w:val="28"/>
          <w:szCs w:val="28"/>
        </w:rPr>
        <w:t xml:space="preserve">  доступности среды для инвалидов и других маломобильных групп населения 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</w:t>
      </w:r>
      <w:r w:rsidR="00B74ACC">
        <w:rPr>
          <w:rFonts w:ascii="Times New Roman" w:eastAsia="Times New Roman" w:hAnsi="Times New Roman" w:cs="Times New Roman"/>
          <w:sz w:val="28"/>
          <w:szCs w:val="28"/>
        </w:rPr>
        <w:t>и от 17 марта 2011 года № 175 «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О государственной программе Российской Федерации «Доступная среда» на 2011-2015 годы», постановлением Правительства Ярославской области от 10.10.2011 № 770-п «Об областной целевой программе « Дос</w:t>
      </w:r>
      <w:r w:rsidR="00B74ACC">
        <w:rPr>
          <w:rFonts w:ascii="Times New Roman" w:eastAsia="Times New Roman" w:hAnsi="Times New Roman" w:cs="Times New Roman"/>
          <w:sz w:val="28"/>
          <w:szCs w:val="28"/>
        </w:rPr>
        <w:t>тупная среда» на 2012-2015 годы,</w:t>
      </w:r>
      <w:proofErr w:type="gramEnd"/>
    </w:p>
    <w:p w:rsidR="005675EA" w:rsidRPr="005675EA" w:rsidRDefault="005675EA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5EA" w:rsidRDefault="005675EA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4ACC" w:rsidRPr="005675EA" w:rsidRDefault="00B74ACC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EA" w:rsidRDefault="005675EA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1.Утвердить прилагаемую муниципальную целев</w:t>
      </w:r>
      <w:r w:rsidR="00B74ACC">
        <w:rPr>
          <w:rFonts w:ascii="Times New Roman" w:hAnsi="Times New Roman" w:cs="Times New Roman"/>
          <w:sz w:val="28"/>
          <w:szCs w:val="28"/>
        </w:rPr>
        <w:t>ую программу «</w:t>
      </w:r>
      <w:r w:rsidR="00EF76EE">
        <w:rPr>
          <w:rFonts w:ascii="Times New Roman" w:hAnsi="Times New Roman" w:cs="Times New Roman"/>
          <w:sz w:val="28"/>
          <w:szCs w:val="28"/>
        </w:rPr>
        <w:t>Доступная среда»</w:t>
      </w:r>
      <w:r w:rsidR="00EF76EE" w:rsidRPr="003D5B2B">
        <w:rPr>
          <w:rFonts w:ascii="Times New Roman" w:hAnsi="Times New Roman" w:cs="Times New Roman"/>
          <w:sz w:val="28"/>
          <w:szCs w:val="28"/>
        </w:rPr>
        <w:t xml:space="preserve"> </w:t>
      </w:r>
      <w:r w:rsidR="00EF76EE">
        <w:rPr>
          <w:rFonts w:ascii="Times New Roman" w:hAnsi="Times New Roman" w:cs="Times New Roman"/>
          <w:sz w:val="28"/>
          <w:szCs w:val="28"/>
        </w:rPr>
        <w:t xml:space="preserve">на </w:t>
      </w:r>
      <w:r w:rsidR="00EF76EE" w:rsidRPr="003D5B2B">
        <w:rPr>
          <w:rFonts w:ascii="Times New Roman" w:hAnsi="Times New Roman" w:cs="Times New Roman"/>
          <w:sz w:val="28"/>
          <w:szCs w:val="28"/>
        </w:rPr>
        <w:t xml:space="preserve"> 2014</w:t>
      </w:r>
      <w:r w:rsidR="00EF76EE">
        <w:rPr>
          <w:rFonts w:ascii="Times New Roman" w:hAnsi="Times New Roman" w:cs="Times New Roman"/>
          <w:sz w:val="28"/>
          <w:szCs w:val="28"/>
        </w:rPr>
        <w:t xml:space="preserve">- </w:t>
      </w:r>
      <w:r w:rsidR="00EF76EE" w:rsidRPr="003D5B2B">
        <w:rPr>
          <w:rFonts w:ascii="Times New Roman" w:hAnsi="Times New Roman" w:cs="Times New Roman"/>
          <w:sz w:val="28"/>
          <w:szCs w:val="28"/>
        </w:rPr>
        <w:t>2015</w:t>
      </w:r>
      <w:r w:rsidR="00EF76EE">
        <w:rPr>
          <w:rFonts w:ascii="Times New Roman" w:hAnsi="Times New Roman" w:cs="Times New Roman"/>
          <w:sz w:val="28"/>
          <w:szCs w:val="28"/>
        </w:rPr>
        <w:t xml:space="preserve"> </w:t>
      </w:r>
      <w:r w:rsidR="00EF76EE" w:rsidRPr="003D5B2B">
        <w:rPr>
          <w:rFonts w:ascii="Times New Roman" w:hAnsi="Times New Roman" w:cs="Times New Roman"/>
          <w:sz w:val="28"/>
          <w:szCs w:val="28"/>
        </w:rPr>
        <w:t>г</w:t>
      </w:r>
      <w:r w:rsidR="00EF76EE">
        <w:rPr>
          <w:rFonts w:ascii="Times New Roman" w:hAnsi="Times New Roman" w:cs="Times New Roman"/>
          <w:sz w:val="28"/>
          <w:szCs w:val="28"/>
        </w:rPr>
        <w:t>оды</w:t>
      </w:r>
      <w:r w:rsidR="00B74AC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E67B2" w:rsidRPr="00264B1B" w:rsidRDefault="005675EA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1B">
        <w:rPr>
          <w:rFonts w:ascii="Times New Roman" w:hAnsi="Times New Roman" w:cs="Times New Roman"/>
          <w:sz w:val="28"/>
          <w:szCs w:val="28"/>
        </w:rPr>
        <w:t xml:space="preserve">2. </w:t>
      </w:r>
      <w:r w:rsidR="006E67B2" w:rsidRPr="00264B1B">
        <w:rPr>
          <w:rFonts w:ascii="Times New Roman" w:hAnsi="Times New Roman" w:cs="Times New Roman"/>
          <w:sz w:val="28"/>
          <w:szCs w:val="28"/>
        </w:rPr>
        <w:t>Информацию о программе разместить на официальном сайте</w:t>
      </w:r>
      <w:r w:rsidR="00264B1B" w:rsidRPr="00264B1B">
        <w:rPr>
          <w:rFonts w:ascii="Times New Roman" w:hAnsi="Times New Roman" w:cs="Times New Roman"/>
          <w:sz w:val="28"/>
          <w:szCs w:val="28"/>
        </w:rPr>
        <w:t xml:space="preserve"> </w:t>
      </w:r>
      <w:r w:rsidR="00264B1B">
        <w:rPr>
          <w:rFonts w:ascii="Times New Roman" w:hAnsi="Times New Roman" w:cs="Times New Roman"/>
          <w:sz w:val="28"/>
          <w:szCs w:val="28"/>
        </w:rPr>
        <w:t>Администрации в сети Интернет.</w:t>
      </w:r>
    </w:p>
    <w:p w:rsidR="005675EA" w:rsidRDefault="006E67B2" w:rsidP="00B7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675EA" w:rsidRPr="00567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5EA" w:rsidRPr="005675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74ACC">
        <w:rPr>
          <w:rFonts w:ascii="Times New Roman" w:hAnsi="Times New Roman" w:cs="Times New Roman"/>
          <w:sz w:val="28"/>
          <w:szCs w:val="28"/>
        </w:rPr>
        <w:t>п</w:t>
      </w:r>
      <w:r w:rsidR="005675EA" w:rsidRPr="005675EA">
        <w:rPr>
          <w:rFonts w:ascii="Times New Roman" w:hAnsi="Times New Roman" w:cs="Times New Roman"/>
          <w:sz w:val="28"/>
          <w:szCs w:val="28"/>
        </w:rPr>
        <w:t>остановления возложить на управ</w:t>
      </w:r>
      <w:r w:rsidR="00B74ACC">
        <w:rPr>
          <w:rFonts w:ascii="Times New Roman" w:hAnsi="Times New Roman" w:cs="Times New Roman"/>
          <w:sz w:val="28"/>
          <w:szCs w:val="28"/>
        </w:rPr>
        <w:t>ляющего делами А</w:t>
      </w:r>
      <w:r w:rsidR="005675EA" w:rsidRPr="005675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675EA" w:rsidRPr="005675EA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5675EA" w:rsidRPr="005675EA">
        <w:rPr>
          <w:rFonts w:ascii="Times New Roman" w:hAnsi="Times New Roman" w:cs="Times New Roman"/>
          <w:sz w:val="28"/>
          <w:szCs w:val="28"/>
        </w:rPr>
        <w:t xml:space="preserve"> муниципального района Рыбакову Л.А.</w:t>
      </w:r>
    </w:p>
    <w:p w:rsidR="003D5B2B" w:rsidRDefault="003D5B2B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CC" w:rsidRPr="005675EA" w:rsidRDefault="00B74ACC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EA" w:rsidRPr="005675EA" w:rsidRDefault="005675EA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4ACC" w:rsidRDefault="005675EA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Большесельского</w:t>
      </w:r>
      <w:r w:rsidR="003D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EA" w:rsidRPr="005675EA" w:rsidRDefault="005675EA" w:rsidP="00B7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Pr="005675E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74A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75EA">
        <w:rPr>
          <w:rFonts w:ascii="Times New Roman" w:hAnsi="Times New Roman" w:cs="Times New Roman"/>
          <w:sz w:val="28"/>
          <w:szCs w:val="28"/>
        </w:rPr>
        <w:t xml:space="preserve">В.А. Лубенин </w:t>
      </w:r>
    </w:p>
    <w:p w:rsidR="005675EA" w:rsidRPr="005675EA" w:rsidRDefault="005675EA" w:rsidP="0056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5EA" w:rsidRDefault="005675EA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B74ACC" w:rsidP="005675EA">
      <w:pPr>
        <w:ind w:left="5529"/>
        <w:rPr>
          <w:rFonts w:ascii="Arial" w:hAnsi="Arial" w:cs="Arial"/>
          <w:color w:val="000000"/>
          <w:sz w:val="24"/>
          <w:szCs w:val="24"/>
        </w:rPr>
      </w:pPr>
    </w:p>
    <w:p w:rsidR="00B74ACC" w:rsidRDefault="00652BEF" w:rsidP="00B74ACC">
      <w:pPr>
        <w:keepNext/>
        <w:tabs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B74ACC" w:rsidRPr="001E134F" w:rsidRDefault="00B74ACC" w:rsidP="001E134F">
      <w:pPr>
        <w:keepNext/>
        <w:tabs>
          <w:tab w:val="left" w:pos="2160"/>
        </w:tabs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к постановлению Администрации </w:t>
      </w:r>
      <w:proofErr w:type="spellStart"/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>Большесельского</w:t>
      </w:r>
      <w:proofErr w:type="spellEnd"/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8B3EAC" w:rsidRPr="001E134F" w:rsidRDefault="00B74ACC" w:rsidP="001E134F">
      <w:pPr>
        <w:keepNext/>
        <w:tabs>
          <w:tab w:val="left" w:pos="2160"/>
        </w:tabs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>от 07.10.2013г.   № 1297</w:t>
      </w: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2C2C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763D0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8B3EAC" w:rsidRPr="007F4088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EAC" w:rsidRPr="007F4088" w:rsidRDefault="008B3EAC" w:rsidP="00B74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ПРОГРАММЫ</w:t>
      </w:r>
    </w:p>
    <w:tbl>
      <w:tblPr>
        <w:tblpPr w:leftFromText="180" w:rightFromText="180" w:vertAnchor="text" w:horzAnchor="margin" w:tblpXSpec="center" w:tblpY="2252"/>
        <w:tblW w:w="10031" w:type="dxa"/>
        <w:tblLayout w:type="fixed"/>
        <w:tblLook w:val="04A0"/>
      </w:tblPr>
      <w:tblGrid>
        <w:gridCol w:w="2235"/>
        <w:gridCol w:w="3118"/>
        <w:gridCol w:w="4678"/>
      </w:tblGrid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B74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  <w:gridSpan w:val="2"/>
            <w:hideMark/>
          </w:tcPr>
          <w:p w:rsidR="008B3EAC" w:rsidRPr="007F4088" w:rsidRDefault="008B3EAC" w:rsidP="00B74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C2CE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763D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B74A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4"/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  <w:bookmarkEnd w:id="0"/>
          </w:p>
        </w:tc>
        <w:tc>
          <w:tcPr>
            <w:tcW w:w="7796" w:type="dxa"/>
            <w:gridSpan w:val="2"/>
            <w:hideMark/>
          </w:tcPr>
          <w:p w:rsidR="008B3EAC" w:rsidRDefault="008B3EAC" w:rsidP="00B74A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Управделами администрации Большесельского муниципального района Рыбакова Лариса  Александровна</w:t>
            </w:r>
          </w:p>
          <w:p w:rsidR="003D5B2B" w:rsidRPr="003D5B2B" w:rsidRDefault="003D5B2B" w:rsidP="00B74ACC">
            <w:pPr>
              <w:spacing w:after="0"/>
            </w:pPr>
          </w:p>
        </w:tc>
      </w:tr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Большесельского муниципального района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Большесельского муниципального района Лешкина Лариса Ивановна, тел. (48542) 2-19-98;</w:t>
            </w:r>
          </w:p>
        </w:tc>
      </w:tr>
      <w:tr w:rsidR="008B3EAC" w:rsidRPr="007F4088" w:rsidTr="003D5B2B">
        <w:tc>
          <w:tcPr>
            <w:tcW w:w="2235" w:type="dxa"/>
            <w:vMerge w:val="restart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8"/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bookmarkEnd w:id="1"/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Большесельского муниципального района Ярославской области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образования Большесельского муниципального района Ярославской области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Чернова Ирина Владимировна, тел. (48542) 40-18-95;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образования Бурыкина Валентина Борисовна, тел. (48452) 2-10-03</w:t>
            </w: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ГУЗ ЯО Большесельская ЦРБ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ГУЗ ЯО Большесельская ЦРБ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Паклина Надежда Леонидовна тел.  (48542) 2-12-27;</w:t>
            </w:r>
          </w:p>
          <w:p w:rsidR="008B3EAC" w:rsidRPr="007F4088" w:rsidRDefault="008B3EAC" w:rsidP="008A1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8A1D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тишан Светлана Анатольевна тел. (48542) 2-14-85;</w:t>
            </w: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Отдел культуры молодежной политики и спорта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молодежной политики и спорта Автономова Светлана Николаевна тел. (48542) 2-94-22;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ГКУ ЯО ЦЗН Большесельского района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занятости населения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Романцева Елена Олеговна, тел. (48542) 2-10-39;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Отдел ЖКХ и строительства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 ЖКХ и строительства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 Игнатьев Игорь Александрович, тел. (48542) 2-94-21;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МУ Большесельский молодежный центр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Директор молодежного центра Алексеева Алла Юрьевна, тел. (48542) 2-14-97.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 Комплексный центр социального           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населения»                                </w:t>
            </w: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Директор МУ</w:t>
            </w:r>
            <w:r w:rsidRPr="00E86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Комплексный центр социального           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населения»</w:t>
            </w:r>
          </w:p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Суханова Галина Сергеевна тел. (48542) 2-16-07.</w:t>
            </w: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rPr>
          <w:trHeight w:val="649"/>
        </w:trPr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426F46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имущественных, земельных                              отношений и градостроительной деятельности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426F46" w:rsidRPr="00426F46" w:rsidRDefault="00426F46" w:rsidP="00426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F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имущественных, земельных                              отношений и градостроительной деятельности Романова Татьяна Владимировна </w:t>
            </w:r>
          </w:p>
          <w:p w:rsidR="008B3EAC" w:rsidRPr="00E86B55" w:rsidRDefault="00426F46" w:rsidP="00426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тел. (48542)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93-07</w:t>
            </w: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EAC" w:rsidRPr="00E86B55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6603" w:rsidRDefault="00356603" w:rsidP="003D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2B" w:rsidRPr="003D5B2B" w:rsidRDefault="00264B1B" w:rsidP="003D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Прогнозируемая </w:t>
      </w:r>
      <w:r w:rsidR="003D5B2B" w:rsidRPr="003D5B2B">
        <w:rPr>
          <w:rFonts w:ascii="Times New Roman" w:hAnsi="Times New Roman" w:cs="Times New Roman"/>
          <w:b/>
          <w:sz w:val="28"/>
          <w:szCs w:val="28"/>
        </w:rPr>
        <w:t>потребность в финансовых ресурсах</w:t>
      </w:r>
      <w:r w:rsidR="003D5B2B" w:rsidRPr="003D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5B2B" w:rsidRPr="003D5B2B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57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1134"/>
        <w:gridCol w:w="1525"/>
        <w:gridCol w:w="1843"/>
      </w:tblGrid>
      <w:tr w:rsidR="003D5B2B" w:rsidRPr="003D5B2B" w:rsidTr="003D5B2B">
        <w:trPr>
          <w:trHeight w:val="55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0"/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(тыс. руб.)</w:t>
            </w:r>
          </w:p>
        </w:tc>
      </w:tr>
      <w:tr w:rsidR="003D5B2B" w:rsidRPr="003D5B2B" w:rsidTr="003D5B2B">
        <w:trPr>
          <w:trHeight w:val="55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Областной 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Районный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7C1B36" w:rsidRDefault="007C1B36" w:rsidP="007C1B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7C1B36" w:rsidRDefault="007C1B36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3D5B2B" w:rsidRPr="003D5B2B" w:rsidTr="003D5B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7C1B36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7C1B36" w:rsidRDefault="007C1B36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</w:tr>
    </w:tbl>
    <w:p w:rsidR="008B3EAC" w:rsidRDefault="002C2CED" w:rsidP="008B3EA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bookmarkEnd w:id="2"/>
    <w:p w:rsidR="003D5B2B" w:rsidRDefault="008B3EAC" w:rsidP="00A43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A430C3" w:rsidRPr="00F50A9D" w:rsidRDefault="00A430C3" w:rsidP="00A4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50A9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50A9D">
        <w:rPr>
          <w:rFonts w:ascii="Times New Roman" w:eastAsia="Times New Roman" w:hAnsi="Times New Roman" w:cs="Times New Roman"/>
          <w:sz w:val="20"/>
          <w:szCs w:val="24"/>
        </w:rPr>
        <w:t>Данные являются расчетными из-за отсутствия по ряду объектов достоверных сведений о требуемых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50A9D">
        <w:rPr>
          <w:rFonts w:ascii="Times New Roman" w:eastAsia="Times New Roman" w:hAnsi="Times New Roman" w:cs="Times New Roman"/>
          <w:sz w:val="20"/>
          <w:szCs w:val="24"/>
        </w:rPr>
        <w:t>составах и объемах работ и необходимых для этого финансовых средствах.</w:t>
      </w:r>
    </w:p>
    <w:p w:rsidR="008B3EAC" w:rsidRPr="00F50A9D" w:rsidRDefault="008B3EAC" w:rsidP="008B3E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Pr="00F50A9D" w:rsidRDefault="008B3EAC" w:rsidP="008B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A9D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   ПРОБЛЕМЫ.</w:t>
      </w: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Муниципальная целевая программа « Доступная среда» на 201</w:t>
      </w:r>
      <w:r w:rsidR="007C1B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-2015 годы (далее программа) разработана в соответствии с постановлением Правительства Российской Федерации от 17 марта 2011 года № 175 « О государственной программе Российской Федерации «Доступная среда» на 2011-2015 годы», постановлением Правительства Ярославской области от 10.10.2011 № 770-п «Об областной целевой программе « Доступная среда» на 2012-2015 годы.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В 2008 году Российская Федерация подписала Конвенцию ООН «О правах инвалидов», </w:t>
      </w:r>
      <w:r w:rsidR="005675E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утвердил</w:t>
      </w:r>
      <w:r w:rsidR="005675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принципы, на которых должна строиться политика государства в отношении инвалидов. В положениях указанной Конвенции ООН отражена необходимость принятия надлежащих мер по обеспечению доступа инвалидов к физическому окружению (здания и сооружения), транспорту, информации и связи, а также другим объектам и услугам наравне с другими гражданами. Доступность среды определяется уровнем её возможного использования соответствующей группой населения. При этом наиболее характерными по особенностям взаимодействия с окружающей средой являются четыре основные группы (категории) инвалидов: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- с поражением опорно-двигательного аппарата, использующие при передвижении вспомогательные средства (кресла-коляски, костыли, ходунки и т.д.)</w:t>
      </w:r>
    </w:p>
    <w:p w:rsidR="008B3EAC" w:rsidRPr="005D41EC" w:rsidRDefault="005D41E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8B3EAC" w:rsidRPr="005D41EC">
        <w:rPr>
          <w:rFonts w:ascii="Times New Roman" w:eastAsia="Times New Roman" w:hAnsi="Times New Roman" w:cs="Times New Roman"/>
          <w:sz w:val="28"/>
          <w:szCs w:val="28"/>
        </w:rPr>
        <w:t>с дефектами органов зрения, использующие при ориентации в пространстве трости и собак-проводников;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-  с дефектами органов слуха и речи;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 Также в эту группу можно отнести престарелых, немощных людей, маленьких детей, мам с грудными детьми в колясках, граждан с временным расстройством здоровья и т.д.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В Большесельском  районе проживает  1220   человек, имеющих группу инвалидности, из них  19- детей-инвалидов, 10 -  инвалидов с дефектами органов слуха, 16 - инвалидов с дефектами зрения, 33 - инвалида с нарушением опорно-двигательного аппарата. В среднем инвалиды составляют около  12   процентов населения района. Наблюдается устойчивая тенденция к увеличению доли инвалидов в структуре населения. Несмотря на предпринимаемые меры, сопровождающимися значительными объемами финансирования из федерального и областного бюджетов, по-прежнему остаются проблемы для интеграции граждан с ограниченными возможностями в социум, и, прежде всего, - это транспорт, связь, образование, культура.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Целесообразность решения проблемы обеспечения  доступности среды для инвалидов и других маломобильных групп населения программным методом определяется следующими причинами: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- масштабность, высокая социально-экономическая значимость проблемы</w:t>
      </w:r>
      <w:r w:rsidR="00F6421F" w:rsidRPr="005D4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Решение проблемы предполагает дооборудование значительной части существующих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- межведомственный характер проблемы. С учетом перечня задач, требующих решения, потребуется  консолидация усилий органов местного самоуправления, общественных  организаций, предприятий и организаций различных форм собственности.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-  длительность решения проблемы. Проблема может быть решена в течение ряда лет путем осуществления взаимосвязанных работ и мероприятий.</w:t>
      </w:r>
    </w:p>
    <w:p w:rsidR="008023BC" w:rsidRDefault="008B3EAC" w:rsidP="008A1D5C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2255"/>
        <w:gridCol w:w="1258"/>
        <w:gridCol w:w="1170"/>
        <w:gridCol w:w="1399"/>
        <w:gridCol w:w="1418"/>
      </w:tblGrid>
      <w:tr w:rsidR="002C2CED" w:rsidRPr="009E7A81" w:rsidTr="002C2CED">
        <w:tc>
          <w:tcPr>
            <w:tcW w:w="1964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 цели</w:t>
            </w:r>
          </w:p>
        </w:tc>
        <w:tc>
          <w:tcPr>
            <w:tcW w:w="2255" w:type="dxa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2C2CED" w:rsidRPr="009E7A81" w:rsidTr="002C2CED">
        <w:tc>
          <w:tcPr>
            <w:tcW w:w="1964" w:type="dxa"/>
            <w:vMerge/>
          </w:tcPr>
          <w:p w:rsidR="002C2CED" w:rsidRPr="009E7A81" w:rsidRDefault="002C2CE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Базовое значение 2013 год</w:t>
            </w:r>
          </w:p>
        </w:tc>
        <w:tc>
          <w:tcPr>
            <w:tcW w:w="2817" w:type="dxa"/>
            <w:gridSpan w:val="2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</w:tr>
      <w:tr w:rsidR="00763D0D" w:rsidRPr="009E7A81" w:rsidTr="00763D0D">
        <w:tc>
          <w:tcPr>
            <w:tcW w:w="1964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условий устойчивого развития доступной среды для инвалидов и других маломобильных групп населения Большесельского района</w:t>
            </w:r>
          </w:p>
        </w:tc>
        <w:tc>
          <w:tcPr>
            <w:tcW w:w="2255" w:type="dxa"/>
          </w:tcPr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в приоритетных сферах жизнедеятельности инвалидов; </w:t>
            </w:r>
          </w:p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изменений приоритетных объектов в соответствии с разработанной проектно - сметной документацией;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D0D" w:rsidRPr="009E7A81" w:rsidRDefault="004760F7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4760F7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D0D" w:rsidRPr="009E7A81" w:rsidRDefault="009511A6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0379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инвалидам равных с другими гражданами возможностей в реализации общечеловеческих прав и свобод</w:t>
            </w:r>
          </w:p>
          <w:p w:rsidR="00763D0D" w:rsidRPr="009E7A81" w:rsidRDefault="00763D0D" w:rsidP="000379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D0D" w:rsidRPr="009E7A81" w:rsidRDefault="00763D0D" w:rsidP="009511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социальной разобщенности инвалидов и граждан, не являющихся инвалидами;</w:t>
            </w:r>
          </w:p>
          <w:p w:rsidR="00763D0D" w:rsidRPr="009E7A81" w:rsidRDefault="009511A6" w:rsidP="0095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763D0D">
            <w:pPr>
              <w:pStyle w:val="a6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реабилитации инвалидов и повышение эффективности реабилитационных услуг;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D0D" w:rsidRPr="009E7A81" w:rsidRDefault="00763D0D" w:rsidP="0076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инвалидов с ограниченными возможностями передвижения </w:t>
            </w:r>
            <w:r w:rsidR="001F589C"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обеспеченных </w:t>
            </w: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специальными, средствами и приспособлениями для оборудования и оснащения жилых помещений</w:t>
            </w:r>
          </w:p>
          <w:p w:rsidR="00763D0D" w:rsidRPr="009E7A81" w:rsidRDefault="00763D0D" w:rsidP="00763D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63D0D" w:rsidRPr="009E7A81" w:rsidRDefault="00B84F11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023BC" w:rsidRDefault="008023BC" w:rsidP="008023B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5DB" w:rsidRDefault="004525DB" w:rsidP="0045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 Программы.</w:t>
      </w:r>
    </w:p>
    <w:p w:rsidR="00303E6F" w:rsidRDefault="00303E6F" w:rsidP="0045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1276"/>
        <w:gridCol w:w="1276"/>
        <w:gridCol w:w="1559"/>
      </w:tblGrid>
      <w:tr w:rsidR="00E951EF" w:rsidRPr="009E7A81" w:rsidTr="005675EA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6946" w:type="dxa"/>
            <w:gridSpan w:val="4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951EF" w:rsidRPr="009E7A81" w:rsidTr="00E951EF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51EF" w:rsidRPr="009E7A81" w:rsidRDefault="00E951EF" w:rsidP="005675EA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E951EF" w:rsidRPr="009E7A81" w:rsidRDefault="00E951EF" w:rsidP="005675EA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</w:rPr>
              <w:t>2015 год</w:t>
            </w:r>
          </w:p>
        </w:tc>
      </w:tr>
      <w:tr w:rsidR="00E951EF" w:rsidRPr="009E7A81" w:rsidTr="00E951EF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в приоритетных сферах жизнедеятельности инвалидов;</w:t>
            </w:r>
          </w:p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Приоритетные объекты, адаптированные в соответствии с разработанной проектно - сметной документацией;</w:t>
            </w:r>
          </w:p>
          <w:p w:rsidR="00DA2920" w:rsidRPr="009E7A81" w:rsidRDefault="00DA2920" w:rsidP="005675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920" w:rsidRPr="00864B4C" w:rsidRDefault="00864B4C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2920" w:rsidRPr="00864B4C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920" w:rsidRPr="00864B4C" w:rsidRDefault="00DA2920" w:rsidP="00864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920" w:rsidRPr="009E7A81" w:rsidTr="00E951EF">
        <w:tc>
          <w:tcPr>
            <w:tcW w:w="2943" w:type="dxa"/>
            <w:vMerge/>
          </w:tcPr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пожилых граждан и инвалидов современными средствами реабилитации 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5179A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751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современных технологий в процесс  предоставления услуг для инвалидов</w:t>
            </w:r>
          </w:p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9E7A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E7A81"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</w:t>
            </w: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социально-реабилитационные услуги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DA2920" w:rsidRPr="009E7A81" w:rsidTr="00DA2920">
        <w:trPr>
          <w:trHeight w:val="921"/>
        </w:trPr>
        <w:tc>
          <w:tcPr>
            <w:tcW w:w="2943" w:type="dxa"/>
            <w:vMerge/>
          </w:tcPr>
          <w:p w:rsidR="00DA2920" w:rsidRPr="009E7A81" w:rsidRDefault="00DA2920" w:rsidP="009511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9E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E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инвалидов, получивших социально-бытовые и социально-медицинские услуги на дому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F2867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F2867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детей-инвалидов, участвующих в мероприятиях, посвященных Международному Дню инвалидов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920" w:rsidRPr="009E7A81" w:rsidTr="00E951EF">
        <w:tc>
          <w:tcPr>
            <w:tcW w:w="2943" w:type="dxa"/>
            <w:vMerge/>
          </w:tcPr>
          <w:p w:rsidR="00DA2920" w:rsidRPr="009E7A81" w:rsidRDefault="00DA2920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проблем инвалидов через СМИ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Кол-во публикаций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8023BC" w:rsidRDefault="008023B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1EC" w:rsidRPr="005D41EC" w:rsidRDefault="005D41EC" w:rsidP="005D4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5D41EC">
        <w:rPr>
          <w:rFonts w:ascii="Times New Roman" w:hAnsi="Times New Roman" w:cs="Times New Roman"/>
          <w:sz w:val="28"/>
          <w:szCs w:val="28"/>
        </w:rPr>
        <w:t>IV. Механизмы реализации Программы</w:t>
      </w:r>
    </w:p>
    <w:bookmarkEnd w:id="3"/>
    <w:p w:rsidR="008B3EAC" w:rsidRPr="00F50A9D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Реализация Программы организуется и координируется ответственным исполнителем – управлением социальной защиты населения  Администрации Большесельского муниципального района  Ярославской области.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Куратор Программы осуществляет контроль исполнения Программы.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- реализацию закрепленных за ними мероприятий Программы;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- финансирование мероприятий Программы за счет средств областного бюджета;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- контроль целевого использования бюджетных средств, выделяемых на реализацию закрепленных за ними мероприятий Программы;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</w:t>
      </w:r>
      <w:r w:rsidR="00643937" w:rsidRPr="003D5B2B">
        <w:rPr>
          <w:rFonts w:ascii="Times New Roman" w:hAnsi="Times New Roman" w:cs="Times New Roman"/>
          <w:sz w:val="28"/>
          <w:szCs w:val="28"/>
        </w:rPr>
        <w:t>рамках,</w:t>
      </w:r>
      <w:r w:rsidRPr="003D5B2B">
        <w:rPr>
          <w:rFonts w:ascii="Times New Roman" w:hAnsi="Times New Roman" w:cs="Times New Roman"/>
          <w:sz w:val="28"/>
          <w:szCs w:val="28"/>
        </w:rPr>
        <w:t xml:space="preserve"> закрепленных за ними мероприятий.</w:t>
      </w:r>
    </w:p>
    <w:p w:rsidR="00643937" w:rsidRPr="003D5B2B" w:rsidRDefault="008A1D5C" w:rsidP="00A9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  <w:bookmarkStart w:id="4" w:name="sub_1005"/>
    </w:p>
    <w:bookmarkEnd w:id="4"/>
    <w:p w:rsidR="008B3EAC" w:rsidRPr="00F50A9D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3EAC" w:rsidRPr="00F50A9D" w:rsidSect="00B74A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EAC" w:rsidRDefault="008B3EAC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GoBack"/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 муниципальной целевой Программы</w:t>
      </w:r>
    </w:p>
    <w:p w:rsidR="008B3EAC" w:rsidRDefault="008B3EAC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« Доступная среда» на 201</w:t>
      </w:r>
      <w:r w:rsidR="00763D0D"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-2015 годы</w:t>
      </w:r>
    </w:p>
    <w:p w:rsidR="00264B1B" w:rsidRPr="00264B1B" w:rsidRDefault="00264B1B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1417"/>
        <w:gridCol w:w="1276"/>
        <w:gridCol w:w="1701"/>
        <w:gridCol w:w="850"/>
        <w:gridCol w:w="709"/>
        <w:gridCol w:w="709"/>
        <w:gridCol w:w="709"/>
        <w:gridCol w:w="567"/>
        <w:gridCol w:w="2126"/>
      </w:tblGrid>
      <w:tr w:rsidR="00EF76EE" w:rsidRPr="00264B1B" w:rsidTr="00800FB4">
        <w:tc>
          <w:tcPr>
            <w:tcW w:w="828" w:type="dxa"/>
            <w:vMerge w:val="restart"/>
          </w:tcPr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2" w:type="dxa"/>
            <w:vMerge w:val="restart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программы/задачи/мероприятия (в установленном порядке)</w:t>
            </w:r>
          </w:p>
        </w:tc>
        <w:tc>
          <w:tcPr>
            <w:tcW w:w="2693" w:type="dxa"/>
            <w:gridSpan w:val="2"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Сроки проведения мероприятий</w:t>
            </w:r>
          </w:p>
        </w:tc>
        <w:tc>
          <w:tcPr>
            <w:tcW w:w="3544" w:type="dxa"/>
            <w:gridSpan w:val="5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объем финансирования, (единица измерения)</w:t>
            </w:r>
          </w:p>
        </w:tc>
        <w:tc>
          <w:tcPr>
            <w:tcW w:w="2126" w:type="dxa"/>
            <w:vMerge w:val="restart"/>
          </w:tcPr>
          <w:p w:rsidR="00EF76EE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EF76EE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мероприятия (в установленном порядке)</w:t>
            </w:r>
          </w:p>
        </w:tc>
      </w:tr>
      <w:tr w:rsidR="00EF76EE" w:rsidRPr="00264B1B" w:rsidTr="002C012B">
        <w:trPr>
          <w:trHeight w:val="405"/>
        </w:trPr>
        <w:tc>
          <w:tcPr>
            <w:tcW w:w="828" w:type="dxa"/>
            <w:vMerge/>
          </w:tcPr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F76EE" w:rsidRPr="00EF1B26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2126" w:type="dxa"/>
            <w:vMerge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76EE" w:rsidRPr="00264B1B" w:rsidTr="002C012B">
        <w:trPr>
          <w:trHeight w:val="405"/>
        </w:trPr>
        <w:tc>
          <w:tcPr>
            <w:tcW w:w="828" w:type="dxa"/>
          </w:tcPr>
          <w:p w:rsidR="00281155" w:rsidRPr="00264B1B" w:rsidRDefault="00281155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F76EE" w:rsidRPr="00264B1B" w:rsidTr="00800FB4">
        <w:trPr>
          <w:trHeight w:val="191"/>
        </w:trPr>
        <w:tc>
          <w:tcPr>
            <w:tcW w:w="7763" w:type="dxa"/>
            <w:gridSpan w:val="4"/>
          </w:tcPr>
          <w:p w:rsidR="00EF76EE" w:rsidRPr="00800FB4" w:rsidRDefault="00EF76EE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Доступная среда» на 2014-2015 годы</w:t>
            </w:r>
          </w:p>
        </w:tc>
        <w:tc>
          <w:tcPr>
            <w:tcW w:w="1701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76EE" w:rsidRPr="00264B1B" w:rsidTr="00800FB4">
        <w:trPr>
          <w:trHeight w:val="537"/>
        </w:trPr>
        <w:tc>
          <w:tcPr>
            <w:tcW w:w="828" w:type="dxa"/>
          </w:tcPr>
          <w:p w:rsidR="00EF76EE" w:rsidRPr="00264B1B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35" w:type="dxa"/>
            <w:gridSpan w:val="3"/>
          </w:tcPr>
          <w:p w:rsidR="00EF76EE" w:rsidRPr="00EF76EE" w:rsidRDefault="00EF76EE" w:rsidP="00EF76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в приоритетных сферах жизнедеятельности инвалидов;</w:t>
            </w:r>
          </w:p>
        </w:tc>
        <w:tc>
          <w:tcPr>
            <w:tcW w:w="1701" w:type="dxa"/>
          </w:tcPr>
          <w:p w:rsidR="00EF76EE" w:rsidRDefault="00EF76EE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FB4" w:rsidRPr="00264B1B" w:rsidTr="00800FB4">
        <w:trPr>
          <w:trHeight w:val="405"/>
        </w:trPr>
        <w:tc>
          <w:tcPr>
            <w:tcW w:w="828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242" w:type="dxa"/>
          </w:tcPr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изменений приоритетных объектов в соответствии с разработанной проектно - сметной документацией</w:t>
            </w:r>
          </w:p>
        </w:tc>
        <w:tc>
          <w:tcPr>
            <w:tcW w:w="1417" w:type="dxa"/>
          </w:tcPr>
          <w:p w:rsidR="00800FB4" w:rsidRPr="00800FB4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800FB4" w:rsidRPr="00800FB4" w:rsidRDefault="00864B4C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0FB4" w:rsidRPr="00264B1B" w:rsidRDefault="00864B4C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00FB4" w:rsidRPr="00264B1B" w:rsidRDefault="00800FB4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FB4" w:rsidRPr="00EF1B26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26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709" w:type="dxa"/>
          </w:tcPr>
          <w:p w:rsidR="00800FB4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567" w:type="dxa"/>
          </w:tcPr>
          <w:p w:rsidR="00800FB4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«Большесельский Дом Культуры»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реестров объектов, доступных для инвалидов и других МГН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реестров</w:t>
            </w:r>
          </w:p>
        </w:tc>
        <w:tc>
          <w:tcPr>
            <w:tcW w:w="1276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  <w:p w:rsidR="00C22277" w:rsidRPr="00264B1B" w:rsidRDefault="00C22277" w:rsidP="00C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реестров</w:t>
            </w:r>
          </w:p>
        </w:tc>
        <w:tc>
          <w:tcPr>
            <w:tcW w:w="1276" w:type="dxa"/>
          </w:tcPr>
          <w:p w:rsidR="00C22277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277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277" w:rsidRDefault="00C22277" w:rsidP="00C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обеспечению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22277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8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4B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библиотечных услуг инвалидам на дому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службой занятости по квотированию рабочих мест для инвалидов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ГКУ ЯО ЦЗН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 с инвалидами по адресному выявлению их потребностей 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МУ КЦСОН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 образовательные учреждения тренажеров для проведения индивидуальной работы с детьми-инвалидами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тренажеров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Управление образования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объектов жилого фонда и дворовых территорий для инвалидов с ограниченными возможностями передвижения*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2277" w:rsidRPr="00264B1B" w:rsidRDefault="00C22277" w:rsidP="002C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и строительства. Управляющая компания.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35" w:type="dxa"/>
            <w:gridSpan w:val="3"/>
          </w:tcPr>
          <w:p w:rsidR="00C22277" w:rsidRDefault="007C1B36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22277"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современных технологий в процесс  предоставления услуг для инвалидов</w:t>
            </w:r>
          </w:p>
        </w:tc>
        <w:tc>
          <w:tcPr>
            <w:tcW w:w="1701" w:type="dxa"/>
          </w:tcPr>
          <w:p w:rsidR="00C22277" w:rsidRPr="002C012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дистанционного обучения детей-инвалидов на дому.</w:t>
            </w:r>
          </w:p>
        </w:tc>
        <w:tc>
          <w:tcPr>
            <w:tcW w:w="1417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F953AF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C2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 Управление образования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доступа инвалидов к Интернет-ресурсам</w:t>
            </w: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276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35" w:type="dxa"/>
            <w:gridSpan w:val="3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1701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изучение читательских интересов, информационных потребностей инвалидов и детей инвалидов путем проведения социологических исследований: 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книги в социальной адаптации личности;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 ребенка с ограниченными возможностями в интерьере детской библиотеке;</w:t>
            </w:r>
          </w:p>
        </w:tc>
        <w:tc>
          <w:tcPr>
            <w:tcW w:w="1417" w:type="dxa"/>
          </w:tcPr>
          <w:p w:rsidR="00C22277" w:rsidRPr="009F09E2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22277" w:rsidRPr="009F09E2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БЦБ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инвалидов и детей-инвалидов в рамках Международного Дня инвалидов</w:t>
            </w:r>
          </w:p>
        </w:tc>
        <w:tc>
          <w:tcPr>
            <w:tcW w:w="1417" w:type="dxa"/>
          </w:tcPr>
          <w:p w:rsidR="00C22277" w:rsidRPr="009923C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C22277" w:rsidRPr="009923C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МУ КЦСОН</w:t>
            </w: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 молодежной</w:t>
            </w: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спорта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9923C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C22277" w:rsidRPr="009923C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МУ КЦСОН</w:t>
            </w: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 молодежной</w:t>
            </w: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спорта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общественного мнения в отношении инвалидов через СМИ; информационное освещение проблем инвалидов</w:t>
            </w: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7BF0">
              <w:rPr>
                <w:rFonts w:ascii="Times New Roman" w:eastAsia="Times New Roman" w:hAnsi="Times New Roman" w:cs="Times New Roman"/>
                <w:bCs/>
              </w:rPr>
              <w:t>Кол-во публикаций</w:t>
            </w:r>
          </w:p>
        </w:tc>
        <w:tc>
          <w:tcPr>
            <w:tcW w:w="1276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F9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C22277" w:rsidRPr="00264B1B" w:rsidRDefault="00C22277" w:rsidP="00F9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«Большесельские вести»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7BF0">
              <w:rPr>
                <w:rFonts w:ascii="Times New Roman" w:eastAsia="Times New Roman" w:hAnsi="Times New Roman" w:cs="Times New Roman"/>
                <w:bCs/>
              </w:rPr>
              <w:t>Кол-во публикаций</w:t>
            </w:r>
          </w:p>
        </w:tc>
        <w:tc>
          <w:tcPr>
            <w:tcW w:w="1276" w:type="dxa"/>
          </w:tcPr>
          <w:p w:rsidR="00C22277" w:rsidRPr="00BE7BF0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«Большесельские вести»</w:t>
            </w:r>
          </w:p>
        </w:tc>
      </w:tr>
    </w:tbl>
    <w:p w:rsidR="008B3EAC" w:rsidRDefault="00A430C3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30C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0C3">
        <w:rPr>
          <w:rFonts w:ascii="Times New Roman" w:hAnsi="Times New Roman" w:cs="Times New Roman"/>
          <w:sz w:val="18"/>
          <w:szCs w:val="18"/>
        </w:rPr>
        <w:t>Мероприятия выполняются при условии выделения средств из Регионального фонда содействия капитальному ремонту многоквартирных домов Ярославской области</w:t>
      </w: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5"/>
    <w:p w:rsidR="001E134F" w:rsidRDefault="001E134F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1E134F" w:rsidRDefault="001E134F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643937" w:rsidRPr="009E7A81" w:rsidRDefault="00B84F11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Пр</w:t>
      </w:r>
      <w:r w:rsidR="00643937" w:rsidRPr="009E7A81">
        <w:rPr>
          <w:rFonts w:ascii="Times New Roman" w:hAnsi="Times New Roman" w:cs="Times New Roman"/>
        </w:rPr>
        <w:t>иложение 1</w:t>
      </w:r>
    </w:p>
    <w:p w:rsidR="00643937" w:rsidRPr="009E7A81" w:rsidRDefault="00643937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к Программе</w:t>
      </w:r>
    </w:p>
    <w:p w:rsidR="00643937" w:rsidRPr="00D04F2D" w:rsidRDefault="00643937" w:rsidP="00643937">
      <w:pPr>
        <w:pStyle w:val="11"/>
        <w:jc w:val="right"/>
        <w:rPr>
          <w:sz w:val="20"/>
          <w:szCs w:val="20"/>
        </w:rPr>
      </w:pPr>
    </w:p>
    <w:p w:rsidR="00643937" w:rsidRPr="00A430C3" w:rsidRDefault="00643937" w:rsidP="00643937">
      <w:pPr>
        <w:pStyle w:val="11"/>
        <w:rPr>
          <w:b/>
          <w:caps/>
          <w:kern w:val="28"/>
        </w:rPr>
      </w:pPr>
      <w:r w:rsidRPr="00A430C3">
        <w:rPr>
          <w:b/>
          <w:caps/>
          <w:kern w:val="28"/>
        </w:rPr>
        <w:t>Методика</w:t>
      </w:r>
    </w:p>
    <w:p w:rsidR="00643937" w:rsidRPr="00A430C3" w:rsidRDefault="00643937" w:rsidP="00643937">
      <w:pPr>
        <w:pStyle w:val="11"/>
        <w:rPr>
          <w:b/>
        </w:rPr>
      </w:pPr>
      <w:r w:rsidRPr="00A430C3">
        <w:rPr>
          <w:b/>
        </w:rPr>
        <w:t>оценки результативности и эффективности реализации муниципальной</w:t>
      </w:r>
      <w:r w:rsidRPr="00A430C3">
        <w:rPr>
          <w:b/>
          <w:spacing w:val="2"/>
        </w:rPr>
        <w:t xml:space="preserve"> целевой программы</w:t>
      </w:r>
    </w:p>
    <w:p w:rsidR="00643937" w:rsidRPr="00A430C3" w:rsidRDefault="00643937" w:rsidP="00643937">
      <w:pPr>
        <w:pStyle w:val="11"/>
      </w:pP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В 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643937" w:rsidRPr="00A430C3" w:rsidRDefault="00643937" w:rsidP="00643937">
      <w:pPr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643937" w:rsidRPr="00A430C3" w:rsidRDefault="00643937" w:rsidP="00643937">
      <w:pPr>
        <w:rPr>
          <w:rStyle w:val="12"/>
          <w:rFonts w:ascii="Times New Roman" w:hAnsi="Times New Roman" w:cs="Times New Roman"/>
          <w:bCs/>
          <w:spacing w:val="2"/>
          <w:position w:val="-23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Алгоритм расчёта индекса стратегической результативности программы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):</m:t>
        </m:r>
      </m:oMath>
    </w:p>
    <w:p w:rsidR="00643937" w:rsidRPr="00A430C3" w:rsidRDefault="00643937" w:rsidP="00643937">
      <w:pPr>
        <w:pStyle w:val="11"/>
        <w:tabs>
          <w:tab w:val="left" w:pos="1276"/>
        </w:tabs>
        <w:spacing w:after="240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</w:t>
      </w:r>
      <w:proofErr w:type="gramStart"/>
      <w:r w:rsidRPr="00A430C3">
        <w:rPr>
          <w:rStyle w:val="12"/>
          <w:spacing w:val="2"/>
        </w:rPr>
        <w:t>кс стр</w:t>
      </w:r>
      <w:proofErr w:type="gramEnd"/>
      <w:r w:rsidRPr="00A430C3">
        <w:rPr>
          <w:rStyle w:val="12"/>
          <w:spacing w:val="2"/>
        </w:rPr>
        <w:t>атегической результативности для показателя цели (</w:t>
      </w:r>
      <w:r w:rsidRPr="00A430C3">
        <w:rPr>
          <w:rStyle w:val="12"/>
          <w:bCs/>
          <w:spacing w:val="2"/>
          <w:lang w:val="en-US"/>
        </w:rPr>
        <w:t>R</w:t>
      </w:r>
      <w:r w:rsidRPr="00A430C3">
        <w:rPr>
          <w:rStyle w:val="12"/>
          <w:spacing w:val="2"/>
        </w:rPr>
        <w:t>) по формуле:</w:t>
      </w:r>
    </w:p>
    <w:p w:rsidR="00643937" w:rsidRPr="00A430C3" w:rsidRDefault="00643937" w:rsidP="00643937">
      <w:pPr>
        <w:pStyle w:val="11"/>
        <w:tabs>
          <w:tab w:val="left" w:pos="993"/>
        </w:tabs>
        <w:ind w:firstLine="709"/>
        <w:rPr>
          <w:rStyle w:val="12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</w:rPr>
            <m:t>R</m:t>
          </m:r>
          <m:r>
            <w:rPr>
              <w:rFonts w:asci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spacing w:val="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spacing w:val="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баз</m:t>
                  </m:r>
                </m:sub>
              </m:sSub>
            </m:den>
          </m:f>
          <m:r>
            <w:rPr>
              <w:spacing w:val="2"/>
              <w:sz w:val="24"/>
              <w:szCs w:val="24"/>
            </w:rPr>
            <m:t>×</m:t>
          </m:r>
          <m:r>
            <w:rPr>
              <w:rFonts w:ascii="Cambria Math"/>
              <w:spacing w:val="2"/>
              <w:sz w:val="24"/>
              <w:szCs w:val="24"/>
            </w:rPr>
            <m:t>100%,</m:t>
          </m:r>
        </m:oMath>
      </m:oMathPara>
    </w:p>
    <w:p w:rsidR="00643937" w:rsidRPr="00A430C3" w:rsidRDefault="00643937" w:rsidP="00643937">
      <w:pPr>
        <w:pStyle w:val="a7"/>
        <w:spacing w:before="240" w:after="0"/>
        <w:ind w:firstLine="0"/>
        <w:rPr>
          <w:i/>
          <w:spacing w:val="2"/>
        </w:rPr>
      </w:pPr>
      <w:r w:rsidRPr="00A430C3">
        <w:rPr>
          <w:rStyle w:val="12"/>
          <w:spacing w:val="2"/>
        </w:rPr>
        <w:t>где</w:t>
      </w:r>
    </w:p>
    <w:p w:rsidR="00643937" w:rsidRPr="00A430C3" w:rsidRDefault="00643937" w:rsidP="00643937">
      <w:pPr>
        <w:pStyle w:val="a7"/>
        <w:spacing w:before="240" w:after="0"/>
        <w:rPr>
          <w:spacing w:val="2"/>
        </w:rPr>
      </w:pPr>
      <w:r w:rsidRPr="00A430C3">
        <w:rPr>
          <w:i/>
          <w:spacing w:val="2"/>
          <w:lang w:val="en-US"/>
        </w:rPr>
        <w:t>P</w:t>
      </w:r>
      <w:r w:rsidRPr="00A430C3">
        <w:rPr>
          <w:spacing w:val="2"/>
          <w:vertAlign w:val="subscript"/>
        </w:rPr>
        <w:t xml:space="preserve">баз </w:t>
      </w:r>
      <w:r w:rsidRPr="00A430C3">
        <w:rPr>
          <w:spacing w:val="2"/>
        </w:rPr>
        <w:t>— базовое значение показателя цели программы;</w:t>
      </w:r>
    </w:p>
    <w:p w:rsidR="00643937" w:rsidRPr="00A430C3" w:rsidRDefault="00643937" w:rsidP="00643937">
      <w:pPr>
        <w:pStyle w:val="a7"/>
        <w:spacing w:after="0"/>
        <w:rPr>
          <w:spacing w:val="2"/>
        </w:rPr>
      </w:pPr>
      <w:r w:rsidRPr="00A430C3">
        <w:rPr>
          <w:i/>
          <w:spacing w:val="2"/>
          <w:lang w:val="en-US"/>
        </w:rPr>
        <w:t>P</w:t>
      </w:r>
      <w:r w:rsidRPr="00A430C3">
        <w:rPr>
          <w:spacing w:val="2"/>
          <w:vertAlign w:val="subscript"/>
        </w:rPr>
        <w:t xml:space="preserve">факт </w:t>
      </w:r>
      <w:r w:rsidRPr="00A430C3">
        <w:rPr>
          <w:spacing w:val="2"/>
        </w:rPr>
        <w:t>— фактическое значение показателя цели программы на конец отчетного периода;</w:t>
      </w:r>
    </w:p>
    <w:p w:rsidR="00643937" w:rsidRPr="00A430C3" w:rsidRDefault="00643937" w:rsidP="00643937">
      <w:pPr>
        <w:pStyle w:val="a7"/>
        <w:spacing w:after="0"/>
        <w:rPr>
          <w:rStyle w:val="12"/>
          <w:spacing w:val="2"/>
        </w:rPr>
      </w:pPr>
      <w:proofErr w:type="gramStart"/>
      <w:r w:rsidRPr="00A430C3">
        <w:rPr>
          <w:rStyle w:val="12"/>
          <w:i/>
          <w:spacing w:val="2"/>
          <w:lang w:val="en-US"/>
        </w:rPr>
        <w:t>P</w:t>
      </w:r>
      <w:r w:rsidRPr="00A430C3">
        <w:rPr>
          <w:rStyle w:val="12"/>
          <w:spacing w:val="2"/>
          <w:vertAlign w:val="subscript"/>
        </w:rPr>
        <w:t xml:space="preserve">план </w:t>
      </w:r>
      <w:r w:rsidRPr="00A430C3">
        <w:rPr>
          <w:rStyle w:val="12"/>
          <w:spacing w:val="2"/>
        </w:rPr>
        <w:t xml:space="preserve">— плановое значение показателя цели </w:t>
      </w:r>
      <w:r w:rsidRPr="00A430C3">
        <w:rPr>
          <w:spacing w:val="2"/>
        </w:rPr>
        <w:t>программы</w:t>
      </w:r>
      <w:r w:rsidRPr="00A430C3">
        <w:rPr>
          <w:rStyle w:val="12"/>
          <w:spacing w:val="2"/>
        </w:rPr>
        <w:t xml:space="preserve"> на конец отчетного периода.</w:t>
      </w:r>
      <w:proofErr w:type="gramEnd"/>
    </w:p>
    <w:p w:rsidR="00643937" w:rsidRPr="00A430C3" w:rsidRDefault="00643937" w:rsidP="00643937">
      <w:pPr>
        <w:pStyle w:val="a7"/>
        <w:spacing w:after="0"/>
        <w:rPr>
          <w:rStyle w:val="12"/>
          <w:spacing w:val="2"/>
        </w:rPr>
      </w:pPr>
      <w:r w:rsidRPr="00A430C3">
        <w:rPr>
          <w:rStyle w:val="12"/>
          <w:spacing w:val="2"/>
        </w:rPr>
        <w:t>Если базовое значение показателя (</w:t>
      </w:r>
      <w:proofErr w:type="gramStart"/>
      <w:r w:rsidRPr="00A430C3">
        <w:rPr>
          <w:i/>
          <w:spacing w:val="2"/>
          <w:lang w:val="en-US"/>
        </w:rPr>
        <w:t>P</w:t>
      </w:r>
      <w:proofErr w:type="gramEnd"/>
      <w:r w:rsidRPr="00A430C3">
        <w:rPr>
          <w:spacing w:val="2"/>
          <w:vertAlign w:val="subscript"/>
        </w:rPr>
        <w:t>баз)</w:t>
      </w:r>
      <w:r w:rsidRPr="00A430C3">
        <w:rPr>
          <w:rStyle w:val="12"/>
          <w:spacing w:val="2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643937" w:rsidRPr="00A430C3" w:rsidRDefault="00643937" w:rsidP="00643937">
      <w:pPr>
        <w:pStyle w:val="a7"/>
        <w:spacing w:before="240"/>
        <w:jc w:val="center"/>
        <w:rPr>
          <w:rStyle w:val="12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</w:rPr>
            <m:t>R</m:t>
          </m:r>
          <m:r>
            <w:rPr>
              <w:rFonts w:asci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/>
              <w:spacing w:val="2"/>
              <w:sz w:val="24"/>
              <w:szCs w:val="24"/>
            </w:rPr>
            <m:t>×</m:t>
          </m:r>
          <m:r>
            <w:rPr>
              <w:rFonts w:ascii="Cambria Math"/>
              <w:spacing w:val="2"/>
              <w:sz w:val="24"/>
              <w:szCs w:val="24"/>
            </w:rPr>
            <m:t>100%;</m:t>
          </m:r>
        </m:oMath>
      </m:oMathPara>
    </w:p>
    <w:p w:rsidR="00643937" w:rsidRPr="00A430C3" w:rsidRDefault="00643937" w:rsidP="00643937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</w:t>
      </w:r>
      <w:proofErr w:type="gramStart"/>
      <w:r w:rsidRPr="00A430C3">
        <w:rPr>
          <w:rStyle w:val="12"/>
          <w:spacing w:val="2"/>
        </w:rPr>
        <w:t>кс стр</w:t>
      </w:r>
      <w:proofErr w:type="gramEnd"/>
      <w:r w:rsidRPr="00A430C3">
        <w:rPr>
          <w:rStyle w:val="12"/>
          <w:spacing w:val="2"/>
        </w:rPr>
        <w:t>атегической результативности для цели (</w:t>
      </w: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spacing w:val="2"/>
              </w:rPr>
              <m:t>ц</m:t>
            </m:r>
          </m:sub>
        </m:sSub>
      </m:oMath>
      <w:r w:rsidRPr="00A430C3">
        <w:rPr>
          <w:rStyle w:val="12"/>
          <w:spacing w:val="2"/>
        </w:rPr>
        <w:t>) по формуле:</w:t>
      </w:r>
    </w:p>
    <w:p w:rsidR="00643937" w:rsidRPr="00A430C3" w:rsidRDefault="001D4ACF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ц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1D4ACF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атегической результативности каждого показателя цели программы;</w:t>
      </w:r>
    </w:p>
    <w:p w:rsidR="00643937" w:rsidRPr="00A430C3" w:rsidRDefault="00643937" w:rsidP="00643937">
      <w:pPr>
        <w:spacing w:before="33"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показателей цели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программы;</w:t>
      </w:r>
    </w:p>
    <w:p w:rsidR="00643937" w:rsidRPr="00A430C3" w:rsidRDefault="00643937" w:rsidP="00643937">
      <w:pPr>
        <w:pStyle w:val="11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spacing w:val="2"/>
              </w:rPr>
              <m:t>ст</m:t>
            </m:r>
          </m:sub>
        </m:sSub>
      </m:oMath>
      <w:r w:rsidRPr="00A430C3">
        <w:rPr>
          <w:rStyle w:val="12"/>
          <w:spacing w:val="2"/>
        </w:rPr>
        <w:t>) по формуле: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A430C3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643937" w:rsidRPr="00A430C3" w:rsidRDefault="001D4ACF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ц</m:t>
                    </m:r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i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i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целей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программы.</w:t>
      </w:r>
    </w:p>
    <w:p w:rsidR="00643937" w:rsidRPr="00A430C3" w:rsidRDefault="00643937" w:rsidP="00643937">
      <w:pPr>
        <w:spacing w:before="33" w:after="240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неравнозначных целей </w:t>
      </w:r>
      <w:proofErr w:type="gramStart"/>
      <w:r w:rsidRPr="00A430C3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A430C3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>ст</w:t>
      </w:r>
      <w:proofErr w:type="spellEnd"/>
      <w:r w:rsidRPr="00A430C3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 xml:space="preserve">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643937" w:rsidRPr="00A430C3" w:rsidRDefault="001D4ACF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ст</m:t>
              </m:r>
            </m:sub>
          </m:sSub>
          <m: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ц</m:t>
                  </m:r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,</m:t>
              </m:r>
            </m:e>
          </m:nary>
        </m:oMath>
      </m:oMathPara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3937" w:rsidRPr="00A430C3" w:rsidRDefault="00643937" w:rsidP="00643937">
      <w:pPr>
        <w:spacing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— весовой коэффициент соответствующей цели программы.</w:t>
      </w:r>
      <w:proofErr w:type="gramEnd"/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</w:p>
    <w:p w:rsidR="00643937" w:rsidRPr="00A430C3" w:rsidRDefault="00643937" w:rsidP="00643937">
      <w:pPr>
        <w:spacing w:after="2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5"/>
        <w:gridCol w:w="6071"/>
      </w:tblGrid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Стратегическая</w:t>
            </w:r>
          </w:p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программы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B74ACC" w:rsidRPr="001D4AC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2.15pt" equationxml="&lt;">
                  <v:imagedata r:id="rId6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высокорезультативная 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B74ACC" w:rsidRPr="001D4AC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6" type="#_x0000_t75" style="width:8.4pt;height:12.15pt" equationxml="&lt;">
                  <v:imagedata r:id="rId7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среднерезультативная 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низкорезультативная </w:t>
            </w:r>
          </w:p>
        </w:tc>
      </w:tr>
    </w:tbl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  <w:t xml:space="preserve">Результативность исполнения программы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Алгоритм расчёта индекса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результативности исполнения программы (</w:t>
      </w: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)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643937" w:rsidRPr="00A430C3" w:rsidRDefault="00643937" w:rsidP="00643937">
      <w:pPr>
        <w:tabs>
          <w:tab w:val="left" w:pos="1276"/>
        </w:tabs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A430C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430C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430C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3937" w:rsidRPr="00A430C3" w:rsidRDefault="001D4ACF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 *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ind w:left="709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–ф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актическое значение результата мероприятия за отчетный период;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–п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лановое значение результата мероприятия за отчетный период;</w:t>
      </w:r>
    </w:p>
    <w:p w:rsidR="00643937" w:rsidRPr="00A430C3" w:rsidRDefault="00643937" w:rsidP="00643937">
      <w:pPr>
        <w:tabs>
          <w:tab w:val="left" w:pos="1134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30C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430C3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3937" w:rsidRPr="00A430C3" w:rsidRDefault="001D4ACF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4"/>
                <w:szCs w:val="24"/>
              </w:rPr>
              <m:t>R</m:t>
            </m:r>
          </m:e>
          <m:sub>
            <m:r>
              <w:rPr>
                <w:rFonts w:ascii="Times New Roman" w:hAnsi="Times New Roman" w:cs="Times New Roman"/>
                <w:spacing w:val="2"/>
                <w:sz w:val="24"/>
                <w:szCs w:val="24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m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м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показатель результативности исполнения мероприятий;</w:t>
      </w:r>
    </w:p>
    <w:p w:rsidR="00643937" w:rsidRPr="00A430C3" w:rsidRDefault="00B74ACC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1D4ACF"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type="#_x0000_t75" style="width:8.4pt;height:12.15pt" equationxml="&lt;">
            <v:imagedata r:id="rId8" o:title="" chromakey="white"/>
          </v:shape>
        </w:pict>
      </w:r>
      <w:r w:rsidR="00643937" w:rsidRPr="00A430C3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643937" w:rsidRPr="00A430C3" w:rsidRDefault="00643937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4"/>
        <w:gridCol w:w="8223"/>
      </w:tblGrid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</w:t>
            </w:r>
          </w:p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B74ACC" w:rsidRPr="001D4AC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36" type="#_x0000_t75" style="width:8.4pt;height:12.15pt" equationxml="&lt;">
                  <v:imagedata r:id="rId6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высокорезультативная 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B74ACC" w:rsidRPr="001D4AC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37" type="#_x0000_t75" style="width:8.4pt;height:12.15pt" equationxml="&lt;">
                  <v:imagedata r:id="rId7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среднерезультативная 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низкорезультативная </w:t>
            </w:r>
          </w:p>
        </w:tc>
      </w:tr>
    </w:tbl>
    <w:p w:rsidR="00643937" w:rsidRPr="00A430C3" w:rsidRDefault="00643937" w:rsidP="00643937">
      <w:pPr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bCs/>
          <w:sz w:val="28"/>
          <w:szCs w:val="28"/>
        </w:rPr>
        <w:t>Эффективность исполнения программы</w:t>
      </w:r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 – это отношение </w:t>
      </w:r>
      <w:proofErr w:type="gramStart"/>
      <w:r w:rsidRPr="00A430C3">
        <w:rPr>
          <w:rStyle w:val="12"/>
          <w:rFonts w:ascii="Times New Roman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</w:t>
      </w:r>
      <w:proofErr w:type="gramStart"/>
      <w:r w:rsidRPr="00A430C3">
        <w:rPr>
          <w:rStyle w:val="12"/>
          <w:rFonts w:ascii="Times New Roman" w:hAnsi="Times New Roman" w:cs="Times New Roman"/>
          <w:sz w:val="28"/>
          <w:szCs w:val="28"/>
        </w:rPr>
        <w:t>)э</w:t>
      </w:r>
      <w:proofErr w:type="gramEnd"/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- индекс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 исполнения программы (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) определяется по формуле:</w:t>
      </w:r>
    </w:p>
    <w:p w:rsidR="00643937" w:rsidRPr="00A430C3" w:rsidRDefault="001D4ACF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Times New Roman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643937" w:rsidRPr="00A430C3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643937" w:rsidRPr="00A430C3" w:rsidRDefault="00643937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программы:</w:t>
      </w:r>
    </w:p>
    <w:tbl>
      <w:tblPr>
        <w:tblW w:w="4831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932"/>
        <w:gridCol w:w="7228"/>
      </w:tblGrid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исполнения программы (</w:t>
            </w: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исполнения программы</w:t>
            </w:r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&lt; 100%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3937" w:rsidRPr="00A430C3" w:rsidRDefault="00643937" w:rsidP="0064393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A430C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исп</m:t>
            </m:r>
          </m:sub>
        </m:sSub>
      </m:oMath>
      <w:r w:rsidRPr="00A430C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)) </m:t>
        </m:r>
      </m:oMath>
      <w:r w:rsidRPr="00A430C3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643937" w:rsidRPr="00A430C3" w:rsidRDefault="001D4ACF" w:rsidP="00643937">
      <w:pPr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Е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П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,</m:t>
              </m:r>
            </m:e>
          </m:nary>
        </m:oMath>
      </m:oMathPara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1E134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Е)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</w:t>
      </w:r>
    </w:p>
    <w:p w:rsidR="00643937" w:rsidRPr="00A430C3" w:rsidRDefault="00643937" w:rsidP="001E134F">
      <w:pPr>
        <w:spacing w:after="0" w:line="240" w:lineRule="auto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весовой коэффициент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643937" w:rsidRPr="00A430C3" w:rsidRDefault="00643937" w:rsidP="001E134F">
      <w:pPr>
        <w:spacing w:after="0" w:line="240" w:lineRule="auto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643937" w:rsidRPr="00A430C3" w:rsidRDefault="00643937" w:rsidP="001E134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1E134F" w:rsidRDefault="001E134F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1E134F" w:rsidRDefault="001E134F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335D70" w:rsidRPr="009E7A81" w:rsidRDefault="00335D70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35D70" w:rsidRDefault="00335D70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к Программе</w:t>
      </w:r>
    </w:p>
    <w:p w:rsidR="00AC240A" w:rsidRPr="00D04F2D" w:rsidRDefault="00AC240A" w:rsidP="00AC24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Форма 1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</w:p>
    <w:p w:rsidR="00AC240A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ФОРМЫ ОТЧЁТОВ</w:t>
      </w:r>
    </w:p>
    <w:p w:rsidR="001E134F" w:rsidRDefault="001E134F" w:rsidP="00AC240A">
      <w:pPr>
        <w:pStyle w:val="11"/>
        <w:rPr>
          <w:sz w:val="20"/>
          <w:szCs w:val="20"/>
        </w:rPr>
      </w:pPr>
    </w:p>
    <w:p w:rsidR="001E134F" w:rsidRDefault="001E134F" w:rsidP="00AC240A">
      <w:pPr>
        <w:pStyle w:val="11"/>
        <w:rPr>
          <w:sz w:val="20"/>
          <w:szCs w:val="20"/>
        </w:rPr>
      </w:pPr>
    </w:p>
    <w:p w:rsidR="001E134F" w:rsidRPr="00D04F2D" w:rsidRDefault="001E134F" w:rsidP="00AC240A">
      <w:pPr>
        <w:pStyle w:val="11"/>
        <w:rPr>
          <w:sz w:val="20"/>
          <w:szCs w:val="20"/>
        </w:rPr>
      </w:pP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 реализации муниципальной целевой программы</w:t>
      </w:r>
      <w:r w:rsidRPr="00D04F2D">
        <w:rPr>
          <w:spacing w:val="2"/>
          <w:sz w:val="20"/>
          <w:szCs w:val="20"/>
        </w:rPr>
        <w:t>/районной</w:t>
      </w:r>
      <w:r>
        <w:rPr>
          <w:spacing w:val="2"/>
          <w:sz w:val="20"/>
          <w:szCs w:val="20"/>
        </w:rPr>
        <w:t xml:space="preserve"> целевой</w:t>
      </w:r>
      <w:r w:rsidRPr="00D04F2D">
        <w:rPr>
          <w:spacing w:val="2"/>
          <w:sz w:val="20"/>
          <w:szCs w:val="20"/>
        </w:rPr>
        <w:t xml:space="preserve"> программы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ОТЧЕТ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 xml:space="preserve">о реализации </w:t>
      </w:r>
      <w:r w:rsidRPr="00D04F2D">
        <w:rPr>
          <w:spacing w:val="2"/>
          <w:sz w:val="20"/>
          <w:szCs w:val="20"/>
        </w:rPr>
        <w:t xml:space="preserve">муниципальной целевой программы/районной </w:t>
      </w:r>
      <w:r>
        <w:rPr>
          <w:spacing w:val="2"/>
          <w:sz w:val="20"/>
          <w:szCs w:val="20"/>
        </w:rPr>
        <w:t xml:space="preserve">целевой </w:t>
      </w:r>
      <w:r w:rsidRPr="00D04F2D">
        <w:rPr>
          <w:spacing w:val="2"/>
          <w:sz w:val="20"/>
          <w:szCs w:val="20"/>
        </w:rPr>
        <w:t>программы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___________________________________________________________________</w:t>
      </w:r>
      <w:r w:rsidRPr="00D04F2D">
        <w:rPr>
          <w:sz w:val="20"/>
          <w:szCs w:val="20"/>
          <w:u w:val="single"/>
        </w:rPr>
        <w:t>за первое полугодие</w:t>
      </w:r>
      <w:r w:rsidRPr="00D04F2D">
        <w:rPr>
          <w:sz w:val="20"/>
          <w:szCs w:val="20"/>
        </w:rPr>
        <w:t xml:space="preserve"> 20____года</w:t>
      </w:r>
    </w:p>
    <w:p w:rsidR="00AC240A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(наименование МЦП/Р</w:t>
      </w:r>
      <w:r>
        <w:rPr>
          <w:sz w:val="20"/>
          <w:szCs w:val="20"/>
        </w:rPr>
        <w:t>Ц</w:t>
      </w:r>
      <w:r w:rsidRPr="00D04F2D">
        <w:rPr>
          <w:sz w:val="20"/>
          <w:szCs w:val="20"/>
        </w:rPr>
        <w:t>П, наименование ОИ)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</w:p>
    <w:tbl>
      <w:tblPr>
        <w:tblW w:w="4916" w:type="pct"/>
        <w:tblCellMar>
          <w:left w:w="0" w:type="dxa"/>
          <w:right w:w="0" w:type="dxa"/>
        </w:tblCellMar>
        <w:tblLook w:val="04A0"/>
      </w:tblPr>
      <w:tblGrid>
        <w:gridCol w:w="635"/>
        <w:gridCol w:w="2283"/>
        <w:gridCol w:w="1903"/>
        <w:gridCol w:w="895"/>
        <w:gridCol w:w="695"/>
        <w:gridCol w:w="1472"/>
        <w:gridCol w:w="1311"/>
        <w:gridCol w:w="1266"/>
        <w:gridCol w:w="868"/>
        <w:gridCol w:w="1615"/>
        <w:gridCol w:w="2234"/>
      </w:tblGrid>
      <w:tr w:rsidR="00AC240A" w:rsidRPr="00D04F2D" w:rsidTr="001E134F"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№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4F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4F2D">
              <w:rPr>
                <w:sz w:val="20"/>
                <w:szCs w:val="20"/>
              </w:rPr>
              <w:t>/</w:t>
            </w:r>
            <w:proofErr w:type="spellStart"/>
            <w:r w:rsidRPr="00D04F2D">
              <w:rPr>
                <w:sz w:val="20"/>
                <w:szCs w:val="20"/>
              </w:rPr>
              <w:t>п</w:t>
            </w:r>
            <w:proofErr w:type="spellEnd"/>
            <w:r w:rsidRPr="00D04F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Наименование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задачи/мероприятия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 выполнения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задачи/мероприятия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Объём </w:t>
            </w:r>
            <w:r>
              <w:rPr>
                <w:sz w:val="20"/>
                <w:szCs w:val="20"/>
              </w:rPr>
              <w:t>финансирования за счёт средств местного</w:t>
            </w:r>
            <w:r w:rsidRPr="00D04F2D">
              <w:rPr>
                <w:sz w:val="20"/>
                <w:szCs w:val="20"/>
              </w:rPr>
              <w:t xml:space="preserve"> бюджета, тыс</w:t>
            </w:r>
            <w:proofErr w:type="gramStart"/>
            <w:r w:rsidRPr="00D04F2D">
              <w:rPr>
                <w:sz w:val="20"/>
                <w:szCs w:val="20"/>
              </w:rPr>
              <w:t>.р</w:t>
            </w:r>
            <w:proofErr w:type="gramEnd"/>
            <w:r w:rsidRPr="00D04F2D">
              <w:rPr>
                <w:sz w:val="20"/>
                <w:szCs w:val="20"/>
              </w:rPr>
              <w:t>уб.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Причины отклонений ожидаемых результатов мероприятий и ожидаемых объёмов финансирования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от плана</w:t>
            </w:r>
          </w:p>
        </w:tc>
      </w:tr>
      <w:tr w:rsidR="00AC240A" w:rsidRPr="00D04F2D" w:rsidTr="001E134F">
        <w:trPr>
          <w:trHeight w:val="395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D04F2D">
              <w:rPr>
                <w:sz w:val="20"/>
                <w:szCs w:val="20"/>
              </w:rPr>
              <w:t>наименование (единица</w:t>
            </w:r>
            <w:proofErr w:type="gramEnd"/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измерения)</w:t>
            </w:r>
          </w:p>
        </w:tc>
        <w:tc>
          <w:tcPr>
            <w:tcW w:w="29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план*</w:t>
            </w:r>
          </w:p>
        </w:tc>
        <w:tc>
          <w:tcPr>
            <w:tcW w:w="22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факт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прогноз на конец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D04F2D">
              <w:rPr>
                <w:sz w:val="20"/>
                <w:szCs w:val="20"/>
              </w:rPr>
              <w:t>утверждённый</w:t>
            </w:r>
            <w:proofErr w:type="gramEnd"/>
            <w:r w:rsidRPr="00D04F2D">
              <w:rPr>
                <w:sz w:val="20"/>
                <w:szCs w:val="20"/>
              </w:rPr>
              <w:t xml:space="preserve"> в программе*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утверждённый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М</w:t>
            </w:r>
            <w:r w:rsidRPr="00D04F2D">
              <w:rPr>
                <w:sz w:val="20"/>
                <w:szCs w:val="20"/>
              </w:rPr>
              <w:t>Б*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факт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прогноз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73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33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11</w:t>
            </w:r>
          </w:p>
        </w:tc>
      </w:tr>
      <w:tr w:rsidR="00AC240A" w:rsidRPr="00D04F2D" w:rsidTr="001E134F">
        <w:trPr>
          <w:trHeight w:val="3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Задача 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proofErr w:type="spellStart"/>
            <w:r w:rsidRPr="00D04F2D">
              <w:rPr>
                <w:sz w:val="20"/>
                <w:szCs w:val="20"/>
              </w:rPr>
              <w:t>n</w:t>
            </w:r>
            <w:proofErr w:type="spellEnd"/>
            <w:r w:rsidRPr="00D04F2D">
              <w:rPr>
                <w:sz w:val="20"/>
                <w:szCs w:val="20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Задача </w:t>
            </w:r>
            <w:proofErr w:type="spellStart"/>
            <w:r w:rsidRPr="00D04F2D">
              <w:rPr>
                <w:sz w:val="20"/>
                <w:szCs w:val="20"/>
              </w:rPr>
              <w:t>n</w:t>
            </w:r>
            <w:proofErr w:type="spellEnd"/>
            <w:r w:rsidRPr="00D04F2D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36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n.1.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n.2.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Итого по МЦП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</w:tbl>
    <w:p w:rsidR="00AC240A" w:rsidRPr="00D04F2D" w:rsidRDefault="00AC240A" w:rsidP="00AC240A">
      <w:pPr>
        <w:pStyle w:val="ConsPlusNonformat"/>
        <w:widowControl/>
        <w:tabs>
          <w:tab w:val="left" w:pos="3544"/>
        </w:tabs>
        <w:ind w:firstLine="567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* Указываются годовые значения.</w:t>
      </w:r>
    </w:p>
    <w:p w:rsidR="00AC240A" w:rsidRPr="00D04F2D" w:rsidRDefault="00AC240A" w:rsidP="00AC240A">
      <w:pPr>
        <w:pStyle w:val="ConsPlusNonformat"/>
        <w:widowControl/>
        <w:spacing w:after="240"/>
        <w:jc w:val="center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Используемые сокращения: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МЦП – муниципальная целевая программа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04F2D">
        <w:rPr>
          <w:rFonts w:ascii="Times New Roman" w:hAnsi="Times New Roman" w:cs="Times New Roman"/>
        </w:rPr>
        <w:t xml:space="preserve">Б –   </w:t>
      </w:r>
      <w:r>
        <w:rPr>
          <w:rFonts w:ascii="Times New Roman" w:hAnsi="Times New Roman" w:cs="Times New Roman"/>
        </w:rPr>
        <w:t xml:space="preserve"> местный </w:t>
      </w:r>
      <w:r w:rsidRPr="00D04F2D">
        <w:rPr>
          <w:rFonts w:ascii="Times New Roman" w:hAnsi="Times New Roman" w:cs="Times New Roman"/>
        </w:rPr>
        <w:t>бюджет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ОИ – ответственный исполнитель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Ц</w:t>
      </w:r>
      <w:r w:rsidRPr="00D04F2D">
        <w:rPr>
          <w:rFonts w:ascii="Times New Roman" w:hAnsi="Times New Roman" w:cs="Times New Roman"/>
        </w:rPr>
        <w:t xml:space="preserve">П – районная </w:t>
      </w:r>
      <w:r>
        <w:rPr>
          <w:rFonts w:ascii="Times New Roman" w:hAnsi="Times New Roman" w:cs="Times New Roman"/>
        </w:rPr>
        <w:t xml:space="preserve"> целевая  </w:t>
      </w:r>
      <w:r w:rsidRPr="00D04F2D">
        <w:rPr>
          <w:rFonts w:ascii="Times New Roman" w:hAnsi="Times New Roman" w:cs="Times New Roman"/>
        </w:rPr>
        <w:t>программа.</w:t>
      </w:r>
    </w:p>
    <w:p w:rsidR="00AC240A" w:rsidRPr="00D04F2D" w:rsidRDefault="00AC240A" w:rsidP="00AC240A">
      <w:pPr>
        <w:rPr>
          <w:sz w:val="20"/>
          <w:szCs w:val="20"/>
        </w:rPr>
        <w:sectPr w:rsidR="00AC240A" w:rsidRPr="00D04F2D" w:rsidSect="00AC240A">
          <w:pgSz w:w="16838" w:h="11906" w:orient="landscape" w:code="9"/>
          <w:pgMar w:top="1134" w:right="284" w:bottom="567" w:left="1134" w:header="709" w:footer="709" w:gutter="0"/>
          <w:cols w:space="708"/>
          <w:titlePg/>
          <w:docGrid w:linePitch="381"/>
        </w:sectPr>
      </w:pPr>
    </w:p>
    <w:p w:rsidR="00AC240A" w:rsidRPr="00D04F2D" w:rsidRDefault="00AC240A" w:rsidP="00AC240A">
      <w:pPr>
        <w:jc w:val="right"/>
        <w:rPr>
          <w:sz w:val="20"/>
          <w:szCs w:val="20"/>
        </w:rPr>
      </w:pPr>
      <w:r w:rsidRPr="00D04F2D">
        <w:rPr>
          <w:sz w:val="20"/>
          <w:szCs w:val="20"/>
        </w:rPr>
        <w:t>Форма 2</w:t>
      </w:r>
    </w:p>
    <w:p w:rsidR="00AC240A" w:rsidRPr="00AC240A" w:rsidRDefault="00AC240A" w:rsidP="00AC240A">
      <w:pPr>
        <w:tabs>
          <w:tab w:val="left" w:pos="11482"/>
        </w:tabs>
        <w:ind w:left="11766"/>
        <w:jc w:val="right"/>
        <w:rPr>
          <w:rFonts w:ascii="Times New Roman" w:hAnsi="Times New Roman" w:cs="Times New Roman"/>
          <w:sz w:val="20"/>
          <w:szCs w:val="20"/>
        </w:rPr>
      </w:pP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ОТЧЕТ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 xml:space="preserve">о реализации </w:t>
      </w:r>
      <w:r w:rsidRPr="00AC240A"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___________________________________________________________________________________________за 20____год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(наименование МЦП/РЦП, наименование ОИ)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</w:p>
    <w:p w:rsidR="00AC240A" w:rsidRPr="00AC240A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AC240A"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67"/>
        <w:gridCol w:w="1539"/>
        <w:gridCol w:w="696"/>
        <w:gridCol w:w="91"/>
        <w:gridCol w:w="616"/>
        <w:gridCol w:w="711"/>
        <w:gridCol w:w="761"/>
        <w:gridCol w:w="569"/>
        <w:gridCol w:w="708"/>
        <w:gridCol w:w="991"/>
        <w:gridCol w:w="714"/>
        <w:gridCol w:w="849"/>
        <w:gridCol w:w="708"/>
        <w:gridCol w:w="708"/>
        <w:gridCol w:w="714"/>
        <w:gridCol w:w="1837"/>
      </w:tblGrid>
      <w:tr w:rsidR="00AC240A" w:rsidRPr="00AC240A" w:rsidTr="00B74ACC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Наименование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задачи/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мероприятия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Результат выполнения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</w:tc>
        <w:tc>
          <w:tcPr>
            <w:tcW w:w="2520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Объём финансирования, тыс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.р</w:t>
            </w:r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уб.</w:t>
            </w:r>
          </w:p>
        </w:tc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Причины отклонений результатов мероприятий и объёмов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финансирования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плана</w:t>
            </w:r>
          </w:p>
        </w:tc>
      </w:tr>
      <w:tr w:rsidR="00AC240A" w:rsidRPr="00AC240A" w:rsidTr="00B74ACC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наименование 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(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единица</w:t>
            </w:r>
            <w:proofErr w:type="gramEnd"/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измерения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01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решением о МБ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</w:t>
            </w:r>
          </w:p>
          <w:p w:rsidR="00AC240A" w:rsidRPr="00AC240A" w:rsidRDefault="00AC240A" w:rsidP="00B74ACC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3</w:t>
            </w:r>
          </w:p>
          <w:p w:rsidR="00AC240A" w:rsidRPr="00AC240A" w:rsidRDefault="00AC240A" w:rsidP="00B74ACC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16</w:t>
            </w:r>
          </w:p>
        </w:tc>
      </w:tr>
      <w:tr w:rsidR="00AC240A" w:rsidRPr="00AC240A" w:rsidTr="00B74ACC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n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Задача 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n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Итого по МЦП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AC240A" w:rsidRPr="00D04F2D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 w:rsidRPr="00D04F2D">
        <w:rPr>
          <w:rFonts w:ascii="Times New Roman" w:hAnsi="Times New Roman" w:cs="Times New Roman"/>
          <w:spacing w:val="2"/>
          <w:vertAlign w:val="superscript"/>
        </w:rPr>
        <w:t xml:space="preserve">1 </w:t>
      </w:r>
      <w:r w:rsidRPr="00D04F2D">
        <w:rPr>
          <w:rFonts w:ascii="Times New Roman" w:hAnsi="Times New Roman" w:cs="Times New Roman"/>
          <w:spacing w:val="2"/>
        </w:rPr>
        <w:t>Графа указывается, если данный источник предусмотрен М</w:t>
      </w:r>
      <w:r w:rsidRPr="00D04F2D">
        <w:rPr>
          <w:rFonts w:ascii="Times New Roman" w:hAnsi="Times New Roman" w:cs="Times New Roman"/>
        </w:rPr>
        <w:t>ЦП/Р</w:t>
      </w:r>
      <w:r>
        <w:rPr>
          <w:rFonts w:ascii="Times New Roman" w:hAnsi="Times New Roman" w:cs="Times New Roman"/>
        </w:rPr>
        <w:t>Ц</w:t>
      </w:r>
      <w:r w:rsidRPr="00D04F2D">
        <w:rPr>
          <w:rFonts w:ascii="Times New Roman" w:hAnsi="Times New Roman" w:cs="Times New Roman"/>
        </w:rPr>
        <w:t>П.</w:t>
      </w:r>
    </w:p>
    <w:p w:rsidR="00AC240A" w:rsidRPr="00AC240A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 w:rsidRPr="00AC240A">
        <w:rPr>
          <w:rFonts w:ascii="Times New Roman" w:hAnsi="Times New Roman" w:cs="Times New Roman"/>
          <w:spacing w:val="2"/>
          <w:vertAlign w:val="superscript"/>
        </w:rPr>
        <w:t>2</w:t>
      </w:r>
      <w:proofErr w:type="gramStart"/>
      <w:r w:rsidRPr="00AC240A">
        <w:rPr>
          <w:rFonts w:ascii="Times New Roman" w:hAnsi="Times New Roman" w:cs="Times New Roman"/>
          <w:spacing w:val="2"/>
        </w:rPr>
        <w:t xml:space="preserve"> У</w:t>
      </w:r>
      <w:proofErr w:type="gramEnd"/>
      <w:r w:rsidRPr="00AC240A">
        <w:rPr>
          <w:rFonts w:ascii="Times New Roman" w:hAnsi="Times New Roman" w:cs="Times New Roman"/>
          <w:spacing w:val="2"/>
        </w:rPr>
        <w:t xml:space="preserve">казываются данные редакции </w:t>
      </w:r>
      <w:r w:rsidRPr="00AC240A">
        <w:rPr>
          <w:rFonts w:ascii="Times New Roman" w:hAnsi="Times New Roman" w:cs="Times New Roman"/>
        </w:rPr>
        <w:t>МЦП/РЦП</w:t>
      </w:r>
      <w:r w:rsidRPr="00AC240A">
        <w:rPr>
          <w:rFonts w:ascii="Times New Roman" w:hAnsi="Times New Roman" w:cs="Times New Roman"/>
          <w:spacing w:val="2"/>
        </w:rPr>
        <w:t>, действующей на начало отчётного периода.</w:t>
      </w:r>
    </w:p>
    <w:p w:rsidR="00AC240A" w:rsidRPr="00AC240A" w:rsidRDefault="00AC240A" w:rsidP="00AC240A">
      <w:pPr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                    </w:t>
      </w:r>
      <w:r w:rsidRPr="00AC240A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3</w:t>
      </w:r>
      <w:proofErr w:type="gramStart"/>
      <w:r w:rsidRPr="00AC240A">
        <w:rPr>
          <w:rFonts w:ascii="Times New Roman" w:hAnsi="Times New Roman" w:cs="Times New Roman"/>
          <w:spacing w:val="2"/>
          <w:sz w:val="20"/>
          <w:szCs w:val="20"/>
        </w:rPr>
        <w:t xml:space="preserve"> У</w:t>
      </w:r>
      <w:proofErr w:type="gramEnd"/>
      <w:r w:rsidRPr="00AC240A">
        <w:rPr>
          <w:rFonts w:ascii="Times New Roman" w:hAnsi="Times New Roman" w:cs="Times New Roman"/>
          <w:spacing w:val="2"/>
          <w:sz w:val="20"/>
          <w:szCs w:val="20"/>
        </w:rPr>
        <w:t>казываются данные редакции</w:t>
      </w:r>
      <w:r w:rsidRPr="00AC240A">
        <w:rPr>
          <w:rFonts w:ascii="Times New Roman" w:hAnsi="Times New Roman" w:cs="Times New Roman"/>
          <w:sz w:val="20"/>
          <w:szCs w:val="20"/>
        </w:rPr>
        <w:t xml:space="preserve"> МЦП/РЦП</w:t>
      </w:r>
      <w:r w:rsidRPr="00AC240A">
        <w:rPr>
          <w:rFonts w:ascii="Times New Roman" w:hAnsi="Times New Roman" w:cs="Times New Roman"/>
          <w:spacing w:val="2"/>
          <w:sz w:val="20"/>
          <w:szCs w:val="20"/>
        </w:rPr>
        <w:t>, действующей на конец отчётного периода.</w:t>
      </w:r>
    </w:p>
    <w:p w:rsidR="00AC240A" w:rsidRDefault="00AC240A" w:rsidP="00AC240A">
      <w:pPr>
        <w:spacing w:line="240" w:lineRule="exact"/>
        <w:rPr>
          <w:rFonts w:ascii="Times New Roman" w:hAnsi="Times New Roman" w:cs="Times New Roman"/>
        </w:rPr>
      </w:pPr>
    </w:p>
    <w:sectPr w:rsidR="00AC240A" w:rsidSect="00264B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956"/>
    <w:multiLevelType w:val="hybridMultilevel"/>
    <w:tmpl w:val="16AE78C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7154"/>
    <w:multiLevelType w:val="hybridMultilevel"/>
    <w:tmpl w:val="E614251C"/>
    <w:lvl w:ilvl="0" w:tplc="11E6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C4A"/>
    <w:multiLevelType w:val="hybridMultilevel"/>
    <w:tmpl w:val="73DEA856"/>
    <w:lvl w:ilvl="0" w:tplc="050AA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112"/>
    <w:multiLevelType w:val="hybridMultilevel"/>
    <w:tmpl w:val="3CFAA4CE"/>
    <w:lvl w:ilvl="0" w:tplc="9FCE507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619D"/>
    <w:rsid w:val="00032074"/>
    <w:rsid w:val="0003790F"/>
    <w:rsid w:val="00054917"/>
    <w:rsid w:val="000B34DD"/>
    <w:rsid w:val="000C6B92"/>
    <w:rsid w:val="000E5E93"/>
    <w:rsid w:val="00193149"/>
    <w:rsid w:val="001D4ACF"/>
    <w:rsid w:val="001E134F"/>
    <w:rsid w:val="001F3B27"/>
    <w:rsid w:val="001F589C"/>
    <w:rsid w:val="0020660D"/>
    <w:rsid w:val="002267A3"/>
    <w:rsid w:val="0023058F"/>
    <w:rsid w:val="00264B1B"/>
    <w:rsid w:val="00281155"/>
    <w:rsid w:val="002C012B"/>
    <w:rsid w:val="002C2CED"/>
    <w:rsid w:val="00302213"/>
    <w:rsid w:val="00303E6F"/>
    <w:rsid w:val="00335D70"/>
    <w:rsid w:val="00356603"/>
    <w:rsid w:val="003B5B2C"/>
    <w:rsid w:val="003D5B2B"/>
    <w:rsid w:val="00426F46"/>
    <w:rsid w:val="0044452C"/>
    <w:rsid w:val="004525DB"/>
    <w:rsid w:val="004760F7"/>
    <w:rsid w:val="004B4881"/>
    <w:rsid w:val="005675EA"/>
    <w:rsid w:val="005D41EC"/>
    <w:rsid w:val="006236D7"/>
    <w:rsid w:val="00643937"/>
    <w:rsid w:val="00652BEF"/>
    <w:rsid w:val="006E67B2"/>
    <w:rsid w:val="00723E0B"/>
    <w:rsid w:val="0072619D"/>
    <w:rsid w:val="0075179A"/>
    <w:rsid w:val="00763D0D"/>
    <w:rsid w:val="00795353"/>
    <w:rsid w:val="007C1B36"/>
    <w:rsid w:val="007F2867"/>
    <w:rsid w:val="00800FB4"/>
    <w:rsid w:val="008023BC"/>
    <w:rsid w:val="00864B4C"/>
    <w:rsid w:val="0088508C"/>
    <w:rsid w:val="008A1D5C"/>
    <w:rsid w:val="008A6B03"/>
    <w:rsid w:val="008B2132"/>
    <w:rsid w:val="008B3EAC"/>
    <w:rsid w:val="00905B62"/>
    <w:rsid w:val="009511A6"/>
    <w:rsid w:val="009923CB"/>
    <w:rsid w:val="009E7A81"/>
    <w:rsid w:val="009F09E2"/>
    <w:rsid w:val="00A430C3"/>
    <w:rsid w:val="00A94F8C"/>
    <w:rsid w:val="00AB21E5"/>
    <w:rsid w:val="00AC240A"/>
    <w:rsid w:val="00AC5A92"/>
    <w:rsid w:val="00AF3716"/>
    <w:rsid w:val="00B27027"/>
    <w:rsid w:val="00B74ACC"/>
    <w:rsid w:val="00B84F11"/>
    <w:rsid w:val="00BB2320"/>
    <w:rsid w:val="00BE7BF0"/>
    <w:rsid w:val="00C22277"/>
    <w:rsid w:val="00CD5404"/>
    <w:rsid w:val="00D57E89"/>
    <w:rsid w:val="00DA0931"/>
    <w:rsid w:val="00DA2920"/>
    <w:rsid w:val="00DC7115"/>
    <w:rsid w:val="00E23EC9"/>
    <w:rsid w:val="00E6789A"/>
    <w:rsid w:val="00E951EF"/>
    <w:rsid w:val="00EF1B26"/>
    <w:rsid w:val="00EF4EB9"/>
    <w:rsid w:val="00EF76EE"/>
    <w:rsid w:val="00F056D8"/>
    <w:rsid w:val="00F31EF7"/>
    <w:rsid w:val="00F32331"/>
    <w:rsid w:val="00F6421F"/>
    <w:rsid w:val="00F953AF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2"/>
  </w:style>
  <w:style w:type="paragraph" w:styleId="1">
    <w:name w:val="heading 1"/>
    <w:basedOn w:val="a"/>
    <w:next w:val="a"/>
    <w:link w:val="10"/>
    <w:uiPriority w:val="99"/>
    <w:qFormat/>
    <w:rsid w:val="008B3E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2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E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8B3EAC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B3E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F6421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643937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4393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basedOn w:val="a"/>
    <w:rsid w:val="006439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643937"/>
  </w:style>
  <w:style w:type="paragraph" w:styleId="a9">
    <w:name w:val="Balloon Text"/>
    <w:basedOn w:val="a"/>
    <w:link w:val="aa"/>
    <w:uiPriority w:val="99"/>
    <w:semiHidden/>
    <w:unhideWhenUsed/>
    <w:rsid w:val="006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3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67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675EA"/>
    <w:rPr>
      <w:rFonts w:ascii="Times New Roman" w:eastAsia="Times New Roman" w:hAnsi="Times New Roman" w:cs="Times New Roman"/>
      <w:b/>
      <w:sz w:val="28"/>
      <w:szCs w:val="20"/>
    </w:rPr>
  </w:style>
  <w:style w:type="table" w:styleId="ad">
    <w:name w:val="Table Grid"/>
    <w:basedOn w:val="a1"/>
    <w:uiPriority w:val="59"/>
    <w:rsid w:val="0033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"/>
    <w:basedOn w:val="a"/>
    <w:rsid w:val="00AC24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C2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BF6F-1517-441C-B309-12B2461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Scentr2</cp:lastModifiedBy>
  <cp:revision>2</cp:revision>
  <cp:lastPrinted>2013-11-01T06:00:00Z</cp:lastPrinted>
  <dcterms:created xsi:type="dcterms:W3CDTF">2013-11-01T06:01:00Z</dcterms:created>
  <dcterms:modified xsi:type="dcterms:W3CDTF">2013-11-01T06:01:00Z</dcterms:modified>
</cp:coreProperties>
</file>