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2E" w:rsidRDefault="0018052E" w:rsidP="0018052E">
      <w:pPr>
        <w:tabs>
          <w:tab w:val="center" w:pos="7327"/>
          <w:tab w:val="right" w:pos="13957"/>
        </w:tabs>
        <w:ind w:firstLine="698"/>
        <w:jc w:val="right"/>
        <w:rPr>
          <w:rFonts w:ascii="Times New Roman" w:hAnsi="Times New Roman" w:cs="Times New Roman"/>
        </w:rPr>
      </w:pPr>
      <w:r>
        <w:rPr>
          <w:rStyle w:val="a4"/>
          <w:rFonts w:ascii="Times New Roman" w:hAnsi="Times New Roman" w:cs="Times New Roman"/>
          <w:bCs/>
        </w:rPr>
        <w:t>Форма 2</w:t>
      </w:r>
    </w:p>
    <w:p w:rsidR="0018052E" w:rsidRPr="005E6A0D" w:rsidRDefault="0018052E" w:rsidP="0018052E">
      <w:pPr>
        <w:pStyle w:val="1"/>
        <w:spacing w:line="480" w:lineRule="auto"/>
        <w:jc w:val="center"/>
        <w:rPr>
          <w:b/>
          <w:sz w:val="24"/>
          <w:szCs w:val="24"/>
        </w:rPr>
      </w:pPr>
      <w:r w:rsidRPr="005E6A0D">
        <w:rPr>
          <w:b/>
          <w:sz w:val="24"/>
          <w:szCs w:val="24"/>
        </w:rPr>
        <w:t>Отчет</w:t>
      </w:r>
      <w:r w:rsidRPr="005E6A0D">
        <w:rPr>
          <w:b/>
          <w:sz w:val="24"/>
          <w:szCs w:val="24"/>
        </w:rPr>
        <w:br/>
        <w:t xml:space="preserve">о реализации муниципальной программы </w:t>
      </w:r>
      <w:r w:rsidRPr="005E6A0D">
        <w:rPr>
          <w:rStyle w:val="a4"/>
          <w:bCs/>
          <w:sz w:val="24"/>
          <w:szCs w:val="24"/>
        </w:rPr>
        <w:t>Большесельского</w:t>
      </w:r>
      <w:r w:rsidRPr="005E6A0D">
        <w:rPr>
          <w:b/>
          <w:sz w:val="24"/>
          <w:szCs w:val="24"/>
        </w:rPr>
        <w:t xml:space="preserve"> муниципального района</w:t>
      </w:r>
      <w:r w:rsidRPr="005E6A0D">
        <w:rPr>
          <w:b/>
          <w:sz w:val="24"/>
          <w:szCs w:val="24"/>
        </w:rPr>
        <w:br/>
        <w:t>«Развитие образования и молодежная политика в Большесельском муниципальном районе на 2</w:t>
      </w:r>
      <w:r w:rsidR="00E27291" w:rsidRPr="005E6A0D">
        <w:rPr>
          <w:b/>
          <w:sz w:val="24"/>
          <w:szCs w:val="24"/>
        </w:rPr>
        <w:t>015-2017гг за   2015 год</w:t>
      </w:r>
    </w:p>
    <w:p w:rsidR="0018052E" w:rsidRPr="005E6A0D" w:rsidRDefault="0018052E" w:rsidP="0018052E">
      <w:pPr>
        <w:pStyle w:val="1"/>
        <w:spacing w:line="480" w:lineRule="auto"/>
        <w:jc w:val="center"/>
        <w:rPr>
          <w:b/>
          <w:sz w:val="24"/>
          <w:szCs w:val="24"/>
        </w:rPr>
      </w:pPr>
      <w:r w:rsidRPr="005E6A0D">
        <w:rPr>
          <w:b/>
          <w:sz w:val="24"/>
          <w:szCs w:val="24"/>
        </w:rPr>
        <w:t>Ответственный  исполнитель: управление образования администрации Большесельского муниципального района</w:t>
      </w:r>
    </w:p>
    <w:p w:rsidR="0018052E" w:rsidRPr="005E6A0D" w:rsidRDefault="0018052E" w:rsidP="0018052E">
      <w:pPr>
        <w:rPr>
          <w:rFonts w:ascii="Times New Roman" w:hAnsi="Times New Roman" w:cs="Times New Roman"/>
          <w:sz w:val="24"/>
          <w:szCs w:val="24"/>
        </w:rPr>
      </w:pPr>
    </w:p>
    <w:p w:rsidR="0018052E" w:rsidRPr="005E6A0D" w:rsidRDefault="0018052E" w:rsidP="0018052E">
      <w:pPr>
        <w:rPr>
          <w:rFonts w:ascii="Times New Roman" w:hAnsi="Times New Roman" w:cs="Times New Roman"/>
          <w:sz w:val="24"/>
          <w:szCs w:val="24"/>
        </w:rPr>
      </w:pPr>
      <w:r w:rsidRPr="005E6A0D">
        <w:rPr>
          <w:rFonts w:ascii="Times New Roman" w:hAnsi="Times New Roman" w:cs="Times New Roman"/>
          <w:sz w:val="24"/>
          <w:szCs w:val="24"/>
        </w:rPr>
        <w:t>1. Информация о финансировании муниципальной программы</w:t>
      </w:r>
    </w:p>
    <w:p w:rsidR="0018052E" w:rsidRPr="005E6A0D" w:rsidRDefault="0018052E" w:rsidP="0018052E">
      <w:pPr>
        <w:rPr>
          <w:rFonts w:ascii="Times New Roman" w:hAnsi="Times New Roman" w:cs="Times New Roman"/>
          <w:sz w:val="24"/>
          <w:szCs w:val="24"/>
        </w:rPr>
      </w:pPr>
    </w:p>
    <w:tbl>
      <w:tblPr>
        <w:tblW w:w="149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3514"/>
        <w:gridCol w:w="992"/>
        <w:gridCol w:w="993"/>
        <w:gridCol w:w="1418"/>
        <w:gridCol w:w="1417"/>
        <w:gridCol w:w="1275"/>
        <w:gridCol w:w="1276"/>
        <w:gridCol w:w="797"/>
        <w:gridCol w:w="1085"/>
        <w:gridCol w:w="1631"/>
      </w:tblGrid>
      <w:tr w:rsidR="0018052E" w:rsidRPr="005E6A0D" w:rsidTr="00A125AF">
        <w:tc>
          <w:tcPr>
            <w:tcW w:w="597" w:type="dxa"/>
            <w:vMerge w:val="restart"/>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N</w:t>
            </w:r>
            <w:r w:rsidRPr="005E6A0D">
              <w:rPr>
                <w:rFonts w:ascii="Times New Roman" w:hAnsi="Times New Roman" w:cs="Times New Roman"/>
              </w:rPr>
              <w:br/>
            </w:r>
            <w:proofErr w:type="gramStart"/>
            <w:r w:rsidRPr="005E6A0D">
              <w:rPr>
                <w:rFonts w:ascii="Times New Roman" w:hAnsi="Times New Roman" w:cs="Times New Roman"/>
              </w:rPr>
              <w:t>п</w:t>
            </w:r>
            <w:proofErr w:type="gramEnd"/>
            <w:r w:rsidRPr="005E6A0D">
              <w:rPr>
                <w:rFonts w:ascii="Times New Roman" w:hAnsi="Times New Roman" w:cs="Times New Roman"/>
              </w:rPr>
              <w:t>/п</w:t>
            </w:r>
          </w:p>
        </w:tc>
        <w:tc>
          <w:tcPr>
            <w:tcW w:w="3514" w:type="dxa"/>
            <w:vMerge w:val="restart"/>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Наименование МЦП//ВЦП/основного мероприятия</w:t>
            </w:r>
          </w:p>
        </w:tc>
        <w:tc>
          <w:tcPr>
            <w:tcW w:w="9253" w:type="dxa"/>
            <w:gridSpan w:val="8"/>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Объем финансирования, тыс. руб.</w:t>
            </w:r>
          </w:p>
        </w:tc>
        <w:tc>
          <w:tcPr>
            <w:tcW w:w="1631" w:type="dxa"/>
            <w:vMerge w:val="restart"/>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Причина отклонения объемов финансирования от плана</w:t>
            </w:r>
          </w:p>
        </w:tc>
      </w:tr>
      <w:tr w:rsidR="0018052E" w:rsidRPr="005E6A0D" w:rsidTr="00A125AF">
        <w:tc>
          <w:tcPr>
            <w:tcW w:w="597" w:type="dxa"/>
            <w:vMerge/>
            <w:tcBorders>
              <w:top w:val="single" w:sz="4" w:space="0" w:color="auto"/>
              <w:left w:val="single" w:sz="4" w:space="0" w:color="auto"/>
              <w:bottom w:val="single" w:sz="4" w:space="0" w:color="auto"/>
              <w:right w:val="single" w:sz="4" w:space="0" w:color="auto"/>
            </w:tcBorders>
            <w:vAlign w:val="center"/>
            <w:hideMark/>
          </w:tcPr>
          <w:p w:rsidR="0018052E" w:rsidRPr="005E6A0D" w:rsidRDefault="0018052E">
            <w:pPr>
              <w:spacing w:after="0" w:line="240" w:lineRule="auto"/>
              <w:rPr>
                <w:rFonts w:ascii="Times New Roman" w:hAnsi="Times New Roman" w:cs="Times New Roman"/>
                <w:sz w:val="24"/>
                <w:szCs w:val="24"/>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18052E" w:rsidRPr="005E6A0D" w:rsidRDefault="0018052E">
            <w:pPr>
              <w:spacing w:after="0" w:line="240" w:lineRule="auto"/>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ФБ*</w:t>
            </w:r>
          </w:p>
        </w:tc>
        <w:tc>
          <w:tcPr>
            <w:tcW w:w="2835" w:type="dxa"/>
            <w:gridSpan w:val="2"/>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ОБ</w:t>
            </w:r>
          </w:p>
        </w:tc>
        <w:tc>
          <w:tcPr>
            <w:tcW w:w="2551" w:type="dxa"/>
            <w:gridSpan w:val="2"/>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МБ*</w:t>
            </w:r>
          </w:p>
        </w:tc>
        <w:tc>
          <w:tcPr>
            <w:tcW w:w="1882" w:type="dxa"/>
            <w:gridSpan w:val="2"/>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ВИ*</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18052E" w:rsidRPr="005E6A0D" w:rsidRDefault="0018052E">
            <w:pPr>
              <w:spacing w:after="0" w:line="240" w:lineRule="auto"/>
              <w:rPr>
                <w:rFonts w:ascii="Times New Roman" w:hAnsi="Times New Roman" w:cs="Times New Roman"/>
                <w:sz w:val="24"/>
                <w:szCs w:val="24"/>
              </w:rPr>
            </w:pPr>
          </w:p>
        </w:tc>
      </w:tr>
      <w:tr w:rsidR="0018052E" w:rsidRPr="005E6A0D" w:rsidTr="00A125AF">
        <w:tc>
          <w:tcPr>
            <w:tcW w:w="597" w:type="dxa"/>
            <w:vMerge/>
            <w:tcBorders>
              <w:top w:val="single" w:sz="4" w:space="0" w:color="auto"/>
              <w:left w:val="single" w:sz="4" w:space="0" w:color="auto"/>
              <w:bottom w:val="single" w:sz="4" w:space="0" w:color="auto"/>
              <w:right w:val="single" w:sz="4" w:space="0" w:color="auto"/>
            </w:tcBorders>
            <w:vAlign w:val="center"/>
            <w:hideMark/>
          </w:tcPr>
          <w:p w:rsidR="0018052E" w:rsidRPr="005E6A0D" w:rsidRDefault="0018052E">
            <w:pPr>
              <w:spacing w:after="0" w:line="240" w:lineRule="auto"/>
              <w:rPr>
                <w:rFonts w:ascii="Times New Roman" w:hAnsi="Times New Roman" w:cs="Times New Roman"/>
                <w:sz w:val="24"/>
                <w:szCs w:val="24"/>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18052E" w:rsidRPr="005E6A0D" w:rsidRDefault="0018052E">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план</w:t>
            </w:r>
          </w:p>
        </w:tc>
        <w:tc>
          <w:tcPr>
            <w:tcW w:w="993"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план</w:t>
            </w:r>
          </w:p>
        </w:tc>
        <w:tc>
          <w:tcPr>
            <w:tcW w:w="1417"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факт</w:t>
            </w:r>
          </w:p>
        </w:tc>
        <w:tc>
          <w:tcPr>
            <w:tcW w:w="1275"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план</w:t>
            </w:r>
          </w:p>
        </w:tc>
        <w:tc>
          <w:tcPr>
            <w:tcW w:w="1276"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факт</w:t>
            </w:r>
          </w:p>
        </w:tc>
        <w:tc>
          <w:tcPr>
            <w:tcW w:w="797"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план</w:t>
            </w:r>
          </w:p>
        </w:tc>
        <w:tc>
          <w:tcPr>
            <w:tcW w:w="1085"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факт</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18052E" w:rsidRPr="005E6A0D" w:rsidRDefault="0018052E">
            <w:pPr>
              <w:spacing w:after="0" w:line="240" w:lineRule="auto"/>
              <w:rPr>
                <w:rFonts w:ascii="Times New Roman" w:hAnsi="Times New Roman" w:cs="Times New Roman"/>
                <w:sz w:val="24"/>
                <w:szCs w:val="24"/>
              </w:rPr>
            </w:pPr>
          </w:p>
        </w:tc>
      </w:tr>
      <w:tr w:rsidR="0018052E" w:rsidRPr="005E6A0D" w:rsidTr="00A125AF">
        <w:tc>
          <w:tcPr>
            <w:tcW w:w="597"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1</w:t>
            </w:r>
          </w:p>
        </w:tc>
        <w:tc>
          <w:tcPr>
            <w:tcW w:w="3514"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8</w:t>
            </w:r>
          </w:p>
        </w:tc>
        <w:tc>
          <w:tcPr>
            <w:tcW w:w="797"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9</w:t>
            </w:r>
          </w:p>
        </w:tc>
        <w:tc>
          <w:tcPr>
            <w:tcW w:w="1085"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10</w:t>
            </w:r>
          </w:p>
        </w:tc>
        <w:tc>
          <w:tcPr>
            <w:tcW w:w="1631"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11</w:t>
            </w:r>
          </w:p>
        </w:tc>
      </w:tr>
      <w:tr w:rsidR="0018052E" w:rsidRPr="005E6A0D" w:rsidTr="00A125AF">
        <w:tc>
          <w:tcPr>
            <w:tcW w:w="597"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p>
        </w:tc>
        <w:tc>
          <w:tcPr>
            <w:tcW w:w="3514"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r w:rsidRPr="005E6A0D">
              <w:rPr>
                <w:rFonts w:ascii="Times New Roman" w:hAnsi="Times New Roman" w:cs="Times New Roman"/>
              </w:rPr>
              <w:t>Подпрограмма №1</w:t>
            </w:r>
            <w:r w:rsidR="000D7D94" w:rsidRPr="005E6A0D">
              <w:rPr>
                <w:rFonts w:ascii="Times New Roman" w:hAnsi="Times New Roman" w:cs="Times New Roman"/>
              </w:rPr>
              <w:t xml:space="preserve"> Ведомственная целевая программа управления образования Б</w:t>
            </w:r>
            <w:r w:rsidR="00615EFC" w:rsidRPr="005E6A0D">
              <w:rPr>
                <w:rFonts w:ascii="Times New Roman" w:hAnsi="Times New Roman" w:cs="Times New Roman"/>
              </w:rPr>
              <w:t>ольшесельского муниципального района на 2015-2017гг</w:t>
            </w:r>
          </w:p>
        </w:tc>
        <w:tc>
          <w:tcPr>
            <w:tcW w:w="992" w:type="dxa"/>
            <w:tcBorders>
              <w:top w:val="single" w:sz="4" w:space="0" w:color="auto"/>
              <w:left w:val="single" w:sz="4" w:space="0" w:color="auto"/>
              <w:bottom w:val="single" w:sz="4" w:space="0" w:color="auto"/>
              <w:right w:val="single" w:sz="4" w:space="0" w:color="auto"/>
            </w:tcBorders>
          </w:tcPr>
          <w:p w:rsidR="0018052E" w:rsidRPr="005E6A0D" w:rsidRDefault="00A125AF" w:rsidP="000D7D94">
            <w:pPr>
              <w:pStyle w:val="a3"/>
              <w:spacing w:line="276" w:lineRule="auto"/>
              <w:jc w:val="center"/>
              <w:rPr>
                <w:rFonts w:ascii="Times New Roman" w:hAnsi="Times New Roman" w:cs="Times New Roman"/>
                <w:highlight w:val="yellow"/>
              </w:rPr>
            </w:pPr>
            <w:r w:rsidRPr="005E6A0D">
              <w:rPr>
                <w:rFonts w:ascii="Times New Roman" w:hAnsi="Times New Roman" w:cs="Times New Roman"/>
                <w:highlight w:val="yellow"/>
              </w:rPr>
              <w:t>157,965</w:t>
            </w:r>
          </w:p>
        </w:tc>
        <w:tc>
          <w:tcPr>
            <w:tcW w:w="993" w:type="dxa"/>
            <w:tcBorders>
              <w:top w:val="single" w:sz="4" w:space="0" w:color="auto"/>
              <w:left w:val="single" w:sz="4" w:space="0" w:color="auto"/>
              <w:bottom w:val="single" w:sz="4" w:space="0" w:color="auto"/>
              <w:right w:val="single" w:sz="4" w:space="0" w:color="auto"/>
            </w:tcBorders>
          </w:tcPr>
          <w:p w:rsidR="0018052E" w:rsidRPr="005E6A0D" w:rsidRDefault="00A125AF" w:rsidP="0095401C">
            <w:pPr>
              <w:pStyle w:val="a3"/>
              <w:spacing w:line="276" w:lineRule="auto"/>
              <w:rPr>
                <w:rFonts w:ascii="Times New Roman" w:hAnsi="Times New Roman" w:cs="Times New Roman"/>
                <w:highlight w:val="yellow"/>
              </w:rPr>
            </w:pPr>
            <w:r w:rsidRPr="005E6A0D">
              <w:rPr>
                <w:rFonts w:ascii="Times New Roman" w:hAnsi="Times New Roman" w:cs="Times New Roman"/>
                <w:highlight w:val="yellow"/>
              </w:rPr>
              <w:t>157,964</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A125AF" w:rsidP="000D7D94">
            <w:pPr>
              <w:pStyle w:val="a3"/>
              <w:spacing w:line="276" w:lineRule="auto"/>
              <w:jc w:val="center"/>
              <w:rPr>
                <w:rFonts w:ascii="Times New Roman" w:hAnsi="Times New Roman" w:cs="Times New Roman"/>
                <w:highlight w:val="yellow"/>
              </w:rPr>
            </w:pPr>
            <w:r w:rsidRPr="005E6A0D">
              <w:rPr>
                <w:rFonts w:ascii="Times New Roman" w:hAnsi="Times New Roman" w:cs="Times New Roman"/>
                <w:highlight w:val="yellow"/>
              </w:rPr>
              <w:t>108 781,012</w:t>
            </w:r>
          </w:p>
        </w:tc>
        <w:tc>
          <w:tcPr>
            <w:tcW w:w="1417" w:type="dxa"/>
            <w:tcBorders>
              <w:top w:val="single" w:sz="4" w:space="0" w:color="auto"/>
              <w:left w:val="single" w:sz="4" w:space="0" w:color="auto"/>
              <w:bottom w:val="single" w:sz="4" w:space="0" w:color="auto"/>
              <w:right w:val="single" w:sz="4" w:space="0" w:color="auto"/>
            </w:tcBorders>
          </w:tcPr>
          <w:p w:rsidR="0018052E" w:rsidRPr="005E6A0D" w:rsidRDefault="00A125AF" w:rsidP="000D7D94">
            <w:pPr>
              <w:pStyle w:val="a3"/>
              <w:spacing w:line="276" w:lineRule="auto"/>
              <w:jc w:val="center"/>
              <w:rPr>
                <w:rFonts w:ascii="Times New Roman" w:hAnsi="Times New Roman" w:cs="Times New Roman"/>
                <w:highlight w:val="yellow"/>
              </w:rPr>
            </w:pPr>
            <w:r w:rsidRPr="005E6A0D">
              <w:rPr>
                <w:rFonts w:ascii="Times New Roman" w:hAnsi="Times New Roman" w:cs="Times New Roman"/>
                <w:highlight w:val="yellow"/>
              </w:rPr>
              <w:t>108 002,598</w:t>
            </w:r>
          </w:p>
        </w:tc>
        <w:tc>
          <w:tcPr>
            <w:tcW w:w="1275" w:type="dxa"/>
            <w:tcBorders>
              <w:top w:val="single" w:sz="4" w:space="0" w:color="auto"/>
              <w:left w:val="single" w:sz="4" w:space="0" w:color="auto"/>
              <w:bottom w:val="single" w:sz="4" w:space="0" w:color="auto"/>
              <w:right w:val="single" w:sz="4" w:space="0" w:color="auto"/>
            </w:tcBorders>
          </w:tcPr>
          <w:p w:rsidR="0018052E" w:rsidRPr="005E6A0D" w:rsidRDefault="00A125AF" w:rsidP="000D7D94">
            <w:pPr>
              <w:pStyle w:val="a3"/>
              <w:spacing w:line="276" w:lineRule="auto"/>
              <w:jc w:val="center"/>
              <w:rPr>
                <w:rFonts w:ascii="Times New Roman" w:hAnsi="Times New Roman" w:cs="Times New Roman"/>
                <w:highlight w:val="yellow"/>
              </w:rPr>
            </w:pPr>
            <w:r w:rsidRPr="005E6A0D">
              <w:rPr>
                <w:rFonts w:ascii="Times New Roman" w:hAnsi="Times New Roman" w:cs="Times New Roman"/>
                <w:highlight w:val="yellow"/>
              </w:rPr>
              <w:t>53 651,893</w:t>
            </w:r>
          </w:p>
        </w:tc>
        <w:tc>
          <w:tcPr>
            <w:tcW w:w="1276" w:type="dxa"/>
            <w:tcBorders>
              <w:top w:val="single" w:sz="4" w:space="0" w:color="auto"/>
              <w:left w:val="single" w:sz="4" w:space="0" w:color="auto"/>
              <w:bottom w:val="single" w:sz="4" w:space="0" w:color="auto"/>
              <w:right w:val="single" w:sz="4" w:space="0" w:color="auto"/>
            </w:tcBorders>
          </w:tcPr>
          <w:p w:rsidR="0018052E" w:rsidRPr="005E6A0D" w:rsidRDefault="00A125AF" w:rsidP="000D7D94">
            <w:pPr>
              <w:pStyle w:val="a3"/>
              <w:spacing w:line="276" w:lineRule="auto"/>
              <w:jc w:val="center"/>
              <w:rPr>
                <w:rFonts w:ascii="Times New Roman" w:hAnsi="Times New Roman" w:cs="Times New Roman"/>
                <w:highlight w:val="yellow"/>
              </w:rPr>
            </w:pPr>
            <w:r w:rsidRPr="005E6A0D">
              <w:rPr>
                <w:rFonts w:ascii="Times New Roman" w:hAnsi="Times New Roman" w:cs="Times New Roman"/>
                <w:highlight w:val="yellow"/>
              </w:rPr>
              <w:t>53 599,447</w:t>
            </w:r>
          </w:p>
        </w:tc>
        <w:tc>
          <w:tcPr>
            <w:tcW w:w="797" w:type="dxa"/>
            <w:tcBorders>
              <w:top w:val="single" w:sz="4" w:space="0" w:color="auto"/>
              <w:left w:val="single" w:sz="4" w:space="0" w:color="auto"/>
              <w:bottom w:val="single" w:sz="4" w:space="0" w:color="auto"/>
              <w:right w:val="single" w:sz="4" w:space="0" w:color="auto"/>
            </w:tcBorders>
          </w:tcPr>
          <w:p w:rsidR="0018052E" w:rsidRPr="005E6A0D" w:rsidRDefault="0018052E" w:rsidP="000D7D94">
            <w:pPr>
              <w:pStyle w:val="a3"/>
              <w:spacing w:line="276" w:lineRule="auto"/>
              <w:jc w:val="center"/>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8052E" w:rsidRPr="005E6A0D" w:rsidRDefault="0018052E" w:rsidP="000D7D94">
            <w:pPr>
              <w:pStyle w:val="a3"/>
              <w:spacing w:line="276"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18052E" w:rsidRPr="005E6A0D" w:rsidRDefault="005E6A0D" w:rsidP="00615EFC">
            <w:pPr>
              <w:pStyle w:val="a3"/>
              <w:spacing w:line="276" w:lineRule="auto"/>
              <w:jc w:val="center"/>
              <w:rPr>
                <w:rFonts w:ascii="Times New Roman" w:hAnsi="Times New Roman" w:cs="Times New Roman"/>
              </w:rPr>
            </w:pPr>
            <w:r w:rsidRPr="005E6A0D">
              <w:rPr>
                <w:rFonts w:ascii="Times New Roman" w:hAnsi="Times New Roman" w:cs="Times New Roman"/>
              </w:rPr>
              <w:t>99,5% выполнение</w:t>
            </w:r>
          </w:p>
        </w:tc>
      </w:tr>
      <w:tr w:rsidR="0018052E" w:rsidRPr="005E6A0D" w:rsidTr="00A125AF">
        <w:tc>
          <w:tcPr>
            <w:tcW w:w="597"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p>
        </w:tc>
        <w:tc>
          <w:tcPr>
            <w:tcW w:w="3514"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r w:rsidRPr="005E6A0D">
              <w:rPr>
                <w:rFonts w:ascii="Times New Roman" w:hAnsi="Times New Roman" w:cs="Times New Roman"/>
              </w:rPr>
              <w:t>Подпрограмма №2</w:t>
            </w:r>
            <w:r w:rsidR="00830A34" w:rsidRPr="005E6A0D">
              <w:rPr>
                <w:rFonts w:ascii="Times New Roman" w:hAnsi="Times New Roman" w:cs="Times New Roman"/>
                <w:color w:val="000000"/>
              </w:rPr>
              <w:t xml:space="preserve"> ВЦП </w:t>
            </w:r>
            <w:r w:rsidR="00830A34" w:rsidRPr="005E6A0D">
              <w:rPr>
                <w:rFonts w:ascii="Times New Roman" w:eastAsia="Calibri" w:hAnsi="Times New Roman" w:cs="Times New Roman"/>
              </w:rPr>
              <w:t xml:space="preserve">«Реализация молодёжной политики в Большесельском </w:t>
            </w:r>
            <w:r w:rsidR="00830A34" w:rsidRPr="005E6A0D">
              <w:rPr>
                <w:rFonts w:ascii="Times New Roman" w:eastAsia="Calibri" w:hAnsi="Times New Roman" w:cs="Times New Roman"/>
              </w:rPr>
              <w:lastRenderedPageBreak/>
              <w:t xml:space="preserve">муниципальном районе» на 2014-2016 </w:t>
            </w:r>
            <w:proofErr w:type="spellStart"/>
            <w:r w:rsidR="00830A34" w:rsidRPr="005E6A0D">
              <w:rPr>
                <w:rFonts w:ascii="Times New Roman" w:eastAsia="Calibri" w:hAnsi="Times New Roman" w:cs="Times New Roman"/>
              </w:rPr>
              <w:t>г.</w:t>
            </w:r>
            <w:proofErr w:type="gramStart"/>
            <w:r w:rsidR="00830A34" w:rsidRPr="005E6A0D">
              <w:rPr>
                <w:rFonts w:ascii="Times New Roman" w:eastAsia="Calibri" w:hAnsi="Times New Roman" w:cs="Times New Roman"/>
              </w:rPr>
              <w:t>г</w:t>
            </w:r>
            <w:proofErr w:type="spellEnd"/>
            <w:proofErr w:type="gramEnd"/>
            <w:r w:rsidR="00830A34" w:rsidRPr="005E6A0D">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8052E" w:rsidRPr="005E6A0D" w:rsidRDefault="0018052E" w:rsidP="0095401C">
            <w:pPr>
              <w:pStyle w:val="a3"/>
              <w:spacing w:line="276"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D47A8E" w:rsidP="00D47A8E">
            <w:pPr>
              <w:pStyle w:val="a3"/>
              <w:spacing w:line="276" w:lineRule="auto"/>
              <w:jc w:val="center"/>
              <w:rPr>
                <w:rFonts w:ascii="Times New Roman" w:hAnsi="Times New Roman" w:cs="Times New Roman"/>
              </w:rPr>
            </w:pPr>
            <w:r w:rsidRPr="005E6A0D">
              <w:rPr>
                <w:rFonts w:ascii="Times New Roman" w:hAnsi="Times New Roman" w:cs="Times New Roman"/>
              </w:rPr>
              <w:t>1067,922</w:t>
            </w:r>
          </w:p>
        </w:tc>
        <w:tc>
          <w:tcPr>
            <w:tcW w:w="1417" w:type="dxa"/>
            <w:tcBorders>
              <w:top w:val="single" w:sz="4" w:space="0" w:color="auto"/>
              <w:left w:val="single" w:sz="4" w:space="0" w:color="auto"/>
              <w:bottom w:val="single" w:sz="4" w:space="0" w:color="auto"/>
              <w:right w:val="single" w:sz="4" w:space="0" w:color="auto"/>
            </w:tcBorders>
          </w:tcPr>
          <w:p w:rsidR="0018052E" w:rsidRPr="005E6A0D" w:rsidRDefault="0095401C" w:rsidP="00D47A8E">
            <w:pPr>
              <w:pStyle w:val="a3"/>
              <w:spacing w:line="276" w:lineRule="auto"/>
              <w:jc w:val="center"/>
              <w:rPr>
                <w:rFonts w:ascii="Times New Roman" w:hAnsi="Times New Roman" w:cs="Times New Roman"/>
              </w:rPr>
            </w:pPr>
            <w:r w:rsidRPr="005E6A0D">
              <w:rPr>
                <w:rFonts w:ascii="Times New Roman" w:hAnsi="Times New Roman" w:cs="Times New Roman"/>
              </w:rPr>
              <w:t>1067,922</w:t>
            </w:r>
          </w:p>
        </w:tc>
        <w:tc>
          <w:tcPr>
            <w:tcW w:w="1275" w:type="dxa"/>
            <w:tcBorders>
              <w:top w:val="single" w:sz="4" w:space="0" w:color="auto"/>
              <w:left w:val="single" w:sz="4" w:space="0" w:color="auto"/>
              <w:bottom w:val="single" w:sz="4" w:space="0" w:color="auto"/>
              <w:right w:val="single" w:sz="4" w:space="0" w:color="auto"/>
            </w:tcBorders>
          </w:tcPr>
          <w:p w:rsidR="0018052E" w:rsidRPr="005E6A0D" w:rsidRDefault="0095401C" w:rsidP="00D47A8E">
            <w:pPr>
              <w:pStyle w:val="a3"/>
              <w:spacing w:line="276" w:lineRule="auto"/>
              <w:jc w:val="center"/>
              <w:rPr>
                <w:rFonts w:ascii="Times New Roman" w:hAnsi="Times New Roman" w:cs="Times New Roman"/>
              </w:rPr>
            </w:pPr>
            <w:r w:rsidRPr="005E6A0D">
              <w:rPr>
                <w:rFonts w:ascii="Times New Roman" w:hAnsi="Times New Roman" w:cs="Times New Roman"/>
              </w:rPr>
              <w:t>1749,769</w:t>
            </w:r>
          </w:p>
        </w:tc>
        <w:tc>
          <w:tcPr>
            <w:tcW w:w="1276" w:type="dxa"/>
            <w:tcBorders>
              <w:top w:val="single" w:sz="4" w:space="0" w:color="auto"/>
              <w:left w:val="single" w:sz="4" w:space="0" w:color="auto"/>
              <w:bottom w:val="single" w:sz="4" w:space="0" w:color="auto"/>
              <w:right w:val="single" w:sz="4" w:space="0" w:color="auto"/>
            </w:tcBorders>
          </w:tcPr>
          <w:p w:rsidR="0018052E" w:rsidRPr="005E6A0D" w:rsidRDefault="0095401C" w:rsidP="00D47A8E">
            <w:pPr>
              <w:pStyle w:val="a3"/>
              <w:spacing w:line="276" w:lineRule="auto"/>
              <w:jc w:val="center"/>
              <w:rPr>
                <w:rFonts w:ascii="Times New Roman" w:hAnsi="Times New Roman" w:cs="Times New Roman"/>
              </w:rPr>
            </w:pPr>
            <w:r w:rsidRPr="005E6A0D">
              <w:rPr>
                <w:rFonts w:ascii="Times New Roman" w:hAnsi="Times New Roman" w:cs="Times New Roman"/>
              </w:rPr>
              <w:t>1749,769</w:t>
            </w:r>
          </w:p>
        </w:tc>
        <w:tc>
          <w:tcPr>
            <w:tcW w:w="797" w:type="dxa"/>
            <w:tcBorders>
              <w:top w:val="single" w:sz="4" w:space="0" w:color="auto"/>
              <w:left w:val="single" w:sz="4" w:space="0" w:color="auto"/>
              <w:bottom w:val="single" w:sz="4" w:space="0" w:color="auto"/>
              <w:right w:val="single" w:sz="4" w:space="0" w:color="auto"/>
            </w:tcBorders>
          </w:tcPr>
          <w:p w:rsidR="0018052E" w:rsidRPr="005E6A0D" w:rsidRDefault="0095401C" w:rsidP="00D47A8E">
            <w:pPr>
              <w:pStyle w:val="a3"/>
              <w:spacing w:line="276" w:lineRule="auto"/>
              <w:jc w:val="center"/>
              <w:rPr>
                <w:rFonts w:ascii="Times New Roman" w:hAnsi="Times New Roman" w:cs="Times New Roman"/>
              </w:rPr>
            </w:pPr>
            <w:r w:rsidRPr="005E6A0D">
              <w:rPr>
                <w:rFonts w:ascii="Times New Roman" w:hAnsi="Times New Roman" w:cs="Times New Roman"/>
              </w:rPr>
              <w:t>3,8</w:t>
            </w:r>
          </w:p>
        </w:tc>
        <w:tc>
          <w:tcPr>
            <w:tcW w:w="1085" w:type="dxa"/>
            <w:tcBorders>
              <w:top w:val="single" w:sz="4" w:space="0" w:color="auto"/>
              <w:left w:val="single" w:sz="4" w:space="0" w:color="auto"/>
              <w:bottom w:val="single" w:sz="4" w:space="0" w:color="auto"/>
              <w:right w:val="single" w:sz="4" w:space="0" w:color="auto"/>
            </w:tcBorders>
          </w:tcPr>
          <w:p w:rsidR="0018052E" w:rsidRPr="005E6A0D" w:rsidRDefault="0095401C" w:rsidP="00D47A8E">
            <w:pPr>
              <w:pStyle w:val="a3"/>
              <w:spacing w:line="276" w:lineRule="auto"/>
              <w:jc w:val="center"/>
              <w:rPr>
                <w:rFonts w:ascii="Times New Roman" w:hAnsi="Times New Roman" w:cs="Times New Roman"/>
              </w:rPr>
            </w:pPr>
            <w:r w:rsidRPr="005E6A0D">
              <w:rPr>
                <w:rFonts w:ascii="Times New Roman" w:hAnsi="Times New Roman" w:cs="Times New Roman"/>
              </w:rPr>
              <w:t>3,8</w:t>
            </w:r>
          </w:p>
        </w:tc>
        <w:tc>
          <w:tcPr>
            <w:tcW w:w="1631"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r>
      <w:tr w:rsidR="0018052E" w:rsidRPr="005E6A0D" w:rsidTr="00A125AF">
        <w:tc>
          <w:tcPr>
            <w:tcW w:w="597"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p>
        </w:tc>
        <w:tc>
          <w:tcPr>
            <w:tcW w:w="3514"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r w:rsidRPr="005E6A0D">
              <w:rPr>
                <w:rFonts w:ascii="Times New Roman" w:hAnsi="Times New Roman" w:cs="Times New Roman"/>
              </w:rPr>
              <w:t>Подпрограмма №3</w:t>
            </w:r>
            <w:r w:rsidR="00830A34" w:rsidRPr="005E6A0D">
              <w:rPr>
                <w:rFonts w:ascii="Times New Roman" w:hAnsi="Times New Roman" w:cs="Times New Roman"/>
              </w:rPr>
              <w:t xml:space="preserve"> МЦП "Патриотическое воспитание граждан Российской Федерации, проживающих на территории Большесельского муниципального района" на 2014 - 2016 годы»</w:t>
            </w:r>
          </w:p>
        </w:tc>
        <w:tc>
          <w:tcPr>
            <w:tcW w:w="992" w:type="dxa"/>
            <w:tcBorders>
              <w:top w:val="single" w:sz="4" w:space="0" w:color="auto"/>
              <w:left w:val="single" w:sz="4" w:space="0" w:color="auto"/>
              <w:bottom w:val="single" w:sz="4" w:space="0" w:color="auto"/>
              <w:right w:val="single" w:sz="4" w:space="0" w:color="auto"/>
            </w:tcBorders>
          </w:tcPr>
          <w:p w:rsidR="0018052E" w:rsidRPr="005E6A0D" w:rsidRDefault="00D47A8E" w:rsidP="00D47A8E">
            <w:pPr>
              <w:pStyle w:val="a3"/>
              <w:spacing w:line="276" w:lineRule="auto"/>
              <w:jc w:val="center"/>
              <w:rPr>
                <w:rFonts w:ascii="Times New Roman" w:hAnsi="Times New Roman" w:cs="Times New Roman"/>
              </w:rPr>
            </w:pPr>
            <w:r w:rsidRPr="005E6A0D">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18052E" w:rsidRPr="005E6A0D" w:rsidRDefault="00D47A8E" w:rsidP="00D47A8E">
            <w:pPr>
              <w:pStyle w:val="a3"/>
              <w:spacing w:line="276" w:lineRule="auto"/>
              <w:jc w:val="center"/>
              <w:rPr>
                <w:rFonts w:ascii="Times New Roman" w:hAnsi="Times New Roman" w:cs="Times New Roman"/>
              </w:rPr>
            </w:pPr>
            <w:r w:rsidRPr="005E6A0D">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D47A8E" w:rsidP="00D47A8E">
            <w:pPr>
              <w:pStyle w:val="a3"/>
              <w:spacing w:line="276" w:lineRule="auto"/>
              <w:jc w:val="center"/>
              <w:rPr>
                <w:rFonts w:ascii="Times New Roman" w:hAnsi="Times New Roman" w:cs="Times New Roman"/>
              </w:rPr>
            </w:pPr>
            <w:r w:rsidRPr="005E6A0D">
              <w:rPr>
                <w:rFonts w:ascii="Times New Roman" w:hAnsi="Times New Roman" w:cs="Times New Roman"/>
              </w:rPr>
              <w:t>90,000</w:t>
            </w:r>
          </w:p>
        </w:tc>
        <w:tc>
          <w:tcPr>
            <w:tcW w:w="1417" w:type="dxa"/>
            <w:tcBorders>
              <w:top w:val="single" w:sz="4" w:space="0" w:color="auto"/>
              <w:left w:val="single" w:sz="4" w:space="0" w:color="auto"/>
              <w:bottom w:val="single" w:sz="4" w:space="0" w:color="auto"/>
              <w:right w:val="single" w:sz="4" w:space="0" w:color="auto"/>
            </w:tcBorders>
          </w:tcPr>
          <w:p w:rsidR="0018052E" w:rsidRPr="005E6A0D" w:rsidRDefault="0095401C" w:rsidP="00D47A8E">
            <w:pPr>
              <w:pStyle w:val="a3"/>
              <w:spacing w:line="276" w:lineRule="auto"/>
              <w:jc w:val="center"/>
              <w:rPr>
                <w:rFonts w:ascii="Times New Roman" w:hAnsi="Times New Roman" w:cs="Times New Roman"/>
              </w:rPr>
            </w:pPr>
            <w:r w:rsidRPr="005E6A0D">
              <w:rPr>
                <w:rFonts w:ascii="Times New Roman" w:hAnsi="Times New Roman" w:cs="Times New Roman"/>
              </w:rPr>
              <w:t>90,000</w:t>
            </w:r>
          </w:p>
        </w:tc>
        <w:tc>
          <w:tcPr>
            <w:tcW w:w="1275" w:type="dxa"/>
            <w:tcBorders>
              <w:top w:val="single" w:sz="4" w:space="0" w:color="auto"/>
              <w:left w:val="single" w:sz="4" w:space="0" w:color="auto"/>
              <w:bottom w:val="single" w:sz="4" w:space="0" w:color="auto"/>
              <w:right w:val="single" w:sz="4" w:space="0" w:color="auto"/>
            </w:tcBorders>
          </w:tcPr>
          <w:p w:rsidR="0018052E" w:rsidRPr="005E6A0D" w:rsidRDefault="00D47A8E" w:rsidP="00D47A8E">
            <w:pPr>
              <w:pStyle w:val="a3"/>
              <w:spacing w:line="276" w:lineRule="auto"/>
              <w:jc w:val="center"/>
              <w:rPr>
                <w:rFonts w:ascii="Times New Roman" w:hAnsi="Times New Roman" w:cs="Times New Roman"/>
              </w:rPr>
            </w:pPr>
            <w:r w:rsidRPr="005E6A0D">
              <w:rPr>
                <w:rFonts w:ascii="Times New Roman" w:hAnsi="Times New Roman" w:cs="Times New Roman"/>
              </w:rPr>
              <w:t>10</w:t>
            </w:r>
            <w:r w:rsidR="0095401C" w:rsidRPr="005E6A0D">
              <w:rPr>
                <w:rFonts w:ascii="Times New Roman" w:hAnsi="Times New Roman" w:cs="Times New Roman"/>
              </w:rPr>
              <w:t>, 00</w:t>
            </w:r>
          </w:p>
        </w:tc>
        <w:tc>
          <w:tcPr>
            <w:tcW w:w="1276" w:type="dxa"/>
            <w:tcBorders>
              <w:top w:val="single" w:sz="4" w:space="0" w:color="auto"/>
              <w:left w:val="single" w:sz="4" w:space="0" w:color="auto"/>
              <w:bottom w:val="single" w:sz="4" w:space="0" w:color="auto"/>
              <w:right w:val="single" w:sz="4" w:space="0" w:color="auto"/>
            </w:tcBorders>
          </w:tcPr>
          <w:p w:rsidR="0018052E" w:rsidRPr="005E6A0D" w:rsidRDefault="0095401C" w:rsidP="00D47A8E">
            <w:pPr>
              <w:pStyle w:val="a3"/>
              <w:spacing w:line="276" w:lineRule="auto"/>
              <w:jc w:val="center"/>
              <w:rPr>
                <w:rFonts w:ascii="Times New Roman" w:hAnsi="Times New Roman" w:cs="Times New Roman"/>
              </w:rPr>
            </w:pPr>
            <w:r w:rsidRPr="005E6A0D">
              <w:rPr>
                <w:rFonts w:ascii="Times New Roman" w:hAnsi="Times New Roman" w:cs="Times New Roman"/>
              </w:rPr>
              <w:t>10,00</w:t>
            </w:r>
          </w:p>
        </w:tc>
        <w:tc>
          <w:tcPr>
            <w:tcW w:w="797"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18052E" w:rsidRPr="005E6A0D" w:rsidRDefault="00D47A8E" w:rsidP="00D47A8E">
            <w:pPr>
              <w:pStyle w:val="a3"/>
              <w:spacing w:line="276" w:lineRule="auto"/>
              <w:jc w:val="center"/>
              <w:rPr>
                <w:rFonts w:ascii="Times New Roman" w:hAnsi="Times New Roman" w:cs="Times New Roman"/>
              </w:rPr>
            </w:pPr>
            <w:r w:rsidRPr="005E6A0D">
              <w:rPr>
                <w:rFonts w:ascii="Times New Roman" w:hAnsi="Times New Roman" w:cs="Times New Roman"/>
              </w:rPr>
              <w:t>-</w:t>
            </w:r>
          </w:p>
        </w:tc>
      </w:tr>
      <w:tr w:rsidR="0018052E" w:rsidRPr="005E6A0D" w:rsidTr="00A125AF">
        <w:tc>
          <w:tcPr>
            <w:tcW w:w="597"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p>
        </w:tc>
        <w:tc>
          <w:tcPr>
            <w:tcW w:w="3514"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Итого по муниципальной программе</w:t>
            </w:r>
          </w:p>
        </w:tc>
        <w:tc>
          <w:tcPr>
            <w:tcW w:w="992"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797"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085" w:type="dxa"/>
            <w:tcBorders>
              <w:top w:val="single" w:sz="4" w:space="0" w:color="auto"/>
              <w:left w:val="single" w:sz="4" w:space="0" w:color="auto"/>
              <w:bottom w:val="single" w:sz="4" w:space="0" w:color="auto"/>
              <w:right w:val="single" w:sz="4" w:space="0" w:color="auto"/>
            </w:tcBorders>
          </w:tcPr>
          <w:p w:rsidR="0018052E" w:rsidRPr="005E6A0D" w:rsidRDefault="0018052E" w:rsidP="00D47A8E">
            <w:pPr>
              <w:pStyle w:val="a3"/>
              <w:spacing w:line="276"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18052E" w:rsidRPr="005E6A0D" w:rsidRDefault="00D47A8E" w:rsidP="00D47A8E">
            <w:pPr>
              <w:pStyle w:val="a3"/>
              <w:spacing w:line="276" w:lineRule="auto"/>
              <w:jc w:val="center"/>
              <w:rPr>
                <w:rFonts w:ascii="Times New Roman" w:hAnsi="Times New Roman" w:cs="Times New Roman"/>
              </w:rPr>
            </w:pPr>
            <w:r w:rsidRPr="005E6A0D">
              <w:rPr>
                <w:rFonts w:ascii="Times New Roman" w:hAnsi="Times New Roman" w:cs="Times New Roman"/>
              </w:rPr>
              <w:t>--</w:t>
            </w:r>
          </w:p>
        </w:tc>
      </w:tr>
    </w:tbl>
    <w:p w:rsidR="0018052E" w:rsidRPr="005E6A0D" w:rsidRDefault="0018052E" w:rsidP="0018052E">
      <w:pPr>
        <w:rPr>
          <w:rFonts w:ascii="Times New Roman" w:hAnsi="Times New Roman" w:cs="Times New Roman"/>
          <w:sz w:val="24"/>
          <w:szCs w:val="24"/>
        </w:rPr>
      </w:pPr>
    </w:p>
    <w:p w:rsidR="0018052E" w:rsidRPr="005E6A0D" w:rsidRDefault="0018052E" w:rsidP="0018052E">
      <w:pPr>
        <w:rPr>
          <w:rFonts w:ascii="Times New Roman" w:hAnsi="Times New Roman" w:cs="Times New Roman"/>
          <w:sz w:val="24"/>
          <w:szCs w:val="24"/>
        </w:rPr>
      </w:pPr>
      <w:r w:rsidRPr="005E6A0D">
        <w:rPr>
          <w:rFonts w:ascii="Times New Roman" w:hAnsi="Times New Roman" w:cs="Times New Roman"/>
          <w:sz w:val="24"/>
          <w:szCs w:val="24"/>
        </w:rPr>
        <w:t>2. Информация о выполнении целевых показателей муниципальной программы</w:t>
      </w:r>
    </w:p>
    <w:tbl>
      <w:tblPr>
        <w:tblW w:w="1522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1418"/>
        <w:gridCol w:w="2126"/>
        <w:gridCol w:w="1843"/>
        <w:gridCol w:w="2410"/>
        <w:gridCol w:w="567"/>
        <w:gridCol w:w="59"/>
      </w:tblGrid>
      <w:tr w:rsidR="0018052E" w:rsidRPr="005E6A0D" w:rsidTr="00E81D07">
        <w:trPr>
          <w:gridAfter w:val="1"/>
          <w:wAfter w:w="59" w:type="dxa"/>
        </w:trPr>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Наименование целевого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Единица измерения</w:t>
            </w:r>
          </w:p>
        </w:tc>
        <w:tc>
          <w:tcPr>
            <w:tcW w:w="6946" w:type="dxa"/>
            <w:gridSpan w:val="4"/>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Значение целевого показателя</w:t>
            </w:r>
          </w:p>
        </w:tc>
      </w:tr>
      <w:tr w:rsidR="0018052E" w:rsidRPr="005E6A0D" w:rsidTr="00E81D07">
        <w:trPr>
          <w:gridAfter w:val="1"/>
          <w:wAfter w:w="59" w:type="dxa"/>
        </w:trPr>
        <w:tc>
          <w:tcPr>
            <w:tcW w:w="6804"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18052E">
            <w:pPr>
              <w:pStyle w:val="a3"/>
              <w:spacing w:line="276"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базовое</w:t>
            </w:r>
          </w:p>
        </w:tc>
        <w:tc>
          <w:tcPr>
            <w:tcW w:w="1843"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плановое</w:t>
            </w:r>
          </w:p>
        </w:tc>
        <w:tc>
          <w:tcPr>
            <w:tcW w:w="2977" w:type="dxa"/>
            <w:gridSpan w:val="2"/>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фактическое</w:t>
            </w:r>
          </w:p>
        </w:tc>
      </w:tr>
      <w:tr w:rsidR="0018052E" w:rsidRPr="005E6A0D" w:rsidTr="00E81D07">
        <w:trPr>
          <w:gridAfter w:val="1"/>
          <w:wAfter w:w="59" w:type="dxa"/>
        </w:trPr>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rPr>
            </w:pPr>
            <w:r w:rsidRPr="005E6A0D">
              <w:rPr>
                <w:rFonts w:ascii="Times New Roman" w:hAnsi="Times New Roman" w:cs="Times New Roman"/>
              </w:rPr>
              <w:t>5</w:t>
            </w:r>
          </w:p>
        </w:tc>
      </w:tr>
      <w:tr w:rsidR="0018052E" w:rsidRPr="005E6A0D" w:rsidTr="00E81D07">
        <w:trPr>
          <w:gridAfter w:val="1"/>
          <w:wAfter w:w="59" w:type="dxa"/>
        </w:trPr>
        <w:tc>
          <w:tcPr>
            <w:tcW w:w="15168" w:type="dxa"/>
            <w:gridSpan w:val="6"/>
            <w:tcBorders>
              <w:top w:val="single" w:sz="4" w:space="0" w:color="auto"/>
              <w:left w:val="single" w:sz="4" w:space="0" w:color="auto"/>
              <w:bottom w:val="single" w:sz="4" w:space="0" w:color="auto"/>
              <w:right w:val="single" w:sz="4" w:space="0" w:color="auto"/>
            </w:tcBorders>
            <w:hideMark/>
          </w:tcPr>
          <w:p w:rsidR="0018052E" w:rsidRPr="005E6A0D" w:rsidRDefault="00D47A8E" w:rsidP="00D47A8E">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E6A0D">
              <w:rPr>
                <w:rFonts w:ascii="Times New Roman" w:hAnsi="Times New Roman" w:cs="Times New Roman"/>
                <w:b/>
                <w:sz w:val="24"/>
                <w:szCs w:val="24"/>
              </w:rPr>
              <w:t xml:space="preserve">Муниципальная целевая программа </w:t>
            </w:r>
            <w:r w:rsidRPr="005E6A0D">
              <w:rPr>
                <w:rFonts w:ascii="Times New Roman" w:eastAsia="Calibri" w:hAnsi="Times New Roman" w:cs="Times New Roman"/>
                <w:b/>
                <w:sz w:val="24"/>
                <w:szCs w:val="24"/>
              </w:rPr>
              <w:t>«Патриотическое воспитание и допризывная подготовка граждан Российской Федерации, проживающих на территории Большесельского</w:t>
            </w:r>
          </w:p>
        </w:tc>
      </w:tr>
      <w:tr w:rsidR="0018052E" w:rsidRPr="005E6A0D" w:rsidTr="00E81D07">
        <w:trPr>
          <w:gridAfter w:val="1"/>
          <w:wAfter w:w="59" w:type="dxa"/>
        </w:trPr>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D47A8E">
            <w:pPr>
              <w:pStyle w:val="a3"/>
              <w:spacing w:line="276" w:lineRule="auto"/>
              <w:rPr>
                <w:rFonts w:ascii="Times New Roman" w:hAnsi="Times New Roman" w:cs="Times New Roman"/>
              </w:rPr>
            </w:pPr>
            <w:r w:rsidRPr="005E6A0D">
              <w:rPr>
                <w:rFonts w:ascii="Times New Roman" w:eastAsia="Calibri" w:hAnsi="Times New Roman" w:cs="Times New Roman"/>
              </w:rPr>
              <w:t>Доля жителей Большесельского муниципального района, охваченных деятельностью в рамках функционирования системы патриотического воспитания, по отношению к общему количеству жителей Большесельского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42</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45</w:t>
            </w:r>
          </w:p>
        </w:tc>
        <w:tc>
          <w:tcPr>
            <w:tcW w:w="2977" w:type="dxa"/>
            <w:gridSpan w:val="2"/>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45</w:t>
            </w:r>
          </w:p>
        </w:tc>
      </w:tr>
      <w:tr w:rsidR="0018052E" w:rsidRPr="005E6A0D" w:rsidTr="00E81D07">
        <w:trPr>
          <w:gridAfter w:val="1"/>
          <w:wAfter w:w="59" w:type="dxa"/>
        </w:trPr>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D47A8E">
            <w:pPr>
              <w:pStyle w:val="a3"/>
              <w:spacing w:line="276" w:lineRule="auto"/>
              <w:rPr>
                <w:rFonts w:ascii="Times New Roman" w:hAnsi="Times New Roman" w:cs="Times New Roman"/>
              </w:rPr>
            </w:pPr>
            <w:r w:rsidRPr="005E6A0D">
              <w:rPr>
                <w:rFonts w:ascii="Times New Roman" w:hAnsi="Times New Roman" w:cs="Times New Roman"/>
              </w:rPr>
              <w:t>Доля жителей Большесельского муниципального района, положительно оценивающих результаты патриотического воспитания</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60</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70</w:t>
            </w:r>
          </w:p>
        </w:tc>
        <w:tc>
          <w:tcPr>
            <w:tcW w:w="2977" w:type="dxa"/>
            <w:gridSpan w:val="2"/>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75</w:t>
            </w:r>
          </w:p>
        </w:tc>
      </w:tr>
      <w:tr w:rsidR="0018052E" w:rsidRPr="005E6A0D" w:rsidTr="00E81D07">
        <w:trPr>
          <w:gridAfter w:val="1"/>
          <w:wAfter w:w="59" w:type="dxa"/>
        </w:trPr>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D47A8E">
            <w:pPr>
              <w:pStyle w:val="a3"/>
              <w:spacing w:line="276" w:lineRule="auto"/>
              <w:rPr>
                <w:rFonts w:ascii="Times New Roman" w:hAnsi="Times New Roman" w:cs="Times New Roman"/>
              </w:rPr>
            </w:pPr>
            <w:r w:rsidRPr="005E6A0D">
              <w:rPr>
                <w:rFonts w:ascii="Times New Roman" w:hAnsi="Times New Roman" w:cs="Times New Roman"/>
              </w:rPr>
              <w:t>Доля молодых жителей Большесельского муниципального района, положительно воспринимающих воинскую обязанность и военную службу</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70</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75</w:t>
            </w:r>
          </w:p>
        </w:tc>
        <w:tc>
          <w:tcPr>
            <w:tcW w:w="2977" w:type="dxa"/>
            <w:gridSpan w:val="2"/>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75</w:t>
            </w:r>
          </w:p>
        </w:tc>
      </w:tr>
      <w:tr w:rsidR="0018052E" w:rsidRPr="005E6A0D" w:rsidTr="00E81D07">
        <w:trPr>
          <w:gridAfter w:val="1"/>
          <w:wAfter w:w="59" w:type="dxa"/>
        </w:trPr>
        <w:tc>
          <w:tcPr>
            <w:tcW w:w="15168" w:type="dxa"/>
            <w:gridSpan w:val="6"/>
            <w:tcBorders>
              <w:top w:val="single" w:sz="4" w:space="0" w:color="auto"/>
              <w:left w:val="single" w:sz="4" w:space="0" w:color="auto"/>
              <w:bottom w:val="single" w:sz="4" w:space="0" w:color="auto"/>
              <w:right w:val="single" w:sz="4" w:space="0" w:color="auto"/>
            </w:tcBorders>
            <w:hideMark/>
          </w:tcPr>
          <w:p w:rsidR="0018052E" w:rsidRPr="005E6A0D" w:rsidRDefault="00D47A8E">
            <w:pPr>
              <w:pStyle w:val="a3"/>
              <w:spacing w:line="276" w:lineRule="auto"/>
              <w:jc w:val="center"/>
              <w:rPr>
                <w:rFonts w:ascii="Times New Roman" w:hAnsi="Times New Roman" w:cs="Times New Roman"/>
                <w:b/>
              </w:rPr>
            </w:pPr>
            <w:r w:rsidRPr="005E6A0D">
              <w:rPr>
                <w:rFonts w:ascii="Times New Roman" w:hAnsi="Times New Roman" w:cs="Times New Roman"/>
                <w:b/>
                <w:color w:val="000000"/>
              </w:rPr>
              <w:t xml:space="preserve">ВЦП </w:t>
            </w:r>
            <w:r w:rsidRPr="005E6A0D">
              <w:rPr>
                <w:rFonts w:ascii="Times New Roman" w:eastAsia="Calibri" w:hAnsi="Times New Roman" w:cs="Times New Roman"/>
                <w:b/>
              </w:rPr>
              <w:t>«Реализация молодёжной политики в Большесельском муниципальном районе»</w:t>
            </w:r>
          </w:p>
        </w:tc>
      </w:tr>
      <w:tr w:rsidR="0018052E" w:rsidRPr="005E6A0D" w:rsidTr="00E81D07">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D47A8E">
            <w:pPr>
              <w:pStyle w:val="a3"/>
              <w:spacing w:line="276" w:lineRule="auto"/>
              <w:rPr>
                <w:rFonts w:ascii="Times New Roman" w:hAnsi="Times New Roman" w:cs="Times New Roman"/>
              </w:rPr>
            </w:pPr>
            <w:r w:rsidRPr="005E6A0D">
              <w:rPr>
                <w:rFonts w:ascii="Times New Roman" w:eastAsia="Calibri" w:hAnsi="Times New Roman" w:cs="Times New Roman"/>
              </w:rPr>
              <w:lastRenderedPageBreak/>
              <w:t>Количество услуг в сфере молодежной политики, предоставленных жителям района в возрасте от 14 до 30 лет</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услуг</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95401C" w:rsidP="00190960">
            <w:pPr>
              <w:pStyle w:val="a3"/>
              <w:spacing w:line="276" w:lineRule="auto"/>
              <w:jc w:val="center"/>
              <w:rPr>
                <w:rFonts w:ascii="Times New Roman" w:hAnsi="Times New Roman" w:cs="Times New Roman"/>
              </w:rPr>
            </w:pPr>
            <w:r w:rsidRPr="005E6A0D">
              <w:rPr>
                <w:rFonts w:ascii="Times New Roman" w:hAnsi="Times New Roman" w:cs="Times New Roman"/>
              </w:rPr>
              <w:t>1500</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95401C" w:rsidP="00190960">
            <w:pPr>
              <w:pStyle w:val="a3"/>
              <w:spacing w:line="276" w:lineRule="auto"/>
              <w:jc w:val="center"/>
              <w:rPr>
                <w:rFonts w:ascii="Times New Roman" w:hAnsi="Times New Roman" w:cs="Times New Roman"/>
              </w:rPr>
            </w:pPr>
            <w:r w:rsidRPr="005E6A0D">
              <w:rPr>
                <w:rFonts w:ascii="Times New Roman" w:hAnsi="Times New Roman" w:cs="Times New Roman"/>
              </w:rPr>
              <w:t>987</w:t>
            </w:r>
          </w:p>
        </w:tc>
        <w:tc>
          <w:tcPr>
            <w:tcW w:w="3036" w:type="dxa"/>
            <w:gridSpan w:val="3"/>
            <w:tcBorders>
              <w:top w:val="single" w:sz="4" w:space="0" w:color="auto"/>
              <w:left w:val="single" w:sz="4" w:space="0" w:color="auto"/>
              <w:bottom w:val="single" w:sz="4" w:space="0" w:color="auto"/>
              <w:right w:val="single" w:sz="4" w:space="0" w:color="auto"/>
            </w:tcBorders>
          </w:tcPr>
          <w:p w:rsidR="0018052E" w:rsidRPr="005E6A0D" w:rsidRDefault="0095401C" w:rsidP="00190960">
            <w:pPr>
              <w:pStyle w:val="a3"/>
              <w:spacing w:line="276" w:lineRule="auto"/>
              <w:jc w:val="center"/>
              <w:rPr>
                <w:rFonts w:ascii="Times New Roman" w:hAnsi="Times New Roman" w:cs="Times New Roman"/>
              </w:rPr>
            </w:pPr>
            <w:r w:rsidRPr="005E6A0D">
              <w:rPr>
                <w:rFonts w:ascii="Times New Roman" w:hAnsi="Times New Roman" w:cs="Times New Roman"/>
              </w:rPr>
              <w:t>987</w:t>
            </w:r>
          </w:p>
        </w:tc>
      </w:tr>
      <w:tr w:rsidR="0018052E" w:rsidRPr="005E6A0D" w:rsidTr="00E81D07">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D47A8E">
            <w:pPr>
              <w:pStyle w:val="a3"/>
              <w:spacing w:line="276" w:lineRule="auto"/>
              <w:rPr>
                <w:rFonts w:ascii="Times New Roman" w:hAnsi="Times New Roman" w:cs="Times New Roman"/>
              </w:rPr>
            </w:pPr>
            <w:r w:rsidRPr="005E6A0D">
              <w:rPr>
                <w:rFonts w:ascii="Times New Roman" w:eastAsia="Calibri" w:hAnsi="Times New Roman" w:cs="Times New Roman"/>
              </w:rPr>
              <w:t>Количество мероприятий для молодежи</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единиц</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250</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250</w:t>
            </w:r>
          </w:p>
        </w:tc>
        <w:tc>
          <w:tcPr>
            <w:tcW w:w="3036" w:type="dxa"/>
            <w:gridSpan w:val="3"/>
            <w:tcBorders>
              <w:top w:val="single" w:sz="4" w:space="0" w:color="auto"/>
              <w:left w:val="single" w:sz="4" w:space="0" w:color="auto"/>
              <w:bottom w:val="single" w:sz="4" w:space="0" w:color="auto"/>
              <w:right w:val="single" w:sz="4" w:space="0" w:color="auto"/>
            </w:tcBorders>
          </w:tcPr>
          <w:p w:rsidR="0018052E" w:rsidRPr="005E6A0D" w:rsidRDefault="0095401C" w:rsidP="00190960">
            <w:pPr>
              <w:pStyle w:val="a3"/>
              <w:spacing w:line="276" w:lineRule="auto"/>
              <w:jc w:val="center"/>
              <w:rPr>
                <w:rFonts w:ascii="Times New Roman" w:hAnsi="Times New Roman" w:cs="Times New Roman"/>
              </w:rPr>
            </w:pPr>
            <w:r w:rsidRPr="005E6A0D">
              <w:rPr>
                <w:rFonts w:ascii="Times New Roman" w:hAnsi="Times New Roman" w:cs="Times New Roman"/>
              </w:rPr>
              <w:t>250</w:t>
            </w:r>
          </w:p>
        </w:tc>
      </w:tr>
      <w:tr w:rsidR="0018052E" w:rsidRPr="005E6A0D" w:rsidTr="00E81D07">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D47A8E">
            <w:pPr>
              <w:pStyle w:val="a3"/>
              <w:spacing w:line="276" w:lineRule="auto"/>
              <w:rPr>
                <w:rFonts w:ascii="Times New Roman" w:hAnsi="Times New Roman" w:cs="Times New Roman"/>
              </w:rPr>
            </w:pPr>
            <w:r w:rsidRPr="005E6A0D">
              <w:rPr>
                <w:rFonts w:ascii="Times New Roman" w:eastAsia="Calibri" w:hAnsi="Times New Roman" w:cs="Times New Roman"/>
              </w:rPr>
              <w:t>Доля жителей Большесельского муниципального района, положительно оценивающих результаты реализации молодежной политики на территории района</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70%</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Не менее 80%</w:t>
            </w:r>
          </w:p>
        </w:tc>
        <w:tc>
          <w:tcPr>
            <w:tcW w:w="3036" w:type="dxa"/>
            <w:gridSpan w:val="3"/>
            <w:tcBorders>
              <w:top w:val="single" w:sz="4" w:space="0" w:color="auto"/>
              <w:left w:val="single" w:sz="4" w:space="0" w:color="auto"/>
              <w:bottom w:val="single" w:sz="4" w:space="0" w:color="auto"/>
              <w:right w:val="single" w:sz="4" w:space="0" w:color="auto"/>
            </w:tcBorders>
          </w:tcPr>
          <w:p w:rsidR="0018052E" w:rsidRPr="005E6A0D" w:rsidRDefault="00190960" w:rsidP="00190960">
            <w:pPr>
              <w:pStyle w:val="a3"/>
              <w:spacing w:line="276" w:lineRule="auto"/>
              <w:jc w:val="center"/>
              <w:rPr>
                <w:rFonts w:ascii="Times New Roman" w:hAnsi="Times New Roman" w:cs="Times New Roman"/>
              </w:rPr>
            </w:pPr>
            <w:r w:rsidRPr="005E6A0D">
              <w:rPr>
                <w:rFonts w:ascii="Times New Roman" w:hAnsi="Times New Roman" w:cs="Times New Roman"/>
              </w:rPr>
              <w:t>85%</w:t>
            </w:r>
          </w:p>
        </w:tc>
      </w:tr>
      <w:tr w:rsidR="0018052E" w:rsidRPr="005E6A0D" w:rsidTr="00E81D07">
        <w:trPr>
          <w:gridAfter w:val="2"/>
          <w:wAfter w:w="626" w:type="dxa"/>
        </w:trPr>
        <w:tc>
          <w:tcPr>
            <w:tcW w:w="14601" w:type="dxa"/>
            <w:gridSpan w:val="5"/>
            <w:tcBorders>
              <w:top w:val="single" w:sz="4" w:space="0" w:color="auto"/>
              <w:left w:val="single" w:sz="4" w:space="0" w:color="auto"/>
              <w:bottom w:val="single" w:sz="4" w:space="0" w:color="auto"/>
              <w:right w:val="single" w:sz="4" w:space="0" w:color="auto"/>
            </w:tcBorders>
            <w:hideMark/>
          </w:tcPr>
          <w:p w:rsidR="0018052E" w:rsidRPr="005E6A0D" w:rsidRDefault="0018052E">
            <w:pPr>
              <w:pStyle w:val="a3"/>
              <w:spacing w:line="276" w:lineRule="auto"/>
              <w:jc w:val="center"/>
              <w:rPr>
                <w:rFonts w:ascii="Times New Roman" w:hAnsi="Times New Roman" w:cs="Times New Roman"/>
                <w:b/>
              </w:rPr>
            </w:pPr>
            <w:r w:rsidRPr="005E6A0D">
              <w:rPr>
                <w:rFonts w:ascii="Times New Roman" w:hAnsi="Times New Roman" w:cs="Times New Roman"/>
                <w:b/>
              </w:rPr>
              <w:t xml:space="preserve">ВЦП </w:t>
            </w:r>
            <w:r w:rsidR="00190960" w:rsidRPr="005E6A0D">
              <w:rPr>
                <w:rFonts w:ascii="Times New Roman" w:hAnsi="Times New Roman" w:cs="Times New Roman"/>
                <w:b/>
              </w:rPr>
              <w:t>«</w:t>
            </w:r>
            <w:r w:rsidR="009F47F1" w:rsidRPr="005E6A0D">
              <w:rPr>
                <w:rFonts w:ascii="Times New Roman" w:hAnsi="Times New Roman" w:cs="Times New Roman"/>
                <w:b/>
              </w:rPr>
              <w:t>Управления образования администрации Большесельского муниципального района на 2015-2017гг</w:t>
            </w:r>
            <w:r w:rsidR="00190960" w:rsidRPr="005E6A0D">
              <w:rPr>
                <w:rFonts w:ascii="Times New Roman" w:hAnsi="Times New Roman" w:cs="Times New Roman"/>
                <w:b/>
              </w:rPr>
              <w:t>»</w:t>
            </w:r>
          </w:p>
        </w:tc>
      </w:tr>
      <w:tr w:rsidR="0018052E" w:rsidRPr="005E6A0D" w:rsidTr="00E81D07">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9F47F1">
            <w:pPr>
              <w:pStyle w:val="a3"/>
              <w:spacing w:line="276" w:lineRule="auto"/>
              <w:rPr>
                <w:rFonts w:ascii="Times New Roman" w:hAnsi="Times New Roman" w:cs="Times New Roman"/>
              </w:rPr>
            </w:pPr>
            <w:r w:rsidRPr="005E6A0D">
              <w:rPr>
                <w:rFonts w:ascii="Times New Roman" w:hAnsi="Times New Roman" w:cs="Times New Roman"/>
              </w:rPr>
              <w:t>Доля граждан, получивших услуги по реализации основных общеобразовательных  программ дошкольного образования, от общей численности граждан, заявивших свои права на получение этих услуг</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95401C" w:rsidP="00246C01">
            <w:pPr>
              <w:pStyle w:val="a3"/>
              <w:spacing w:line="276" w:lineRule="auto"/>
              <w:jc w:val="center"/>
              <w:rPr>
                <w:rFonts w:ascii="Times New Roman" w:hAnsi="Times New Roman" w:cs="Times New Roman"/>
                <w:b/>
              </w:rPr>
            </w:pPr>
            <w:r w:rsidRPr="005E6A0D">
              <w:rPr>
                <w:rFonts w:ascii="Times New Roman" w:hAnsi="Times New Roman" w:cs="Times New Roman"/>
                <w:b/>
              </w:rPr>
              <w:t>70</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18052E" w:rsidP="00246C01">
            <w:pPr>
              <w:pStyle w:val="a3"/>
              <w:spacing w:line="276" w:lineRule="auto"/>
              <w:jc w:val="center"/>
              <w:rPr>
                <w:rFonts w:ascii="Times New Roman" w:hAnsi="Times New Roman" w:cs="Times New Roman"/>
                <w:b/>
              </w:rPr>
            </w:pPr>
          </w:p>
        </w:tc>
        <w:tc>
          <w:tcPr>
            <w:tcW w:w="3036" w:type="dxa"/>
            <w:gridSpan w:val="3"/>
            <w:tcBorders>
              <w:top w:val="single" w:sz="4" w:space="0" w:color="auto"/>
              <w:left w:val="single" w:sz="4" w:space="0" w:color="auto"/>
              <w:bottom w:val="single" w:sz="4" w:space="0" w:color="auto"/>
              <w:right w:val="single" w:sz="4" w:space="0" w:color="auto"/>
            </w:tcBorders>
          </w:tcPr>
          <w:p w:rsidR="0018052E" w:rsidRPr="005E6A0D" w:rsidRDefault="0018052E" w:rsidP="00246C01">
            <w:pPr>
              <w:pStyle w:val="a3"/>
              <w:spacing w:line="276" w:lineRule="auto"/>
              <w:jc w:val="center"/>
              <w:rPr>
                <w:rFonts w:ascii="Times New Roman" w:hAnsi="Times New Roman" w:cs="Times New Roman"/>
                <w:b/>
              </w:rPr>
            </w:pPr>
          </w:p>
        </w:tc>
      </w:tr>
      <w:tr w:rsidR="0018052E" w:rsidRPr="005E6A0D" w:rsidTr="00E81D07">
        <w:tc>
          <w:tcPr>
            <w:tcW w:w="6804" w:type="dxa"/>
            <w:tcBorders>
              <w:top w:val="single" w:sz="4" w:space="0" w:color="auto"/>
              <w:left w:val="single" w:sz="4" w:space="0" w:color="auto"/>
              <w:bottom w:val="single" w:sz="4" w:space="0" w:color="auto"/>
              <w:right w:val="single" w:sz="4" w:space="0" w:color="auto"/>
            </w:tcBorders>
            <w:hideMark/>
          </w:tcPr>
          <w:p w:rsidR="0018052E" w:rsidRPr="005E6A0D" w:rsidRDefault="009F47F1">
            <w:pPr>
              <w:pStyle w:val="a3"/>
              <w:spacing w:line="276" w:lineRule="auto"/>
              <w:rPr>
                <w:rFonts w:ascii="Times New Roman" w:hAnsi="Times New Roman" w:cs="Times New Roman"/>
              </w:rPr>
            </w:pPr>
            <w:r w:rsidRPr="005E6A0D">
              <w:rPr>
                <w:rFonts w:ascii="Times New Roman" w:hAnsi="Times New Roman" w:cs="Times New Roman"/>
              </w:rPr>
              <w:t>Доля граждан, получивших услуги по реализации основных общеобразовательных  программ начального, основного и среднего (полного) общего образования, от общей численности граждан, заявивших свои права на получение этих услуг</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100</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100</w:t>
            </w:r>
          </w:p>
        </w:tc>
        <w:tc>
          <w:tcPr>
            <w:tcW w:w="3036" w:type="dxa"/>
            <w:gridSpan w:val="3"/>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100</w:t>
            </w:r>
          </w:p>
        </w:tc>
      </w:tr>
      <w:tr w:rsidR="0018052E" w:rsidRPr="005E6A0D" w:rsidTr="00E81D07">
        <w:trPr>
          <w:trHeight w:val="237"/>
        </w:trPr>
        <w:tc>
          <w:tcPr>
            <w:tcW w:w="6804" w:type="dxa"/>
            <w:tcBorders>
              <w:top w:val="single" w:sz="4" w:space="0" w:color="auto"/>
              <w:left w:val="single" w:sz="4" w:space="0" w:color="auto"/>
              <w:bottom w:val="single" w:sz="4" w:space="0" w:color="auto"/>
              <w:right w:val="single" w:sz="4" w:space="0" w:color="auto"/>
            </w:tcBorders>
            <w:hideMark/>
          </w:tcPr>
          <w:p w:rsidR="009F47F1"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 xml:space="preserve">Доля педагогических работников, ежегодно повышающих  квалификацию  </w:t>
            </w:r>
          </w:p>
        </w:tc>
        <w:tc>
          <w:tcPr>
            <w:tcW w:w="1418" w:type="dxa"/>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22</w:t>
            </w:r>
          </w:p>
        </w:tc>
        <w:tc>
          <w:tcPr>
            <w:tcW w:w="1843" w:type="dxa"/>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23</w:t>
            </w:r>
          </w:p>
        </w:tc>
        <w:tc>
          <w:tcPr>
            <w:tcW w:w="3036" w:type="dxa"/>
            <w:gridSpan w:val="3"/>
            <w:tcBorders>
              <w:top w:val="single" w:sz="4" w:space="0" w:color="auto"/>
              <w:left w:val="single" w:sz="4" w:space="0" w:color="auto"/>
              <w:bottom w:val="single" w:sz="4" w:space="0" w:color="auto"/>
              <w:right w:val="single" w:sz="4" w:space="0" w:color="auto"/>
            </w:tcBorders>
          </w:tcPr>
          <w:p w:rsidR="0018052E"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r>
      <w:tr w:rsidR="009F47F1" w:rsidRPr="005E6A0D" w:rsidTr="00E81D07">
        <w:trPr>
          <w:trHeight w:val="258"/>
        </w:trPr>
        <w:tc>
          <w:tcPr>
            <w:tcW w:w="6804" w:type="dxa"/>
            <w:tcBorders>
              <w:top w:val="single" w:sz="4" w:space="0" w:color="auto"/>
              <w:left w:val="single" w:sz="4" w:space="0" w:color="auto"/>
              <w:bottom w:val="single" w:sz="4" w:space="0" w:color="auto"/>
              <w:right w:val="single" w:sz="4" w:space="0" w:color="auto"/>
            </w:tcBorders>
          </w:tcPr>
          <w:p w:rsidR="009F47F1"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Доля  муниципальных образовательных учреждений (организаций), имеющих свидетельство о государственной аккредитации, от общей численности учреждений, подлежащих государственной аккредитации</w:t>
            </w:r>
          </w:p>
        </w:tc>
        <w:tc>
          <w:tcPr>
            <w:tcW w:w="1418" w:type="dxa"/>
            <w:tcBorders>
              <w:top w:val="single" w:sz="4" w:space="0" w:color="auto"/>
              <w:left w:val="single" w:sz="4" w:space="0" w:color="auto"/>
              <w:bottom w:val="single" w:sz="4" w:space="0" w:color="auto"/>
              <w:right w:val="single" w:sz="4" w:space="0" w:color="auto"/>
            </w:tcBorders>
          </w:tcPr>
          <w:p w:rsidR="009F47F1"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9F47F1"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100</w:t>
            </w:r>
          </w:p>
        </w:tc>
        <w:tc>
          <w:tcPr>
            <w:tcW w:w="1843" w:type="dxa"/>
            <w:tcBorders>
              <w:top w:val="single" w:sz="4" w:space="0" w:color="auto"/>
              <w:left w:val="single" w:sz="4" w:space="0" w:color="auto"/>
              <w:bottom w:val="single" w:sz="4" w:space="0" w:color="auto"/>
              <w:right w:val="single" w:sz="4" w:space="0" w:color="auto"/>
            </w:tcBorders>
          </w:tcPr>
          <w:p w:rsidR="009F47F1"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100</w:t>
            </w:r>
          </w:p>
        </w:tc>
        <w:tc>
          <w:tcPr>
            <w:tcW w:w="3036" w:type="dxa"/>
            <w:gridSpan w:val="3"/>
            <w:tcBorders>
              <w:top w:val="single" w:sz="4" w:space="0" w:color="auto"/>
              <w:left w:val="single" w:sz="4" w:space="0" w:color="auto"/>
              <w:bottom w:val="single" w:sz="4" w:space="0" w:color="auto"/>
              <w:right w:val="single" w:sz="4" w:space="0" w:color="auto"/>
            </w:tcBorders>
          </w:tcPr>
          <w:p w:rsidR="009F47F1"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100</w:t>
            </w:r>
          </w:p>
        </w:tc>
      </w:tr>
      <w:tr w:rsidR="009F47F1" w:rsidRPr="005E6A0D" w:rsidTr="00E81D07">
        <w:trPr>
          <w:trHeight w:val="210"/>
        </w:trPr>
        <w:tc>
          <w:tcPr>
            <w:tcW w:w="6804" w:type="dxa"/>
            <w:tcBorders>
              <w:top w:val="single" w:sz="4" w:space="0" w:color="auto"/>
              <w:left w:val="single" w:sz="4" w:space="0" w:color="auto"/>
              <w:bottom w:val="single" w:sz="4" w:space="0" w:color="auto"/>
              <w:right w:val="single" w:sz="4" w:space="0" w:color="auto"/>
            </w:tcBorders>
          </w:tcPr>
          <w:p w:rsidR="009F47F1"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 xml:space="preserve">Численность обучающихся, </w:t>
            </w:r>
            <w:proofErr w:type="gramStart"/>
            <w:r w:rsidRPr="005E6A0D">
              <w:rPr>
                <w:rFonts w:ascii="Times New Roman" w:hAnsi="Times New Roman" w:cs="Times New Roman"/>
                <w:sz w:val="24"/>
                <w:szCs w:val="24"/>
              </w:rPr>
              <w:t>которым</w:t>
            </w:r>
            <w:proofErr w:type="gramEnd"/>
            <w:r w:rsidRPr="005E6A0D">
              <w:rPr>
                <w:rFonts w:ascii="Times New Roman" w:hAnsi="Times New Roman" w:cs="Times New Roman"/>
                <w:sz w:val="24"/>
                <w:szCs w:val="24"/>
              </w:rPr>
              <w:t xml:space="preserve"> предоставлена услуга по реализации основных общеобразовательных программ начального, основного и среднего (полного) общего образования в муниципальных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9F47F1"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9F47F1"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760</w:t>
            </w:r>
          </w:p>
        </w:tc>
        <w:tc>
          <w:tcPr>
            <w:tcW w:w="1843" w:type="dxa"/>
            <w:tcBorders>
              <w:top w:val="single" w:sz="4" w:space="0" w:color="auto"/>
              <w:left w:val="single" w:sz="4" w:space="0" w:color="auto"/>
              <w:bottom w:val="single" w:sz="4" w:space="0" w:color="auto"/>
              <w:right w:val="single" w:sz="4" w:space="0" w:color="auto"/>
            </w:tcBorders>
          </w:tcPr>
          <w:p w:rsidR="009F47F1"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760</w:t>
            </w:r>
          </w:p>
        </w:tc>
        <w:tc>
          <w:tcPr>
            <w:tcW w:w="3036" w:type="dxa"/>
            <w:gridSpan w:val="3"/>
            <w:tcBorders>
              <w:top w:val="single" w:sz="4" w:space="0" w:color="auto"/>
              <w:left w:val="single" w:sz="4" w:space="0" w:color="auto"/>
              <w:bottom w:val="single" w:sz="4" w:space="0" w:color="auto"/>
              <w:right w:val="single" w:sz="4" w:space="0" w:color="auto"/>
            </w:tcBorders>
          </w:tcPr>
          <w:p w:rsidR="009F47F1"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732</w:t>
            </w:r>
          </w:p>
        </w:tc>
      </w:tr>
      <w:tr w:rsidR="009F47F1" w:rsidRPr="005E6A0D" w:rsidTr="00E81D07">
        <w:trPr>
          <w:trHeight w:val="272"/>
        </w:trPr>
        <w:tc>
          <w:tcPr>
            <w:tcW w:w="6804" w:type="dxa"/>
            <w:tcBorders>
              <w:top w:val="single" w:sz="4" w:space="0" w:color="auto"/>
              <w:left w:val="single" w:sz="4" w:space="0" w:color="auto"/>
              <w:bottom w:val="single" w:sz="4" w:space="0" w:color="auto"/>
              <w:right w:val="single" w:sz="4" w:space="0" w:color="auto"/>
            </w:tcBorders>
          </w:tcPr>
          <w:p w:rsidR="009F47F1"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 xml:space="preserve">Численность обучающихся, </w:t>
            </w:r>
            <w:proofErr w:type="gramStart"/>
            <w:r w:rsidRPr="005E6A0D">
              <w:rPr>
                <w:rFonts w:ascii="Times New Roman" w:hAnsi="Times New Roman" w:cs="Times New Roman"/>
                <w:sz w:val="24"/>
                <w:szCs w:val="24"/>
              </w:rPr>
              <w:t>которым</w:t>
            </w:r>
            <w:proofErr w:type="gramEnd"/>
            <w:r w:rsidRPr="005E6A0D">
              <w:rPr>
                <w:rFonts w:ascii="Times New Roman" w:hAnsi="Times New Roman" w:cs="Times New Roman"/>
                <w:sz w:val="24"/>
                <w:szCs w:val="24"/>
              </w:rPr>
              <w:t xml:space="preserve"> предоставлена услуга по реализации специальных (коррекционных) программ учреждений  (классов),7 и 8 вида в муниципальных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63</w:t>
            </w:r>
          </w:p>
        </w:tc>
        <w:tc>
          <w:tcPr>
            <w:tcW w:w="1843"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63</w:t>
            </w:r>
          </w:p>
        </w:tc>
        <w:tc>
          <w:tcPr>
            <w:tcW w:w="3036" w:type="dxa"/>
            <w:gridSpan w:val="3"/>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63</w:t>
            </w:r>
          </w:p>
        </w:tc>
      </w:tr>
      <w:tr w:rsidR="009F47F1" w:rsidRPr="005E6A0D" w:rsidTr="007201B0">
        <w:trPr>
          <w:trHeight w:val="1284"/>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lastRenderedPageBreak/>
              <w:t xml:space="preserve">Численность детей-инвалидов, которым предоставлены услуги по реализации основных общеобразовательных программ дошкольного образования </w:t>
            </w:r>
            <w:proofErr w:type="gramStart"/>
            <w:r w:rsidRPr="005E6A0D">
              <w:rPr>
                <w:rFonts w:ascii="Times New Roman" w:hAnsi="Times New Roman" w:cs="Times New Roman"/>
                <w:sz w:val="24"/>
                <w:szCs w:val="24"/>
              </w:rPr>
              <w:t>в</w:t>
            </w:r>
            <w:proofErr w:type="gramEnd"/>
            <w:r w:rsidRPr="005E6A0D">
              <w:rPr>
                <w:rFonts w:ascii="Times New Roman" w:hAnsi="Times New Roman" w:cs="Times New Roman"/>
                <w:sz w:val="24"/>
                <w:szCs w:val="24"/>
              </w:rPr>
              <w:t xml:space="preserve"> муниципальных дошкольных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c>
          <w:tcPr>
            <w:tcW w:w="1843"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c>
          <w:tcPr>
            <w:tcW w:w="3036" w:type="dxa"/>
            <w:gridSpan w:val="3"/>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r>
      <w:tr w:rsidR="003D7957" w:rsidRPr="005E6A0D" w:rsidTr="00E81D07">
        <w:trPr>
          <w:trHeight w:val="489"/>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специалистов органов местного самоуправления муниципальных образований области, обеспечивающих выполнение функций в части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r>
      <w:tr w:rsidR="003D7957" w:rsidRPr="005E6A0D" w:rsidTr="00E81D07">
        <w:trPr>
          <w:trHeight w:val="407"/>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детей-сирот, переданных под опеку (попечительство), которым назначено ежемесячное пособие</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37</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37</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37</w:t>
            </w:r>
          </w:p>
        </w:tc>
      </w:tr>
      <w:tr w:rsidR="003D7957" w:rsidRPr="005E6A0D" w:rsidTr="007201B0">
        <w:trPr>
          <w:trHeight w:val="375"/>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детей-сирот, переданных в приёмные семьи</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32</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32</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32</w:t>
            </w:r>
          </w:p>
        </w:tc>
      </w:tr>
      <w:tr w:rsidR="003D7957" w:rsidRPr="005E6A0D" w:rsidTr="00E81D07">
        <w:trPr>
          <w:trHeight w:val="448"/>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Количество приёмных семей, которым компенсируются расходы на оплату коммунальных услуг</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единиц</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r>
      <w:tr w:rsidR="003D7957" w:rsidRPr="005E6A0D" w:rsidTr="00E81D07">
        <w:trPr>
          <w:trHeight w:val="584"/>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 xml:space="preserve">Численность специалистов органов местного самоуправления муниципальном </w:t>
            </w:r>
            <w:proofErr w:type="gramStart"/>
            <w:r w:rsidRPr="005E6A0D">
              <w:rPr>
                <w:rFonts w:ascii="Times New Roman" w:hAnsi="Times New Roman" w:cs="Times New Roman"/>
                <w:sz w:val="24"/>
                <w:szCs w:val="24"/>
              </w:rPr>
              <w:t>образовании</w:t>
            </w:r>
            <w:proofErr w:type="gramEnd"/>
            <w:r w:rsidRPr="005E6A0D">
              <w:rPr>
                <w:rFonts w:ascii="Times New Roman" w:hAnsi="Times New Roman" w:cs="Times New Roman"/>
                <w:sz w:val="24"/>
                <w:szCs w:val="24"/>
              </w:rPr>
              <w:t>, осуществляющих сопровождение опекунских семей</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2</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2</w:t>
            </w:r>
          </w:p>
        </w:tc>
      </w:tr>
      <w:tr w:rsidR="009F47F1" w:rsidRPr="005E6A0D" w:rsidTr="00E81D07">
        <w:trPr>
          <w:trHeight w:val="987"/>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E81D07">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обучающихся муниципальных общеобразовательных  организаций, обеспеченных бесплатным питанием</w:t>
            </w:r>
          </w:p>
        </w:tc>
        <w:tc>
          <w:tcPr>
            <w:tcW w:w="1418"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533</w:t>
            </w:r>
          </w:p>
        </w:tc>
        <w:tc>
          <w:tcPr>
            <w:tcW w:w="1843" w:type="dxa"/>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533</w:t>
            </w:r>
          </w:p>
        </w:tc>
        <w:tc>
          <w:tcPr>
            <w:tcW w:w="3036" w:type="dxa"/>
            <w:gridSpan w:val="3"/>
            <w:tcBorders>
              <w:top w:val="single" w:sz="4" w:space="0" w:color="auto"/>
              <w:left w:val="single" w:sz="4" w:space="0" w:color="auto"/>
              <w:bottom w:val="single" w:sz="4" w:space="0" w:color="auto"/>
              <w:right w:val="single" w:sz="4" w:space="0" w:color="auto"/>
            </w:tcBorders>
          </w:tcPr>
          <w:p w:rsidR="009F47F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652</w:t>
            </w:r>
          </w:p>
        </w:tc>
      </w:tr>
      <w:tr w:rsidR="003D7957" w:rsidRPr="005E6A0D" w:rsidTr="00E81D07">
        <w:trPr>
          <w:trHeight w:val="831"/>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E81D07">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родителей (законных представителей), получающих компенсацию части родительской платы за содержание ребёнка в дошкольной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305</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305</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305</w:t>
            </w:r>
          </w:p>
        </w:tc>
      </w:tr>
      <w:tr w:rsidR="003D7957" w:rsidRPr="005E6A0D" w:rsidTr="00E81D07">
        <w:trPr>
          <w:trHeight w:val="407"/>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E81D07">
            <w:pPr>
              <w:spacing w:after="0"/>
              <w:rPr>
                <w:rFonts w:ascii="Times New Roman" w:hAnsi="Times New Roman" w:cs="Times New Roman"/>
                <w:sz w:val="24"/>
                <w:szCs w:val="24"/>
              </w:rPr>
            </w:pPr>
            <w:r w:rsidRPr="005E6A0D">
              <w:rPr>
                <w:rFonts w:ascii="Times New Roman" w:hAnsi="Times New Roman" w:cs="Times New Roman"/>
                <w:sz w:val="24"/>
                <w:szCs w:val="24"/>
              </w:rPr>
              <w:t xml:space="preserve">Численность обучающихся, </w:t>
            </w:r>
            <w:proofErr w:type="gramStart"/>
            <w:r w:rsidRPr="005E6A0D">
              <w:rPr>
                <w:rFonts w:ascii="Times New Roman" w:hAnsi="Times New Roman" w:cs="Times New Roman"/>
                <w:sz w:val="24"/>
                <w:szCs w:val="24"/>
              </w:rPr>
              <w:t>которым</w:t>
            </w:r>
            <w:proofErr w:type="gramEnd"/>
            <w:r w:rsidRPr="005E6A0D">
              <w:rPr>
                <w:rFonts w:ascii="Times New Roman" w:hAnsi="Times New Roman" w:cs="Times New Roman"/>
                <w:sz w:val="24"/>
                <w:szCs w:val="24"/>
              </w:rPr>
              <w:t xml:space="preserve"> предоставлены услуги по реализации программ дополнительного образования в муниципальных организациях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550</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562</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562</w:t>
            </w:r>
          </w:p>
        </w:tc>
      </w:tr>
      <w:tr w:rsidR="003D7957" w:rsidRPr="005E6A0D" w:rsidTr="00E81D07">
        <w:trPr>
          <w:trHeight w:val="326"/>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E81D07">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выпускников 9-х/11-х классов, подлежащих государственной (итоговой) аттестации</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95/29</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95/31</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95/31</w:t>
            </w:r>
          </w:p>
        </w:tc>
      </w:tr>
      <w:tr w:rsidR="003D7957" w:rsidRPr="005E6A0D" w:rsidTr="00E81D07">
        <w:trPr>
          <w:trHeight w:val="928"/>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E81D07">
            <w:pPr>
              <w:spacing w:after="0"/>
              <w:rPr>
                <w:rFonts w:ascii="Times New Roman" w:hAnsi="Times New Roman" w:cs="Times New Roman"/>
                <w:sz w:val="24"/>
                <w:szCs w:val="24"/>
              </w:rPr>
            </w:pPr>
            <w:r w:rsidRPr="005E6A0D">
              <w:rPr>
                <w:rFonts w:ascii="Times New Roman" w:hAnsi="Times New Roman" w:cs="Times New Roman"/>
                <w:sz w:val="24"/>
                <w:szCs w:val="24"/>
              </w:rPr>
              <w:t>Численность муниципальных образовательных организаций, в которых созданы безопасные условия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единиц</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r>
      <w:tr w:rsidR="00246C01" w:rsidRPr="005E6A0D" w:rsidTr="00E81D07">
        <w:trPr>
          <w:trHeight w:val="1240"/>
        </w:trPr>
        <w:tc>
          <w:tcPr>
            <w:tcW w:w="6804" w:type="dxa"/>
            <w:tcBorders>
              <w:top w:val="single" w:sz="4" w:space="0" w:color="auto"/>
              <w:left w:val="single" w:sz="4" w:space="0" w:color="auto"/>
              <w:bottom w:val="single" w:sz="4" w:space="0" w:color="auto"/>
              <w:right w:val="single" w:sz="4" w:space="0" w:color="auto"/>
            </w:tcBorders>
          </w:tcPr>
          <w:p w:rsidR="00246C01" w:rsidRPr="005E6A0D" w:rsidRDefault="00246C01" w:rsidP="00E81D07">
            <w:pPr>
              <w:spacing w:after="0"/>
              <w:contextualSpacing/>
              <w:rPr>
                <w:rFonts w:ascii="Times New Roman" w:hAnsi="Times New Roman" w:cs="Times New Roman"/>
                <w:sz w:val="24"/>
                <w:szCs w:val="24"/>
              </w:rPr>
            </w:pPr>
            <w:r w:rsidRPr="005E6A0D">
              <w:rPr>
                <w:rFonts w:ascii="Times New Roman" w:hAnsi="Times New Roman" w:cs="Times New Roman"/>
                <w:sz w:val="24"/>
                <w:szCs w:val="24"/>
              </w:rPr>
              <w:lastRenderedPageBreak/>
              <w:t>Численность медицинских работников, осуществляющих медицинское обслуживание обучающихся и воспитанников муниципальных образовательных  организаций Ярославской области, получающих ежемесячную выплату</w:t>
            </w:r>
          </w:p>
        </w:tc>
        <w:tc>
          <w:tcPr>
            <w:tcW w:w="1418" w:type="dxa"/>
            <w:tcBorders>
              <w:top w:val="single" w:sz="4" w:space="0" w:color="auto"/>
              <w:left w:val="single" w:sz="4" w:space="0" w:color="auto"/>
              <w:bottom w:val="single" w:sz="4" w:space="0" w:color="auto"/>
              <w:right w:val="single" w:sz="4" w:space="0" w:color="auto"/>
            </w:tcBorders>
          </w:tcPr>
          <w:p w:rsidR="00246C01" w:rsidRPr="005E6A0D" w:rsidRDefault="00C0797B"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246C0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c>
          <w:tcPr>
            <w:tcW w:w="1843" w:type="dxa"/>
            <w:tcBorders>
              <w:top w:val="single" w:sz="4" w:space="0" w:color="auto"/>
              <w:left w:val="single" w:sz="4" w:space="0" w:color="auto"/>
              <w:bottom w:val="single" w:sz="4" w:space="0" w:color="auto"/>
              <w:right w:val="single" w:sz="4" w:space="0" w:color="auto"/>
            </w:tcBorders>
          </w:tcPr>
          <w:p w:rsidR="00246C0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c>
          <w:tcPr>
            <w:tcW w:w="3036" w:type="dxa"/>
            <w:gridSpan w:val="3"/>
            <w:tcBorders>
              <w:top w:val="single" w:sz="4" w:space="0" w:color="auto"/>
              <w:left w:val="single" w:sz="4" w:space="0" w:color="auto"/>
              <w:bottom w:val="single" w:sz="4" w:space="0" w:color="auto"/>
              <w:right w:val="single" w:sz="4" w:space="0" w:color="auto"/>
            </w:tcBorders>
          </w:tcPr>
          <w:p w:rsidR="00246C01" w:rsidRPr="005E6A0D" w:rsidRDefault="00C0797B" w:rsidP="00246C01">
            <w:pPr>
              <w:pStyle w:val="a3"/>
              <w:spacing w:line="276" w:lineRule="auto"/>
              <w:jc w:val="center"/>
              <w:rPr>
                <w:rFonts w:ascii="Times New Roman" w:hAnsi="Times New Roman" w:cs="Times New Roman"/>
                <w:b/>
              </w:rPr>
            </w:pPr>
            <w:r w:rsidRPr="005E6A0D">
              <w:rPr>
                <w:rFonts w:ascii="Times New Roman" w:hAnsi="Times New Roman" w:cs="Times New Roman"/>
                <w:b/>
              </w:rPr>
              <w:t>1</w:t>
            </w:r>
          </w:p>
        </w:tc>
      </w:tr>
      <w:tr w:rsidR="003D7957" w:rsidRPr="005E6A0D" w:rsidTr="00E81D07">
        <w:trPr>
          <w:trHeight w:val="631"/>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талантливых детей, получивших поддержку из  муниципального  бюджета</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человек</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3</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3</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3</w:t>
            </w:r>
          </w:p>
        </w:tc>
      </w:tr>
      <w:tr w:rsidR="003D7957" w:rsidRPr="005E6A0D" w:rsidTr="00E81D07">
        <w:trPr>
          <w:trHeight w:val="611"/>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школ,  в которых созданы условия для  дистанционного обучения</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единиц</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8</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8</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8</w:t>
            </w:r>
          </w:p>
        </w:tc>
      </w:tr>
      <w:tr w:rsidR="003D7957" w:rsidRPr="005E6A0D" w:rsidTr="007201B0">
        <w:trPr>
          <w:trHeight w:val="635"/>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организаций,  для которых приобретено лицензионное программное обеспечение</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единиц</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11</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11</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11</w:t>
            </w:r>
          </w:p>
        </w:tc>
      </w:tr>
      <w:tr w:rsidR="003D7957" w:rsidRPr="005E6A0D" w:rsidTr="00E81D07">
        <w:trPr>
          <w:trHeight w:val="555"/>
        </w:trPr>
        <w:tc>
          <w:tcPr>
            <w:tcW w:w="6804" w:type="dxa"/>
            <w:tcBorders>
              <w:top w:val="single" w:sz="4" w:space="0" w:color="auto"/>
              <w:left w:val="single" w:sz="4" w:space="0" w:color="auto"/>
              <w:bottom w:val="single" w:sz="4" w:space="0" w:color="auto"/>
              <w:right w:val="single" w:sz="4" w:space="0" w:color="auto"/>
            </w:tcBorders>
          </w:tcPr>
          <w:p w:rsidR="003D7957" w:rsidRPr="005E6A0D" w:rsidRDefault="003D7957" w:rsidP="007201B0">
            <w:pPr>
              <w:spacing w:after="0"/>
              <w:contextualSpacing/>
              <w:rPr>
                <w:rFonts w:ascii="Times New Roman" w:hAnsi="Times New Roman" w:cs="Times New Roman"/>
                <w:sz w:val="24"/>
                <w:szCs w:val="24"/>
              </w:rPr>
            </w:pPr>
            <w:r w:rsidRPr="005E6A0D">
              <w:rPr>
                <w:rFonts w:ascii="Times New Roman" w:hAnsi="Times New Roman" w:cs="Times New Roman"/>
                <w:sz w:val="24"/>
                <w:szCs w:val="24"/>
              </w:rPr>
              <w:t>Численность образовательных учреждений, подключенных к сети Интернет</w:t>
            </w:r>
          </w:p>
        </w:tc>
        <w:tc>
          <w:tcPr>
            <w:tcW w:w="1418"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rPr>
            </w:pPr>
            <w:r w:rsidRPr="005E6A0D">
              <w:rPr>
                <w:rFonts w:ascii="Times New Roman" w:hAnsi="Times New Roman" w:cs="Times New Roman"/>
              </w:rPr>
              <w:t>единиц</w:t>
            </w:r>
          </w:p>
        </w:tc>
        <w:tc>
          <w:tcPr>
            <w:tcW w:w="2126"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c>
          <w:tcPr>
            <w:tcW w:w="1843" w:type="dxa"/>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c>
          <w:tcPr>
            <w:tcW w:w="3036" w:type="dxa"/>
            <w:gridSpan w:val="3"/>
            <w:tcBorders>
              <w:top w:val="single" w:sz="4" w:space="0" w:color="auto"/>
              <w:left w:val="single" w:sz="4" w:space="0" w:color="auto"/>
              <w:bottom w:val="single" w:sz="4" w:space="0" w:color="auto"/>
              <w:right w:val="single" w:sz="4" w:space="0" w:color="auto"/>
            </w:tcBorders>
          </w:tcPr>
          <w:p w:rsidR="003D7957" w:rsidRPr="005E6A0D" w:rsidRDefault="00246C01" w:rsidP="00246C01">
            <w:pPr>
              <w:pStyle w:val="a3"/>
              <w:spacing w:line="276" w:lineRule="auto"/>
              <w:jc w:val="center"/>
              <w:rPr>
                <w:rFonts w:ascii="Times New Roman" w:hAnsi="Times New Roman" w:cs="Times New Roman"/>
                <w:b/>
              </w:rPr>
            </w:pPr>
            <w:r w:rsidRPr="005E6A0D">
              <w:rPr>
                <w:rFonts w:ascii="Times New Roman" w:hAnsi="Times New Roman" w:cs="Times New Roman"/>
                <w:b/>
              </w:rPr>
              <w:t>17</w:t>
            </w:r>
          </w:p>
        </w:tc>
      </w:tr>
    </w:tbl>
    <w:p w:rsidR="007201B0" w:rsidRPr="005E6A0D" w:rsidRDefault="007201B0" w:rsidP="007C26B0">
      <w:pPr>
        <w:rPr>
          <w:rFonts w:ascii="Times New Roman" w:hAnsi="Times New Roman" w:cs="Times New Roman"/>
          <w:sz w:val="24"/>
          <w:szCs w:val="24"/>
        </w:rPr>
      </w:pPr>
    </w:p>
    <w:p w:rsidR="007C26B0" w:rsidRPr="005E6A0D" w:rsidRDefault="007C26B0" w:rsidP="007C26B0">
      <w:pPr>
        <w:rPr>
          <w:rFonts w:ascii="Times New Roman" w:hAnsi="Times New Roman" w:cs="Times New Roman"/>
          <w:sz w:val="24"/>
          <w:szCs w:val="24"/>
        </w:rPr>
      </w:pPr>
      <w:r w:rsidRPr="005E6A0D">
        <w:rPr>
          <w:rFonts w:ascii="Times New Roman" w:hAnsi="Times New Roman" w:cs="Times New Roman"/>
          <w:sz w:val="24"/>
          <w:szCs w:val="24"/>
        </w:rPr>
        <w:t>3. Информация об изменениях, внесенных ответственным исполнителем в муниципальную программу (информация должна содержать перечень изменений, внесенных ответственным исполнителем в муниципальную программу, их обоснование и реквизиты соответствующих нормативных правовых актов).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2977"/>
        <w:gridCol w:w="2977"/>
      </w:tblGrid>
      <w:tr w:rsidR="00190960" w:rsidRPr="005E6A0D" w:rsidTr="0048588E">
        <w:trPr>
          <w:trHeight w:val="231"/>
        </w:trPr>
        <w:tc>
          <w:tcPr>
            <w:tcW w:w="8755" w:type="dxa"/>
            <w:vMerge w:val="restart"/>
          </w:tcPr>
          <w:p w:rsidR="00190960" w:rsidRPr="005E6A0D" w:rsidRDefault="00190960" w:rsidP="00190960">
            <w:pPr>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Базовый НПА</w:t>
            </w:r>
          </w:p>
        </w:tc>
        <w:tc>
          <w:tcPr>
            <w:tcW w:w="5954" w:type="dxa"/>
            <w:gridSpan w:val="2"/>
          </w:tcPr>
          <w:p w:rsidR="00190960" w:rsidRPr="005E6A0D" w:rsidRDefault="00190960" w:rsidP="00190960">
            <w:pPr>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Информация об изменениях в МП</w:t>
            </w:r>
          </w:p>
        </w:tc>
      </w:tr>
      <w:tr w:rsidR="00190960" w:rsidRPr="005E6A0D" w:rsidTr="0048588E">
        <w:trPr>
          <w:trHeight w:val="747"/>
        </w:trPr>
        <w:tc>
          <w:tcPr>
            <w:tcW w:w="8755" w:type="dxa"/>
            <w:vMerge/>
          </w:tcPr>
          <w:p w:rsidR="00190960" w:rsidRPr="005E6A0D" w:rsidRDefault="00190960" w:rsidP="00190960">
            <w:pPr>
              <w:jc w:val="center"/>
              <w:rPr>
                <w:rFonts w:ascii="Times New Roman" w:eastAsia="Times New Roman" w:hAnsi="Times New Roman" w:cs="Times New Roman"/>
                <w:b/>
                <w:sz w:val="24"/>
                <w:szCs w:val="24"/>
              </w:rPr>
            </w:pPr>
          </w:p>
        </w:tc>
        <w:tc>
          <w:tcPr>
            <w:tcW w:w="2977" w:type="dxa"/>
          </w:tcPr>
          <w:p w:rsidR="00190960" w:rsidRPr="005E6A0D" w:rsidRDefault="00190960" w:rsidP="00190960">
            <w:pPr>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 xml:space="preserve">Дата НПА </w:t>
            </w:r>
          </w:p>
        </w:tc>
        <w:tc>
          <w:tcPr>
            <w:tcW w:w="2977" w:type="dxa"/>
          </w:tcPr>
          <w:p w:rsidR="00190960" w:rsidRPr="005E6A0D" w:rsidRDefault="00190960" w:rsidP="00190960">
            <w:pPr>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Номер НПА</w:t>
            </w:r>
          </w:p>
        </w:tc>
      </w:tr>
      <w:tr w:rsidR="00D61357" w:rsidRPr="005E6A0D" w:rsidTr="0095401C">
        <w:trPr>
          <w:trHeight w:val="647"/>
        </w:trPr>
        <w:tc>
          <w:tcPr>
            <w:tcW w:w="8755" w:type="dxa"/>
            <w:vMerge w:val="restart"/>
          </w:tcPr>
          <w:p w:rsidR="00D61357" w:rsidRPr="005E6A0D" w:rsidRDefault="00D61357" w:rsidP="007201B0">
            <w:pPr>
              <w:spacing w:after="0"/>
              <w:contextualSpacing/>
              <w:rPr>
                <w:rFonts w:ascii="Times New Roman" w:eastAsia="Times New Roman" w:hAnsi="Times New Roman" w:cs="Times New Roman"/>
                <w:sz w:val="24"/>
                <w:szCs w:val="24"/>
              </w:rPr>
            </w:pPr>
            <w:r w:rsidRPr="005E6A0D">
              <w:rPr>
                <w:rFonts w:ascii="Times New Roman" w:eastAsia="Times New Roman" w:hAnsi="Times New Roman" w:cs="Times New Roman"/>
                <w:bCs/>
                <w:kern w:val="1"/>
                <w:sz w:val="24"/>
                <w:szCs w:val="24"/>
                <w:lang w:eastAsia="ar-SA"/>
              </w:rPr>
              <w:t>Постановление  администрации Большесельского муниципального  района  от 31.10.2014 года №1204-а «Об утверждении  муниципальной программы «Развитие образования  и молодежная политика в БМР на 2015-2017гг»</w:t>
            </w:r>
          </w:p>
        </w:tc>
        <w:tc>
          <w:tcPr>
            <w:tcW w:w="2977" w:type="dxa"/>
          </w:tcPr>
          <w:p w:rsidR="00D61357" w:rsidRPr="005E6A0D" w:rsidRDefault="00D61357" w:rsidP="004B5B76">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23.05.2015года</w:t>
            </w:r>
          </w:p>
        </w:tc>
        <w:tc>
          <w:tcPr>
            <w:tcW w:w="2977" w:type="dxa"/>
          </w:tcPr>
          <w:p w:rsidR="00D61357" w:rsidRPr="005E6A0D" w:rsidRDefault="00D61357" w:rsidP="004B5B76">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№342</w:t>
            </w:r>
          </w:p>
        </w:tc>
      </w:tr>
      <w:tr w:rsidR="00D61357" w:rsidRPr="005E6A0D" w:rsidTr="0048588E">
        <w:trPr>
          <w:trHeight w:val="570"/>
        </w:trPr>
        <w:tc>
          <w:tcPr>
            <w:tcW w:w="8755" w:type="dxa"/>
            <w:vMerge/>
          </w:tcPr>
          <w:p w:rsidR="00D61357" w:rsidRPr="005E6A0D" w:rsidRDefault="00D61357" w:rsidP="00190960">
            <w:pPr>
              <w:rPr>
                <w:rFonts w:ascii="Times New Roman" w:eastAsia="Times New Roman" w:hAnsi="Times New Roman" w:cs="Times New Roman"/>
                <w:sz w:val="24"/>
                <w:szCs w:val="24"/>
              </w:rPr>
            </w:pPr>
          </w:p>
        </w:tc>
        <w:tc>
          <w:tcPr>
            <w:tcW w:w="2977" w:type="dxa"/>
          </w:tcPr>
          <w:p w:rsidR="00D61357" w:rsidRPr="005E6A0D" w:rsidRDefault="00D61357" w:rsidP="004B5B76">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29.06.2015 года</w:t>
            </w:r>
          </w:p>
        </w:tc>
        <w:tc>
          <w:tcPr>
            <w:tcW w:w="2977" w:type="dxa"/>
          </w:tcPr>
          <w:p w:rsidR="00D61357" w:rsidRPr="005E6A0D" w:rsidRDefault="00D61357" w:rsidP="004B5B76">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№577а</w:t>
            </w:r>
          </w:p>
        </w:tc>
      </w:tr>
      <w:tr w:rsidR="00D61357" w:rsidRPr="005E6A0D" w:rsidTr="00D61357">
        <w:trPr>
          <w:trHeight w:val="678"/>
        </w:trPr>
        <w:tc>
          <w:tcPr>
            <w:tcW w:w="8755" w:type="dxa"/>
            <w:vMerge/>
          </w:tcPr>
          <w:p w:rsidR="00D61357" w:rsidRPr="005E6A0D" w:rsidRDefault="00D61357" w:rsidP="00190960">
            <w:pPr>
              <w:rPr>
                <w:rFonts w:ascii="Times New Roman" w:eastAsia="Times New Roman" w:hAnsi="Times New Roman" w:cs="Times New Roman"/>
                <w:sz w:val="24"/>
                <w:szCs w:val="24"/>
              </w:rPr>
            </w:pPr>
          </w:p>
        </w:tc>
        <w:tc>
          <w:tcPr>
            <w:tcW w:w="2977" w:type="dxa"/>
          </w:tcPr>
          <w:p w:rsidR="00D61357" w:rsidRPr="005E6A0D" w:rsidRDefault="00D61357" w:rsidP="004B5B76">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30.09.2015 года</w:t>
            </w:r>
          </w:p>
          <w:p w:rsidR="00D61357" w:rsidRPr="005E6A0D" w:rsidRDefault="00D61357" w:rsidP="004B5B76">
            <w:pPr>
              <w:jc w:val="center"/>
              <w:rPr>
                <w:rFonts w:ascii="Times New Roman" w:eastAsia="Times New Roman" w:hAnsi="Times New Roman" w:cs="Times New Roman"/>
                <w:sz w:val="24"/>
                <w:szCs w:val="24"/>
              </w:rPr>
            </w:pPr>
          </w:p>
        </w:tc>
        <w:tc>
          <w:tcPr>
            <w:tcW w:w="2977" w:type="dxa"/>
          </w:tcPr>
          <w:p w:rsidR="00D61357" w:rsidRPr="005E6A0D" w:rsidRDefault="00D61357" w:rsidP="004B5B76">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№816</w:t>
            </w:r>
          </w:p>
        </w:tc>
      </w:tr>
      <w:tr w:rsidR="00D61357" w:rsidRPr="005E6A0D" w:rsidTr="0048588E">
        <w:trPr>
          <w:trHeight w:val="780"/>
        </w:trPr>
        <w:tc>
          <w:tcPr>
            <w:tcW w:w="8755" w:type="dxa"/>
            <w:vMerge/>
          </w:tcPr>
          <w:p w:rsidR="00D61357" w:rsidRPr="005E6A0D" w:rsidRDefault="00D61357" w:rsidP="00190960">
            <w:pPr>
              <w:rPr>
                <w:rFonts w:ascii="Times New Roman" w:eastAsia="Times New Roman" w:hAnsi="Times New Roman" w:cs="Times New Roman"/>
                <w:sz w:val="24"/>
                <w:szCs w:val="24"/>
              </w:rPr>
            </w:pPr>
          </w:p>
        </w:tc>
        <w:tc>
          <w:tcPr>
            <w:tcW w:w="2977" w:type="dxa"/>
          </w:tcPr>
          <w:p w:rsidR="00D61357" w:rsidRPr="005E6A0D" w:rsidRDefault="00D61357" w:rsidP="004B5B76">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29.10.2015 года</w:t>
            </w:r>
          </w:p>
        </w:tc>
        <w:tc>
          <w:tcPr>
            <w:tcW w:w="2977" w:type="dxa"/>
          </w:tcPr>
          <w:p w:rsidR="00D61357" w:rsidRPr="005E6A0D" w:rsidRDefault="00D61357" w:rsidP="004B5B76">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№899</w:t>
            </w:r>
          </w:p>
        </w:tc>
      </w:tr>
    </w:tbl>
    <w:p w:rsidR="007C26B0" w:rsidRPr="005E6A0D" w:rsidRDefault="007C26B0" w:rsidP="007C26B0">
      <w:pPr>
        <w:rPr>
          <w:rFonts w:ascii="Times New Roman" w:hAnsi="Times New Roman" w:cs="Times New Roman"/>
          <w:sz w:val="24"/>
          <w:szCs w:val="24"/>
        </w:rPr>
      </w:pPr>
      <w:r w:rsidRPr="005E6A0D">
        <w:rPr>
          <w:rFonts w:ascii="Times New Roman" w:hAnsi="Times New Roman" w:cs="Times New Roman"/>
          <w:sz w:val="24"/>
          <w:szCs w:val="24"/>
        </w:rPr>
        <w:t>4. Конкретные результаты реализации муниципальной программы, достигнутые за отчетный период.</w:t>
      </w:r>
    </w:p>
    <w:p w:rsidR="00C0797B" w:rsidRPr="005E6A0D" w:rsidRDefault="00C0797B" w:rsidP="007201B0">
      <w:pPr>
        <w:pStyle w:val="a5"/>
        <w:jc w:val="both"/>
        <w:rPr>
          <w:rFonts w:ascii="Times New Roman" w:hAnsi="Times New Roman"/>
          <w:sz w:val="24"/>
          <w:szCs w:val="24"/>
        </w:rPr>
      </w:pPr>
      <w:r w:rsidRPr="005E6A0D">
        <w:rPr>
          <w:rFonts w:ascii="Times New Roman" w:hAnsi="Times New Roman"/>
          <w:sz w:val="24"/>
          <w:szCs w:val="24"/>
        </w:rPr>
        <w:lastRenderedPageBreak/>
        <w:t>-ВЦП «Управления образования администрации Большесельского муниципального района на 2015-2017гг»</w:t>
      </w: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 xml:space="preserve">-Общеобразовательные организации БМР имеют 15 зданий. 9 общеобразовательных организаций имеют столовую, которые не требуют ремонта,  имеют современный зал для приема пищи. 7 столовых оснащены современным </w:t>
      </w:r>
      <w:r w:rsidR="0095401C" w:rsidRPr="005E6A0D">
        <w:rPr>
          <w:rFonts w:ascii="Times New Roman" w:hAnsi="Times New Roman"/>
          <w:sz w:val="24"/>
          <w:szCs w:val="24"/>
        </w:rPr>
        <w:t>технологическим оборудованием. 8</w:t>
      </w:r>
      <w:r w:rsidRPr="005E6A0D">
        <w:rPr>
          <w:rFonts w:ascii="Times New Roman" w:hAnsi="Times New Roman"/>
          <w:sz w:val="24"/>
          <w:szCs w:val="24"/>
        </w:rPr>
        <w:t xml:space="preserve"> сотруд</w:t>
      </w:r>
      <w:r w:rsidR="0095401C" w:rsidRPr="005E6A0D">
        <w:rPr>
          <w:rFonts w:ascii="Times New Roman" w:hAnsi="Times New Roman"/>
          <w:sz w:val="24"/>
          <w:szCs w:val="24"/>
        </w:rPr>
        <w:t>ников</w:t>
      </w:r>
      <w:r w:rsidR="00452A8D" w:rsidRPr="005E6A0D">
        <w:rPr>
          <w:rFonts w:ascii="Times New Roman" w:hAnsi="Times New Roman"/>
          <w:sz w:val="24"/>
          <w:szCs w:val="24"/>
        </w:rPr>
        <w:t xml:space="preserve"> столовых прошли обучение в 2015</w:t>
      </w:r>
      <w:r w:rsidRPr="005E6A0D">
        <w:rPr>
          <w:rFonts w:ascii="Times New Roman" w:hAnsi="Times New Roman"/>
          <w:sz w:val="24"/>
          <w:szCs w:val="24"/>
        </w:rPr>
        <w:t xml:space="preserve"> году для работы с современным </w:t>
      </w:r>
      <w:r w:rsidR="0095401C" w:rsidRPr="005E6A0D">
        <w:rPr>
          <w:rFonts w:ascii="Times New Roman" w:hAnsi="Times New Roman"/>
          <w:sz w:val="24"/>
          <w:szCs w:val="24"/>
        </w:rPr>
        <w:t>технологическим оборудованием. 8 (10</w:t>
      </w:r>
      <w:r w:rsidRPr="005E6A0D">
        <w:rPr>
          <w:rFonts w:ascii="Times New Roman" w:hAnsi="Times New Roman"/>
          <w:sz w:val="24"/>
          <w:szCs w:val="24"/>
        </w:rPr>
        <w:t>0% от общего количества об</w:t>
      </w:r>
      <w:r w:rsidR="0095401C" w:rsidRPr="005E6A0D">
        <w:rPr>
          <w:rFonts w:ascii="Times New Roman" w:hAnsi="Times New Roman"/>
          <w:sz w:val="24"/>
          <w:szCs w:val="24"/>
        </w:rPr>
        <w:t>щеобразовательных организаций</w:t>
      </w:r>
      <w:r w:rsidRPr="005E6A0D">
        <w:rPr>
          <w:rFonts w:ascii="Times New Roman" w:hAnsi="Times New Roman"/>
          <w:sz w:val="24"/>
          <w:szCs w:val="24"/>
        </w:rPr>
        <w:t xml:space="preserve">)   организаций осуществляют реализацию  образовательных программ по формированию культуры здорового </w:t>
      </w:r>
      <w:proofErr w:type="spellStart"/>
      <w:r w:rsidRPr="005E6A0D">
        <w:rPr>
          <w:rFonts w:ascii="Times New Roman" w:hAnsi="Times New Roman"/>
          <w:sz w:val="24"/>
          <w:szCs w:val="24"/>
        </w:rPr>
        <w:t>питания</w:t>
      </w:r>
      <w:proofErr w:type="gramStart"/>
      <w:r w:rsidRPr="005E6A0D">
        <w:rPr>
          <w:rFonts w:ascii="Times New Roman" w:hAnsi="Times New Roman"/>
          <w:sz w:val="24"/>
          <w:szCs w:val="24"/>
        </w:rPr>
        <w:t>.С</w:t>
      </w:r>
      <w:proofErr w:type="gramEnd"/>
      <w:r w:rsidRPr="005E6A0D">
        <w:rPr>
          <w:rFonts w:ascii="Times New Roman" w:hAnsi="Times New Roman"/>
          <w:sz w:val="24"/>
          <w:szCs w:val="24"/>
        </w:rPr>
        <w:t>овременные</w:t>
      </w:r>
      <w:proofErr w:type="spellEnd"/>
      <w:r w:rsidRPr="005E6A0D">
        <w:rPr>
          <w:rFonts w:ascii="Times New Roman" w:hAnsi="Times New Roman"/>
          <w:sz w:val="24"/>
          <w:szCs w:val="24"/>
        </w:rPr>
        <w:t xml:space="preserve"> условия для занятий физической культурой </w:t>
      </w:r>
      <w:proofErr w:type="gramStart"/>
      <w:r w:rsidRPr="005E6A0D">
        <w:rPr>
          <w:rFonts w:ascii="Times New Roman" w:hAnsi="Times New Roman"/>
          <w:sz w:val="24"/>
          <w:szCs w:val="24"/>
        </w:rPr>
        <w:t>созданы</w:t>
      </w:r>
      <w:proofErr w:type="gramEnd"/>
      <w:r w:rsidRPr="005E6A0D">
        <w:rPr>
          <w:rFonts w:ascii="Times New Roman" w:hAnsi="Times New Roman"/>
          <w:sz w:val="24"/>
          <w:szCs w:val="24"/>
        </w:rPr>
        <w:t xml:space="preserve"> для 100 % обучающихся.</w:t>
      </w:r>
    </w:p>
    <w:p w:rsidR="007201B0" w:rsidRPr="005E6A0D" w:rsidRDefault="00954FAB" w:rsidP="007201B0">
      <w:pPr>
        <w:pStyle w:val="a5"/>
        <w:jc w:val="both"/>
        <w:rPr>
          <w:rFonts w:ascii="Times New Roman" w:hAnsi="Times New Roman"/>
          <w:sz w:val="24"/>
          <w:szCs w:val="24"/>
        </w:rPr>
      </w:pPr>
      <w:r w:rsidRPr="005E6A0D">
        <w:rPr>
          <w:rFonts w:ascii="Times New Roman" w:hAnsi="Times New Roman"/>
          <w:sz w:val="24"/>
          <w:szCs w:val="24"/>
        </w:rPr>
        <w:t>-</w:t>
      </w:r>
      <w:r w:rsidR="007201B0" w:rsidRPr="005E6A0D">
        <w:rPr>
          <w:rFonts w:ascii="Times New Roman" w:hAnsi="Times New Roman"/>
          <w:sz w:val="24"/>
          <w:szCs w:val="24"/>
        </w:rPr>
        <w:t>Н</w:t>
      </w:r>
      <w:r w:rsidR="0095401C" w:rsidRPr="005E6A0D">
        <w:rPr>
          <w:rFonts w:ascii="Times New Roman" w:hAnsi="Times New Roman"/>
          <w:sz w:val="24"/>
          <w:szCs w:val="24"/>
        </w:rPr>
        <w:t xml:space="preserve">а сумму более чем 6 </w:t>
      </w:r>
      <w:r w:rsidRPr="005E6A0D">
        <w:rPr>
          <w:rFonts w:ascii="Times New Roman" w:hAnsi="Times New Roman"/>
          <w:sz w:val="24"/>
          <w:szCs w:val="24"/>
        </w:rPr>
        <w:t xml:space="preserve"> </w:t>
      </w:r>
      <w:proofErr w:type="spellStart"/>
      <w:r w:rsidRPr="005E6A0D">
        <w:rPr>
          <w:rFonts w:ascii="Times New Roman" w:hAnsi="Times New Roman"/>
          <w:sz w:val="24"/>
          <w:szCs w:val="24"/>
        </w:rPr>
        <w:t>млн</w:t>
      </w:r>
      <w:proofErr w:type="gramStart"/>
      <w:r w:rsidRPr="005E6A0D">
        <w:rPr>
          <w:rFonts w:ascii="Times New Roman" w:hAnsi="Times New Roman"/>
          <w:sz w:val="24"/>
          <w:szCs w:val="24"/>
        </w:rPr>
        <w:t>.р</w:t>
      </w:r>
      <w:proofErr w:type="gramEnd"/>
      <w:r w:rsidRPr="005E6A0D">
        <w:rPr>
          <w:rFonts w:ascii="Times New Roman" w:hAnsi="Times New Roman"/>
          <w:sz w:val="24"/>
          <w:szCs w:val="24"/>
        </w:rPr>
        <w:t>ублей</w:t>
      </w:r>
      <w:proofErr w:type="spellEnd"/>
      <w:r w:rsidRPr="005E6A0D">
        <w:rPr>
          <w:rFonts w:ascii="Times New Roman" w:hAnsi="Times New Roman"/>
          <w:sz w:val="24"/>
          <w:szCs w:val="24"/>
        </w:rPr>
        <w:t xml:space="preserve">  из сре</w:t>
      </w:r>
      <w:r w:rsidR="0095401C" w:rsidRPr="005E6A0D">
        <w:rPr>
          <w:rFonts w:ascii="Times New Roman" w:hAnsi="Times New Roman"/>
          <w:sz w:val="24"/>
          <w:szCs w:val="24"/>
        </w:rPr>
        <w:t xml:space="preserve">дств местного бюджета проводились </w:t>
      </w:r>
      <w:r w:rsidRPr="005E6A0D">
        <w:rPr>
          <w:rFonts w:ascii="Times New Roman" w:hAnsi="Times New Roman"/>
          <w:sz w:val="24"/>
          <w:szCs w:val="24"/>
        </w:rPr>
        <w:t xml:space="preserve"> ремонтные работы в 17 образовательных организациях БМР, </w:t>
      </w:r>
    </w:p>
    <w:p w:rsidR="00954FAB" w:rsidRPr="005E6A0D" w:rsidRDefault="00954FAB" w:rsidP="007201B0">
      <w:pPr>
        <w:pStyle w:val="a5"/>
        <w:jc w:val="both"/>
        <w:rPr>
          <w:rFonts w:ascii="Times New Roman" w:hAnsi="Times New Roman"/>
          <w:sz w:val="24"/>
          <w:szCs w:val="24"/>
        </w:rPr>
      </w:pPr>
      <w:r w:rsidRPr="005E6A0D">
        <w:rPr>
          <w:rFonts w:ascii="Times New Roman" w:hAnsi="Times New Roman"/>
          <w:sz w:val="24"/>
          <w:szCs w:val="24"/>
        </w:rPr>
        <w:t>100 % обучающихся 9 и 11 классов, допущенных к государственной итоговой аттестации,  преодолели минимальный порог и сдали экзамены</w:t>
      </w:r>
      <w:r w:rsidR="0095401C" w:rsidRPr="005E6A0D">
        <w:rPr>
          <w:rFonts w:ascii="Times New Roman" w:hAnsi="Times New Roman"/>
          <w:sz w:val="24"/>
          <w:szCs w:val="24"/>
        </w:rPr>
        <w:t xml:space="preserve">. </w:t>
      </w:r>
    </w:p>
    <w:p w:rsidR="00954FAB" w:rsidRPr="005E6A0D" w:rsidRDefault="00954FAB" w:rsidP="007201B0">
      <w:pPr>
        <w:pStyle w:val="a5"/>
        <w:jc w:val="both"/>
        <w:rPr>
          <w:rFonts w:ascii="Times New Roman" w:hAnsi="Times New Roman"/>
          <w:sz w:val="24"/>
          <w:szCs w:val="24"/>
        </w:rPr>
      </w:pPr>
      <w:r w:rsidRPr="005E6A0D">
        <w:rPr>
          <w:rFonts w:ascii="Times New Roman" w:hAnsi="Times New Roman"/>
          <w:sz w:val="24"/>
          <w:szCs w:val="24"/>
        </w:rPr>
        <w:t>-100 % образовательных организаций имеют лицензии и государственную аккредитацию;</w:t>
      </w: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-Общая численность п</w:t>
      </w:r>
      <w:r w:rsidR="0095401C" w:rsidRPr="005E6A0D">
        <w:rPr>
          <w:rFonts w:ascii="Times New Roman" w:hAnsi="Times New Roman"/>
          <w:sz w:val="24"/>
          <w:szCs w:val="24"/>
        </w:rPr>
        <w:t xml:space="preserve">едагогических работников 119, 23 </w:t>
      </w:r>
      <w:r w:rsidRPr="005E6A0D">
        <w:rPr>
          <w:rFonts w:ascii="Times New Roman" w:hAnsi="Times New Roman"/>
          <w:sz w:val="24"/>
          <w:szCs w:val="24"/>
        </w:rPr>
        <w:t xml:space="preserve"> из них прошли аттестацию в 2015году  на подтверждение занимаемой должности -15,9%., 19 на первую категорию-15,9%,  2 на высшую-1,6%. В текущем учебном году на работу было принято 13  педагогов, 5 из них были включены  в программу поддержки молодых специалистов на муниципальном уровне. </w:t>
      </w:r>
      <w:proofErr w:type="gramStart"/>
      <w:r w:rsidRPr="005E6A0D">
        <w:rPr>
          <w:rFonts w:ascii="Times New Roman" w:hAnsi="Times New Roman"/>
          <w:sz w:val="24"/>
          <w:szCs w:val="24"/>
        </w:rPr>
        <w:t xml:space="preserve">Общая численность  персонала общеобразовательных организаций 224 человека, из них 100 их них являются учителями (44,6%), управленческих кадров в составе персонала общеобразовательных организаций -19 человек -8,4%, высшее профессиональное образование имеют на 01.01.2015 года 89 человек -39,7%. Активно развивается в МОУ Большесельская СОШ институт наставничества 10 педагогов являются наставниками молодых учителей.(4,4%.) 48 учителей прошли курсы повышения квалификации (48% от общего </w:t>
      </w:r>
      <w:proofErr w:type="spellStart"/>
      <w:r w:rsidRPr="005E6A0D">
        <w:rPr>
          <w:rFonts w:ascii="Times New Roman" w:hAnsi="Times New Roman"/>
          <w:sz w:val="24"/>
          <w:szCs w:val="24"/>
        </w:rPr>
        <w:t>количестваучителей</w:t>
      </w:r>
      <w:proofErr w:type="spellEnd"/>
      <w:proofErr w:type="gramEnd"/>
      <w:r w:rsidRPr="005E6A0D">
        <w:rPr>
          <w:rFonts w:ascii="Times New Roman" w:hAnsi="Times New Roman"/>
          <w:sz w:val="24"/>
          <w:szCs w:val="24"/>
        </w:rPr>
        <w:t xml:space="preserve">), </w:t>
      </w:r>
      <w:proofErr w:type="gramStart"/>
      <w:r w:rsidRPr="005E6A0D">
        <w:rPr>
          <w:rFonts w:ascii="Times New Roman" w:hAnsi="Times New Roman"/>
          <w:sz w:val="24"/>
          <w:szCs w:val="24"/>
        </w:rPr>
        <w:t>29 из них по персонифицированной модели повышения квалификации)</w:t>
      </w:r>
      <w:proofErr w:type="gramEnd"/>
    </w:p>
    <w:p w:rsidR="00CF1C3D" w:rsidRPr="005E6A0D" w:rsidRDefault="00CF1C3D" w:rsidP="007201B0">
      <w:pPr>
        <w:pStyle w:val="a5"/>
        <w:jc w:val="both"/>
        <w:rPr>
          <w:rFonts w:ascii="Times New Roman" w:hAnsi="Times New Roman"/>
          <w:sz w:val="24"/>
          <w:szCs w:val="24"/>
        </w:rPr>
      </w:pP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 В районе  разработана  нормативная правовая база в полном объёме, позволяющая  организовать образовательный процесс в соответствии с ФГОС.   По стандартам второго поколения в начальной школе обучается</w:t>
      </w:r>
      <w:proofErr w:type="gramStart"/>
      <w:r w:rsidRPr="005E6A0D">
        <w:rPr>
          <w:rFonts w:ascii="Times New Roman" w:hAnsi="Times New Roman"/>
          <w:sz w:val="24"/>
          <w:szCs w:val="24"/>
        </w:rPr>
        <w:t xml:space="preserve"> :</w:t>
      </w:r>
      <w:proofErr w:type="gramEnd"/>
      <w:r w:rsidRPr="005E6A0D">
        <w:rPr>
          <w:rFonts w:ascii="Times New Roman" w:hAnsi="Times New Roman"/>
          <w:sz w:val="24"/>
          <w:szCs w:val="24"/>
        </w:rPr>
        <w:t xml:space="preserve"> 1 класс- 70 </w:t>
      </w:r>
      <w:proofErr w:type="spellStart"/>
      <w:r w:rsidRPr="005E6A0D">
        <w:rPr>
          <w:rFonts w:ascii="Times New Roman" w:hAnsi="Times New Roman"/>
          <w:sz w:val="24"/>
          <w:szCs w:val="24"/>
        </w:rPr>
        <w:t>обуч</w:t>
      </w:r>
      <w:proofErr w:type="spellEnd"/>
      <w:r w:rsidRPr="005E6A0D">
        <w:rPr>
          <w:rFonts w:ascii="Times New Roman" w:hAnsi="Times New Roman"/>
          <w:sz w:val="24"/>
          <w:szCs w:val="24"/>
        </w:rPr>
        <w:t xml:space="preserve">, 2 класс 66 </w:t>
      </w:r>
      <w:proofErr w:type="spellStart"/>
      <w:r w:rsidRPr="005E6A0D">
        <w:rPr>
          <w:rFonts w:ascii="Times New Roman" w:hAnsi="Times New Roman"/>
          <w:sz w:val="24"/>
          <w:szCs w:val="24"/>
        </w:rPr>
        <w:t>обуч</w:t>
      </w:r>
      <w:proofErr w:type="spellEnd"/>
      <w:r w:rsidRPr="005E6A0D">
        <w:rPr>
          <w:rFonts w:ascii="Times New Roman" w:hAnsi="Times New Roman"/>
          <w:sz w:val="24"/>
          <w:szCs w:val="24"/>
        </w:rPr>
        <w:t>, 3</w:t>
      </w:r>
      <w:r w:rsidR="0095401C" w:rsidRPr="005E6A0D">
        <w:rPr>
          <w:rFonts w:ascii="Times New Roman" w:hAnsi="Times New Roman"/>
          <w:sz w:val="24"/>
          <w:szCs w:val="24"/>
        </w:rPr>
        <w:t xml:space="preserve"> класс 79 </w:t>
      </w:r>
      <w:proofErr w:type="spellStart"/>
      <w:r w:rsidR="0095401C" w:rsidRPr="005E6A0D">
        <w:rPr>
          <w:rFonts w:ascii="Times New Roman" w:hAnsi="Times New Roman"/>
          <w:sz w:val="24"/>
          <w:szCs w:val="24"/>
        </w:rPr>
        <w:t>обуч</w:t>
      </w:r>
      <w:proofErr w:type="spellEnd"/>
      <w:r w:rsidR="0095401C" w:rsidRPr="005E6A0D">
        <w:rPr>
          <w:rFonts w:ascii="Times New Roman" w:hAnsi="Times New Roman"/>
          <w:sz w:val="24"/>
          <w:szCs w:val="24"/>
        </w:rPr>
        <w:t>. С 1 сентября в 7</w:t>
      </w:r>
      <w:r w:rsidRPr="005E6A0D">
        <w:rPr>
          <w:rFonts w:ascii="Times New Roman" w:hAnsi="Times New Roman"/>
          <w:sz w:val="24"/>
          <w:szCs w:val="24"/>
        </w:rPr>
        <w:t xml:space="preserve"> </w:t>
      </w:r>
      <w:proofErr w:type="spellStart"/>
      <w:r w:rsidRPr="005E6A0D">
        <w:rPr>
          <w:rFonts w:ascii="Times New Roman" w:hAnsi="Times New Roman"/>
          <w:sz w:val="24"/>
          <w:szCs w:val="24"/>
        </w:rPr>
        <w:t>кл</w:t>
      </w:r>
      <w:proofErr w:type="spellEnd"/>
      <w:r w:rsidRPr="005E6A0D">
        <w:rPr>
          <w:rFonts w:ascii="Times New Roman" w:hAnsi="Times New Roman"/>
          <w:sz w:val="24"/>
          <w:szCs w:val="24"/>
        </w:rPr>
        <w:t xml:space="preserve">. МОУ Большесельская СОШ  33 </w:t>
      </w:r>
      <w:proofErr w:type="gramStart"/>
      <w:r w:rsidRPr="005E6A0D">
        <w:rPr>
          <w:rFonts w:ascii="Times New Roman" w:hAnsi="Times New Roman"/>
          <w:sz w:val="24"/>
          <w:szCs w:val="24"/>
        </w:rPr>
        <w:t>обучающихся</w:t>
      </w:r>
      <w:proofErr w:type="gramEnd"/>
      <w:r w:rsidRPr="005E6A0D">
        <w:rPr>
          <w:rFonts w:ascii="Times New Roman" w:hAnsi="Times New Roman"/>
          <w:sz w:val="24"/>
          <w:szCs w:val="24"/>
        </w:rPr>
        <w:t xml:space="preserve"> учатся по стандартам второго поколения. Все обучающиеся обеспечены учебниками за счет средств областного и местного бюджетов.</w:t>
      </w:r>
    </w:p>
    <w:p w:rsidR="00CF1C3D" w:rsidRPr="005E6A0D" w:rsidRDefault="00CF1C3D" w:rsidP="007201B0">
      <w:pPr>
        <w:pStyle w:val="a5"/>
        <w:jc w:val="both"/>
        <w:rPr>
          <w:rFonts w:ascii="Times New Roman" w:hAnsi="Times New Roman"/>
          <w:sz w:val="24"/>
          <w:szCs w:val="24"/>
          <w:lang w:eastAsia="ar-SA"/>
        </w:rPr>
      </w:pPr>
      <w:r w:rsidRPr="005E6A0D">
        <w:rPr>
          <w:rFonts w:ascii="Times New Roman" w:hAnsi="Times New Roman"/>
          <w:sz w:val="24"/>
          <w:szCs w:val="24"/>
          <w:lang w:eastAsia="ar-SA"/>
        </w:rPr>
        <w:t>В истекшем учебном году главное направление повышения квалификации – подготовка  к переходу на стандарт второго поколения в основной ш</w:t>
      </w:r>
      <w:r w:rsidR="0095401C" w:rsidRPr="005E6A0D">
        <w:rPr>
          <w:rFonts w:ascii="Times New Roman" w:hAnsi="Times New Roman"/>
          <w:sz w:val="24"/>
          <w:szCs w:val="24"/>
          <w:lang w:eastAsia="ar-SA"/>
        </w:rPr>
        <w:t>коле. Педагоги, прошедшие в 2015-2016</w:t>
      </w:r>
      <w:r w:rsidRPr="005E6A0D">
        <w:rPr>
          <w:rFonts w:ascii="Times New Roman" w:hAnsi="Times New Roman"/>
          <w:sz w:val="24"/>
          <w:szCs w:val="24"/>
          <w:lang w:eastAsia="ar-SA"/>
        </w:rPr>
        <w:t xml:space="preserve"> учебном году </w:t>
      </w:r>
      <w:proofErr w:type="spellStart"/>
      <w:r w:rsidRPr="005E6A0D">
        <w:rPr>
          <w:rFonts w:ascii="Times New Roman" w:hAnsi="Times New Roman"/>
          <w:sz w:val="24"/>
          <w:szCs w:val="24"/>
          <w:lang w:eastAsia="ar-SA"/>
        </w:rPr>
        <w:t>надпредметный</w:t>
      </w:r>
      <w:proofErr w:type="spellEnd"/>
      <w:r w:rsidRPr="005E6A0D">
        <w:rPr>
          <w:rFonts w:ascii="Times New Roman" w:hAnsi="Times New Roman"/>
          <w:sz w:val="24"/>
          <w:szCs w:val="24"/>
          <w:lang w:eastAsia="ar-SA"/>
        </w:rPr>
        <w:t xml:space="preserve"> модуль «Управление педагогическим процессом в условиях реализации ФГОС», продолжили обучение на предметном инвариантном модуле «Реализация требований ФГОС ООО» и на вариативных модулях. В результате этого обучения 27 педагогов получили удостоверение о повышении квалификации по программе «ФГОС: обновление компетенции учителя» в объеме от 72 до 152 часов. Педагоги начальных классов продолжили </w:t>
      </w:r>
      <w:proofErr w:type="gramStart"/>
      <w:r w:rsidRPr="005E6A0D">
        <w:rPr>
          <w:rFonts w:ascii="Times New Roman" w:hAnsi="Times New Roman"/>
          <w:sz w:val="24"/>
          <w:szCs w:val="24"/>
          <w:lang w:eastAsia="ar-SA"/>
        </w:rPr>
        <w:t>обучение по программам</w:t>
      </w:r>
      <w:proofErr w:type="gramEnd"/>
      <w:r w:rsidRPr="005E6A0D">
        <w:rPr>
          <w:rFonts w:ascii="Times New Roman" w:hAnsi="Times New Roman"/>
          <w:sz w:val="24"/>
          <w:szCs w:val="24"/>
          <w:lang w:eastAsia="ar-SA"/>
        </w:rPr>
        <w:t xml:space="preserve">, связанным с введением стандартов в начальной школе (8 чел.). </w:t>
      </w:r>
      <w:proofErr w:type="spellStart"/>
      <w:r w:rsidRPr="005E6A0D">
        <w:rPr>
          <w:rFonts w:ascii="Times New Roman" w:hAnsi="Times New Roman"/>
          <w:sz w:val="24"/>
          <w:szCs w:val="24"/>
          <w:lang w:eastAsia="ar-SA"/>
        </w:rPr>
        <w:t>Тьюторы</w:t>
      </w:r>
      <w:proofErr w:type="spellEnd"/>
      <w:r w:rsidRPr="005E6A0D">
        <w:rPr>
          <w:rFonts w:ascii="Times New Roman" w:hAnsi="Times New Roman"/>
          <w:sz w:val="24"/>
          <w:szCs w:val="24"/>
          <w:lang w:eastAsia="ar-SA"/>
        </w:rPr>
        <w:t xml:space="preserve"> по введению ФГОС НОО  в течение года посещали обучающие семинары.  В прошедшем учебном на базе своих образовательных учреждений по программам «Управление педагогическим процессом в условиях реализации ФГОС» и «ФГОС: исследовательская деятельность педагога» обучались коллективы </w:t>
      </w:r>
      <w:proofErr w:type="spellStart"/>
      <w:r w:rsidRPr="005E6A0D">
        <w:rPr>
          <w:rFonts w:ascii="Times New Roman" w:hAnsi="Times New Roman"/>
          <w:sz w:val="24"/>
          <w:szCs w:val="24"/>
          <w:lang w:eastAsia="ar-SA"/>
        </w:rPr>
        <w:t>Новосельскойсош</w:t>
      </w:r>
      <w:proofErr w:type="spellEnd"/>
      <w:r w:rsidRPr="005E6A0D">
        <w:rPr>
          <w:rFonts w:ascii="Times New Roman" w:hAnsi="Times New Roman"/>
          <w:sz w:val="24"/>
          <w:szCs w:val="24"/>
          <w:lang w:eastAsia="ar-SA"/>
        </w:rPr>
        <w:t xml:space="preserve">, Благовещенской </w:t>
      </w:r>
      <w:proofErr w:type="spellStart"/>
      <w:r w:rsidRPr="005E6A0D">
        <w:rPr>
          <w:rFonts w:ascii="Times New Roman" w:hAnsi="Times New Roman"/>
          <w:sz w:val="24"/>
          <w:szCs w:val="24"/>
          <w:lang w:eastAsia="ar-SA"/>
        </w:rPr>
        <w:t>сош</w:t>
      </w:r>
      <w:proofErr w:type="spellEnd"/>
      <w:r w:rsidRPr="005E6A0D">
        <w:rPr>
          <w:rFonts w:ascii="Times New Roman" w:hAnsi="Times New Roman"/>
          <w:sz w:val="24"/>
          <w:szCs w:val="24"/>
          <w:lang w:eastAsia="ar-SA"/>
        </w:rPr>
        <w:t xml:space="preserve">, </w:t>
      </w:r>
      <w:proofErr w:type="spellStart"/>
      <w:r w:rsidRPr="005E6A0D">
        <w:rPr>
          <w:rFonts w:ascii="Times New Roman" w:hAnsi="Times New Roman"/>
          <w:sz w:val="24"/>
          <w:szCs w:val="24"/>
          <w:lang w:eastAsia="ar-SA"/>
        </w:rPr>
        <w:t>Вареговскойсош</w:t>
      </w:r>
      <w:proofErr w:type="spellEnd"/>
      <w:r w:rsidRPr="005E6A0D">
        <w:rPr>
          <w:rFonts w:ascii="Times New Roman" w:hAnsi="Times New Roman"/>
          <w:sz w:val="24"/>
          <w:szCs w:val="24"/>
          <w:lang w:eastAsia="ar-SA"/>
        </w:rPr>
        <w:t xml:space="preserve"> (43 чел.). Обучение педагоги проходили в разных формах, в том числе и дистанционно (3 чел.).  По программе переподготовки  «Менеджмент в образовании» закончили обучение два руководителя ОУ, а три человека продолжают обучение. В первом полугодии  на базе района </w:t>
      </w:r>
      <w:proofErr w:type="gramStart"/>
      <w:r w:rsidRPr="005E6A0D">
        <w:rPr>
          <w:rFonts w:ascii="Times New Roman" w:hAnsi="Times New Roman"/>
          <w:sz w:val="24"/>
          <w:szCs w:val="24"/>
          <w:lang w:eastAsia="ar-SA"/>
        </w:rPr>
        <w:t>подготовленным</w:t>
      </w:r>
      <w:proofErr w:type="gramEnd"/>
      <w:r w:rsidR="0095401C" w:rsidRPr="005E6A0D">
        <w:rPr>
          <w:rFonts w:ascii="Times New Roman" w:hAnsi="Times New Roman"/>
          <w:sz w:val="24"/>
          <w:szCs w:val="24"/>
          <w:lang w:eastAsia="ar-SA"/>
        </w:rPr>
        <w:t xml:space="preserve"> </w:t>
      </w:r>
      <w:proofErr w:type="spellStart"/>
      <w:r w:rsidRPr="005E6A0D">
        <w:rPr>
          <w:rFonts w:ascii="Times New Roman" w:hAnsi="Times New Roman"/>
          <w:sz w:val="24"/>
          <w:szCs w:val="24"/>
          <w:lang w:eastAsia="ar-SA"/>
        </w:rPr>
        <w:t>тьютором</w:t>
      </w:r>
      <w:proofErr w:type="spellEnd"/>
      <w:r w:rsidRPr="005E6A0D">
        <w:rPr>
          <w:rFonts w:ascii="Times New Roman" w:hAnsi="Times New Roman"/>
          <w:sz w:val="24"/>
          <w:szCs w:val="24"/>
          <w:lang w:eastAsia="ar-SA"/>
        </w:rPr>
        <w:t xml:space="preserve">  проведено обучение педагогов по программе «Проектирование сетевого учебного пространства средствами сервисов сети интернет». </w:t>
      </w:r>
    </w:p>
    <w:p w:rsidR="00CF1C3D" w:rsidRPr="005E6A0D" w:rsidRDefault="00CF1C3D" w:rsidP="007201B0">
      <w:pPr>
        <w:pStyle w:val="a5"/>
        <w:jc w:val="both"/>
        <w:rPr>
          <w:rFonts w:ascii="Times New Roman" w:hAnsi="Times New Roman"/>
          <w:sz w:val="24"/>
          <w:szCs w:val="24"/>
        </w:rPr>
      </w:pPr>
      <w:proofErr w:type="gramStart"/>
      <w:r w:rsidRPr="005E6A0D">
        <w:rPr>
          <w:rFonts w:ascii="Times New Roman" w:hAnsi="Times New Roman"/>
          <w:sz w:val="24"/>
          <w:szCs w:val="24"/>
        </w:rPr>
        <w:t xml:space="preserve">Педагоги и административный персонал приняли участие  в региональной семинаре </w:t>
      </w:r>
      <w:r w:rsidRPr="005E6A0D">
        <w:rPr>
          <w:rFonts w:ascii="Times New Roman" w:hAnsi="Times New Roman"/>
          <w:bCs/>
          <w:sz w:val="24"/>
          <w:szCs w:val="24"/>
        </w:rPr>
        <w:t>«Школа с поликультурной средой».</w:t>
      </w:r>
      <w:proofErr w:type="gramEnd"/>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lastRenderedPageBreak/>
        <w:t xml:space="preserve">Проведен анализ кадрового потенциала системы образования Большесельского муниципального района. </w:t>
      </w: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Во всех школах района проводятся общешкольные и классные родительские собрания по введению стандартов второго поколения в начальной школе, работе органов общественного  управления (выбраны новые составы, утверждена нормативно-правовая база), в соответствии с законодательством внесены изменения и дополнения  на сайтах общеобразовательных учреждений.</w:t>
      </w: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На базе МОУ Большесельская СОШ проводятся консультации для учителей начальных классов района по составлению рабочих программ на 2015-2016уч</w:t>
      </w:r>
      <w:proofErr w:type="gramStart"/>
      <w:r w:rsidRPr="005E6A0D">
        <w:rPr>
          <w:rFonts w:ascii="Times New Roman" w:hAnsi="Times New Roman"/>
          <w:sz w:val="24"/>
          <w:szCs w:val="24"/>
        </w:rPr>
        <w:t>.г</w:t>
      </w:r>
      <w:proofErr w:type="gramEnd"/>
      <w:r w:rsidRPr="005E6A0D">
        <w:rPr>
          <w:rFonts w:ascii="Times New Roman" w:hAnsi="Times New Roman"/>
          <w:sz w:val="24"/>
          <w:szCs w:val="24"/>
        </w:rPr>
        <w:t>од.</w:t>
      </w: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Ведутся общие и индивидуальные карты занятости обучающихся во внеурочной деятельности, составляется портфолио учащихся</w:t>
      </w:r>
      <w:proofErr w:type="gramStart"/>
      <w:r w:rsidRPr="005E6A0D">
        <w:rPr>
          <w:rFonts w:ascii="Times New Roman" w:hAnsi="Times New Roman"/>
          <w:sz w:val="24"/>
          <w:szCs w:val="24"/>
        </w:rPr>
        <w:t xml:space="preserve"> .</w:t>
      </w:r>
      <w:proofErr w:type="gramEnd"/>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Вопросы перехода основной школы на стандарты второго поколения стали темой родительских собраний во всех средних и основных общеобразовательных школах.</w:t>
      </w: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На базе МОУ Большесельская СОШ проведено совещание директоров, посвященное введению стандартов второго поколения в основной школе.</w:t>
      </w:r>
    </w:p>
    <w:p w:rsidR="00CF1C3D" w:rsidRPr="005E6A0D" w:rsidRDefault="00CF1C3D" w:rsidP="007201B0">
      <w:pPr>
        <w:pStyle w:val="a5"/>
        <w:jc w:val="both"/>
        <w:rPr>
          <w:rFonts w:ascii="Times New Roman" w:hAnsi="Times New Roman"/>
          <w:sz w:val="24"/>
          <w:szCs w:val="24"/>
        </w:rPr>
      </w:pPr>
      <w:r w:rsidRPr="005E6A0D">
        <w:rPr>
          <w:rFonts w:ascii="Times New Roman" w:eastAsia="Calibri" w:hAnsi="Times New Roman"/>
          <w:sz w:val="24"/>
          <w:szCs w:val="24"/>
        </w:rPr>
        <w:t xml:space="preserve">Состоялись методические объединения учителей-предметников  по реализации и введению ФГОС, на которых обсуждались проблемы составления и  корректировки рабочих программ, особенности работы с детьми с ОВЗ,  организации проектной деятельности, системы   оценивания в </w:t>
      </w:r>
      <w:proofErr w:type="gramStart"/>
      <w:r w:rsidRPr="005E6A0D">
        <w:rPr>
          <w:rFonts w:ascii="Times New Roman" w:eastAsia="Calibri" w:hAnsi="Times New Roman"/>
          <w:sz w:val="24"/>
          <w:szCs w:val="24"/>
        </w:rPr>
        <w:t>конкретном</w:t>
      </w:r>
      <w:proofErr w:type="gramEnd"/>
      <w:r w:rsidRPr="005E6A0D">
        <w:rPr>
          <w:rFonts w:ascii="Times New Roman" w:eastAsia="Calibri" w:hAnsi="Times New Roman"/>
          <w:sz w:val="24"/>
          <w:szCs w:val="24"/>
        </w:rPr>
        <w:t xml:space="preserve"> ОУ, возможности для функционирования нелинейного расписания</w:t>
      </w: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Проводятся консультации для учителей основной школы по составлению раб</w:t>
      </w:r>
      <w:r w:rsidR="0095401C" w:rsidRPr="005E6A0D">
        <w:rPr>
          <w:rFonts w:ascii="Times New Roman" w:hAnsi="Times New Roman"/>
          <w:sz w:val="24"/>
          <w:szCs w:val="24"/>
        </w:rPr>
        <w:t>очих программ по предметам для 7</w:t>
      </w:r>
      <w:r w:rsidRPr="005E6A0D">
        <w:rPr>
          <w:rFonts w:ascii="Times New Roman" w:hAnsi="Times New Roman"/>
          <w:sz w:val="24"/>
          <w:szCs w:val="24"/>
        </w:rPr>
        <w:t xml:space="preserve"> класса</w:t>
      </w:r>
    </w:p>
    <w:p w:rsidR="0095401C"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 xml:space="preserve">На уровне управления образования проводились обучающие семинары (обмен опытом) для руководителей общеобразовательных учреждений. Главной темой данных совещаний было возникающие проблемные ситуации и выход их них в условиях сельской школы, кадрового голода. </w:t>
      </w:r>
    </w:p>
    <w:p w:rsidR="00CF1C3D" w:rsidRPr="005E6A0D" w:rsidRDefault="00CF1C3D" w:rsidP="007201B0">
      <w:pPr>
        <w:pStyle w:val="a5"/>
        <w:jc w:val="both"/>
        <w:rPr>
          <w:rFonts w:ascii="Times New Roman" w:hAnsi="Times New Roman"/>
          <w:sz w:val="24"/>
          <w:szCs w:val="24"/>
        </w:rPr>
      </w:pPr>
      <w:r w:rsidRPr="005E6A0D">
        <w:rPr>
          <w:rFonts w:ascii="Times New Roman" w:hAnsi="Times New Roman"/>
          <w:sz w:val="24"/>
          <w:szCs w:val="24"/>
        </w:rPr>
        <w:t xml:space="preserve">- Одной из основных задач системы образования является работа с одаренными детьми. Ресурсный центр по данному направлению </w:t>
      </w:r>
      <w:proofErr w:type="gramStart"/>
      <w:r w:rsidRPr="005E6A0D">
        <w:rPr>
          <w:rFonts w:ascii="Times New Roman" w:hAnsi="Times New Roman"/>
          <w:sz w:val="24"/>
          <w:szCs w:val="24"/>
        </w:rPr>
        <w:t>–М</w:t>
      </w:r>
      <w:proofErr w:type="gramEnd"/>
      <w:r w:rsidRPr="005E6A0D">
        <w:rPr>
          <w:rFonts w:ascii="Times New Roman" w:hAnsi="Times New Roman"/>
          <w:sz w:val="24"/>
          <w:szCs w:val="24"/>
        </w:rPr>
        <w:t>ОУ ДОД Большесельский ЦДТ. Общая численность обучающихся 5-11 классов-432, из них в школьном этапе Всероссийской Олимпиады школьников приняли участие 275 обучающихся (63,7%). В муниципальном этапе Всероссийской олимпиады школьников приняли участие 89 обучающихся 7-11 классов из 302 (29,4%).47 обучающихся 7-11 классов из 89 стали победителями и призерами муниципального этапа Всероссийской Олимпиады школьников (52%) В Олимпиадах дистанционных, проводимых сторонними организациями приняли участие 36 обучающихся, из них победителями и призерами стали 8..</w:t>
      </w:r>
    </w:p>
    <w:p w:rsidR="007201B0" w:rsidRPr="005E6A0D" w:rsidRDefault="007201B0" w:rsidP="0019096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190960" w:rsidRPr="005E6A0D" w:rsidRDefault="00190960" w:rsidP="001909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A0D">
        <w:rPr>
          <w:rFonts w:ascii="Times New Roman" w:eastAsia="Times New Roman" w:hAnsi="Times New Roman" w:cs="Times New Roman"/>
          <w:b/>
          <w:color w:val="000000"/>
          <w:sz w:val="24"/>
          <w:szCs w:val="24"/>
        </w:rPr>
        <w:t xml:space="preserve">- </w:t>
      </w:r>
      <w:r w:rsidRPr="005E6A0D">
        <w:rPr>
          <w:rFonts w:ascii="Times New Roman" w:eastAsia="Times New Roman" w:hAnsi="Times New Roman" w:cs="Times New Roman"/>
          <w:color w:val="000000"/>
          <w:sz w:val="24"/>
          <w:szCs w:val="24"/>
        </w:rPr>
        <w:t xml:space="preserve">ВЦП </w:t>
      </w:r>
      <w:r w:rsidRPr="005E6A0D">
        <w:rPr>
          <w:rFonts w:ascii="Times New Roman" w:eastAsia="Calibri" w:hAnsi="Times New Roman" w:cs="Times New Roman"/>
          <w:sz w:val="24"/>
          <w:szCs w:val="24"/>
        </w:rPr>
        <w:t xml:space="preserve">«Реализация молодёжной политики в Большесельском муниципальном районе» на 2014-2016 </w:t>
      </w:r>
      <w:proofErr w:type="spellStart"/>
      <w:r w:rsidRPr="005E6A0D">
        <w:rPr>
          <w:rFonts w:ascii="Times New Roman" w:eastAsia="Calibri" w:hAnsi="Times New Roman" w:cs="Times New Roman"/>
          <w:sz w:val="24"/>
          <w:szCs w:val="24"/>
        </w:rPr>
        <w:t>г.</w:t>
      </w:r>
      <w:proofErr w:type="gramStart"/>
      <w:r w:rsidRPr="005E6A0D">
        <w:rPr>
          <w:rFonts w:ascii="Times New Roman" w:eastAsia="Calibri" w:hAnsi="Times New Roman" w:cs="Times New Roman"/>
          <w:sz w:val="24"/>
          <w:szCs w:val="24"/>
        </w:rPr>
        <w:t>г</w:t>
      </w:r>
      <w:proofErr w:type="spellEnd"/>
      <w:proofErr w:type="gramEnd"/>
      <w:r w:rsidRPr="005E6A0D">
        <w:rPr>
          <w:rFonts w:ascii="Times New Roman" w:eastAsia="Calibri" w:hAnsi="Times New Roman" w:cs="Times New Roman"/>
          <w:sz w:val="24"/>
          <w:szCs w:val="24"/>
        </w:rPr>
        <w:t xml:space="preserve">.: </w:t>
      </w:r>
    </w:p>
    <w:p w:rsidR="0048588E" w:rsidRPr="005E6A0D" w:rsidRDefault="0048588E" w:rsidP="004858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A0D">
        <w:rPr>
          <w:rFonts w:ascii="Times New Roman" w:eastAsia="Calibri" w:hAnsi="Times New Roman" w:cs="Times New Roman"/>
          <w:sz w:val="24"/>
          <w:szCs w:val="24"/>
        </w:rPr>
        <w:t xml:space="preserve">    В 2015 году в рамках действующей целевой программы работа ориентирована на следующие направления:</w:t>
      </w:r>
    </w:p>
    <w:p w:rsidR="0048588E" w:rsidRPr="005E6A0D" w:rsidRDefault="0048588E" w:rsidP="0048588E">
      <w:pPr>
        <w:widowControl w:val="0"/>
        <w:numPr>
          <w:ilvl w:val="0"/>
          <w:numId w:val="1"/>
        </w:numPr>
        <w:autoSpaceDE w:val="0"/>
        <w:autoSpaceDN w:val="0"/>
        <w:adjustRightInd w:val="0"/>
        <w:spacing w:after="0" w:line="240" w:lineRule="auto"/>
        <w:ind w:left="284"/>
        <w:jc w:val="both"/>
        <w:rPr>
          <w:rFonts w:ascii="Times New Roman" w:eastAsia="Calibri" w:hAnsi="Times New Roman" w:cs="Times New Roman"/>
          <w:sz w:val="24"/>
          <w:szCs w:val="24"/>
        </w:rPr>
      </w:pPr>
      <w:r w:rsidRPr="005E6A0D">
        <w:rPr>
          <w:rFonts w:ascii="Times New Roman" w:eastAsia="Calibri" w:hAnsi="Times New Roman" w:cs="Times New Roman"/>
          <w:sz w:val="24"/>
          <w:szCs w:val="24"/>
        </w:rPr>
        <w:t xml:space="preserve">По направлению «Трудоустройство несовершеннолетних» было трудоустроено 72  подростка в возрасте от 14 до 17 лет. </w:t>
      </w:r>
    </w:p>
    <w:p w:rsidR="0048588E" w:rsidRPr="005E6A0D" w:rsidRDefault="0048588E" w:rsidP="0048588E">
      <w:pPr>
        <w:widowControl w:val="0"/>
        <w:numPr>
          <w:ilvl w:val="0"/>
          <w:numId w:val="2"/>
        </w:numPr>
        <w:autoSpaceDE w:val="0"/>
        <w:autoSpaceDN w:val="0"/>
        <w:adjustRightInd w:val="0"/>
        <w:spacing w:after="0" w:line="240" w:lineRule="auto"/>
        <w:ind w:left="284"/>
        <w:jc w:val="both"/>
        <w:rPr>
          <w:rFonts w:ascii="Times New Roman" w:eastAsia="Calibri" w:hAnsi="Times New Roman" w:cs="Times New Roman"/>
          <w:sz w:val="24"/>
          <w:szCs w:val="24"/>
        </w:rPr>
      </w:pPr>
      <w:r w:rsidRPr="005E6A0D">
        <w:rPr>
          <w:rFonts w:ascii="Times New Roman" w:eastAsia="Calibri" w:hAnsi="Times New Roman" w:cs="Times New Roman"/>
          <w:sz w:val="24"/>
          <w:szCs w:val="24"/>
        </w:rPr>
        <w:t xml:space="preserve">По направлению «Развитие </w:t>
      </w:r>
      <w:proofErr w:type="spellStart"/>
      <w:r w:rsidRPr="005E6A0D">
        <w:rPr>
          <w:rFonts w:ascii="Times New Roman" w:eastAsia="Calibri" w:hAnsi="Times New Roman" w:cs="Times New Roman"/>
          <w:sz w:val="24"/>
          <w:szCs w:val="24"/>
        </w:rPr>
        <w:t>волонтерства</w:t>
      </w:r>
      <w:proofErr w:type="spellEnd"/>
      <w:r w:rsidRPr="005E6A0D">
        <w:rPr>
          <w:rFonts w:ascii="Times New Roman" w:eastAsia="Calibri" w:hAnsi="Times New Roman" w:cs="Times New Roman"/>
          <w:sz w:val="24"/>
          <w:szCs w:val="24"/>
        </w:rPr>
        <w:t xml:space="preserve"> (добровольчества) и социального наставничества» активно велась работа по информированию граждан о направлениях добровольческой деятельности. На отчетный период  активных волонтеров 25 человек, В 2015 году два волонтера награждены областными дипломами за организацию Всероссийских акций посвященных 70-летию Победы. </w:t>
      </w:r>
    </w:p>
    <w:p w:rsidR="0048588E" w:rsidRPr="005E6A0D" w:rsidRDefault="0048588E" w:rsidP="0048588E">
      <w:pPr>
        <w:widowControl w:val="0"/>
        <w:numPr>
          <w:ilvl w:val="0"/>
          <w:numId w:val="3"/>
        </w:numPr>
        <w:autoSpaceDE w:val="0"/>
        <w:autoSpaceDN w:val="0"/>
        <w:adjustRightInd w:val="0"/>
        <w:spacing w:after="0" w:line="240" w:lineRule="auto"/>
        <w:ind w:left="284"/>
        <w:jc w:val="both"/>
        <w:rPr>
          <w:rFonts w:ascii="Times New Roman" w:eastAsia="Calibri" w:hAnsi="Times New Roman" w:cs="Times New Roman"/>
          <w:sz w:val="24"/>
          <w:szCs w:val="24"/>
        </w:rPr>
      </w:pPr>
      <w:r w:rsidRPr="005E6A0D">
        <w:rPr>
          <w:rFonts w:ascii="Times New Roman" w:eastAsia="Calibri" w:hAnsi="Times New Roman" w:cs="Times New Roman"/>
          <w:sz w:val="24"/>
          <w:szCs w:val="24"/>
        </w:rPr>
        <w:t xml:space="preserve"> «Развитие системы социально-психологической поддержки молодых семей» проведены массовые районные  мероприятия для молодых семей. Семьи приняли участие в областном фестивале семейных театров «Лукоморье». Одна семья стала победителем в фотоконкурсе «Мы играем в театр». В районе в очередной раз состоялся областной туристический слет клубов молодых семей «Отдохнем по-семейному», который собрал более 200 участников из разных районов Ярославской области.</w:t>
      </w:r>
    </w:p>
    <w:p w:rsidR="0048588E" w:rsidRPr="005E6A0D" w:rsidRDefault="0048588E" w:rsidP="0048588E">
      <w:pPr>
        <w:widowControl w:val="0"/>
        <w:numPr>
          <w:ilvl w:val="0"/>
          <w:numId w:val="4"/>
        </w:numPr>
        <w:autoSpaceDE w:val="0"/>
        <w:autoSpaceDN w:val="0"/>
        <w:adjustRightInd w:val="0"/>
        <w:spacing w:after="0" w:line="240" w:lineRule="auto"/>
        <w:ind w:left="284"/>
        <w:jc w:val="both"/>
        <w:rPr>
          <w:rFonts w:ascii="Times New Roman" w:eastAsia="Calibri" w:hAnsi="Times New Roman" w:cs="Times New Roman"/>
          <w:sz w:val="24"/>
          <w:szCs w:val="24"/>
        </w:rPr>
      </w:pPr>
      <w:r w:rsidRPr="005E6A0D">
        <w:rPr>
          <w:rFonts w:ascii="Times New Roman" w:eastAsia="Calibri" w:hAnsi="Times New Roman" w:cs="Times New Roman"/>
          <w:sz w:val="24"/>
          <w:szCs w:val="24"/>
        </w:rPr>
        <w:t xml:space="preserve"> «Меры профилактики социальных </w:t>
      </w:r>
      <w:proofErr w:type="spellStart"/>
      <w:r w:rsidRPr="005E6A0D">
        <w:rPr>
          <w:rFonts w:ascii="Times New Roman" w:eastAsia="Calibri" w:hAnsi="Times New Roman" w:cs="Times New Roman"/>
          <w:sz w:val="24"/>
          <w:szCs w:val="24"/>
        </w:rPr>
        <w:t>дезадаптаций</w:t>
      </w:r>
      <w:proofErr w:type="spellEnd"/>
      <w:r w:rsidRPr="005E6A0D">
        <w:rPr>
          <w:rFonts w:ascii="Times New Roman" w:eastAsia="Calibri" w:hAnsi="Times New Roman" w:cs="Times New Roman"/>
          <w:sz w:val="24"/>
          <w:szCs w:val="24"/>
        </w:rPr>
        <w:t xml:space="preserve"> в молодежной среде» в течение года велась активная работа по профилактике </w:t>
      </w:r>
      <w:r w:rsidRPr="005E6A0D">
        <w:rPr>
          <w:rFonts w:ascii="Times New Roman" w:eastAsia="Calibri" w:hAnsi="Times New Roman" w:cs="Times New Roman"/>
          <w:sz w:val="24"/>
          <w:szCs w:val="24"/>
        </w:rPr>
        <w:lastRenderedPageBreak/>
        <w:t>конфликтов и  правонарушений среди молодежи, формирование толерантного сознания. Проведен цикл мероприятий  по формированию здорового образа жизни: областная акция «ЗАЖИГАЙ», всероссийская информационная акция «Должен знать!» (Всемирный день памяти жертв СПИДа), спортивно-развлекательные мероприятия для молодежи от 14 до 35 лет.</w:t>
      </w:r>
    </w:p>
    <w:p w:rsidR="0048588E" w:rsidRPr="005E6A0D" w:rsidRDefault="0048588E" w:rsidP="0048588E">
      <w:pPr>
        <w:pStyle w:val="a7"/>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5E6A0D">
        <w:rPr>
          <w:rFonts w:ascii="Times New Roman" w:hAnsi="Times New Roman" w:cs="Times New Roman"/>
          <w:sz w:val="24"/>
          <w:szCs w:val="24"/>
        </w:rPr>
        <w:t xml:space="preserve">МЦП </w:t>
      </w:r>
      <w:r w:rsidRPr="005E6A0D">
        <w:rPr>
          <w:rFonts w:ascii="Times New Roman" w:eastAsia="Calibri" w:hAnsi="Times New Roman" w:cs="Times New Roman"/>
          <w:sz w:val="24"/>
          <w:szCs w:val="24"/>
        </w:rPr>
        <w:t>«Патриотическое воспитание и допризывная подготовка граждан Российской Федерации, проживающих на территории Большесельского»:</w:t>
      </w:r>
    </w:p>
    <w:p w:rsidR="0048588E" w:rsidRPr="005E6A0D" w:rsidRDefault="0048588E" w:rsidP="0048588E">
      <w:pPr>
        <w:pStyle w:val="a7"/>
        <w:numPr>
          <w:ilvl w:val="0"/>
          <w:numId w:val="4"/>
        </w:numPr>
        <w:spacing w:after="0"/>
        <w:jc w:val="both"/>
        <w:rPr>
          <w:rFonts w:ascii="Times New Roman" w:hAnsi="Times New Roman" w:cs="Times New Roman"/>
          <w:sz w:val="24"/>
          <w:szCs w:val="24"/>
        </w:rPr>
      </w:pPr>
      <w:r w:rsidRPr="005E6A0D">
        <w:rPr>
          <w:rFonts w:ascii="Times New Roman" w:hAnsi="Times New Roman" w:cs="Times New Roman"/>
          <w:sz w:val="24"/>
          <w:szCs w:val="24"/>
        </w:rPr>
        <w:t xml:space="preserve">      В 2015 году в рамках празднования 70-летия Победы в ВОВ молодежью организовано и проведено акции для ветеранов ВОВ, тружеников тыла, вдов ветеранов ВОВ и блокадников: акция «Чистый дом», акция «Генеральная уборка», акция «Память героям», акция «Из поколения в поколение» и ежегодная акция «Георгиевская ленточка». Организована и проведена торжественная акция 9 мая «Бессмертный полк», которая в этом году собрала около 1000 жителей и гостей с. Большого Села. Прошел заключительный этап районного конкурса литературного творчества «Войны не знали мы, но все же…», награждены 25 детей.</w:t>
      </w:r>
    </w:p>
    <w:p w:rsidR="0048588E" w:rsidRPr="005E6A0D" w:rsidRDefault="0048588E" w:rsidP="0048588E">
      <w:pPr>
        <w:pStyle w:val="a7"/>
        <w:numPr>
          <w:ilvl w:val="0"/>
          <w:numId w:val="4"/>
        </w:numPr>
        <w:spacing w:after="0"/>
        <w:jc w:val="both"/>
        <w:rPr>
          <w:rFonts w:ascii="Times New Roman" w:hAnsi="Times New Roman" w:cs="Times New Roman"/>
          <w:sz w:val="24"/>
          <w:szCs w:val="24"/>
        </w:rPr>
      </w:pPr>
      <w:r w:rsidRPr="005E6A0D">
        <w:rPr>
          <w:rFonts w:ascii="Times New Roman" w:hAnsi="Times New Roman" w:cs="Times New Roman"/>
          <w:sz w:val="24"/>
          <w:szCs w:val="24"/>
        </w:rPr>
        <w:t xml:space="preserve">      Муниципальная военно-патриотическая акция «Мы сердце области, мы часть большой России» (ежегодный велопробег) собрала более 100 человек. Ежегодная муниципальная патриотическая акция «Сохраним наследие» (велопробег) насчитывала более 150 участников. Ежегодная мемориальная акция «Зажги свечу» проводилась в День памяти и скорби 22 июня волонтерами из числа молодежи. </w:t>
      </w:r>
    </w:p>
    <w:p w:rsidR="0048588E" w:rsidRPr="005E6A0D" w:rsidRDefault="0048588E" w:rsidP="0048588E">
      <w:pPr>
        <w:pStyle w:val="a7"/>
        <w:numPr>
          <w:ilvl w:val="0"/>
          <w:numId w:val="4"/>
        </w:numPr>
        <w:spacing w:after="0"/>
        <w:jc w:val="both"/>
        <w:rPr>
          <w:rFonts w:ascii="Times New Roman" w:hAnsi="Times New Roman" w:cs="Times New Roman"/>
          <w:sz w:val="24"/>
          <w:szCs w:val="24"/>
        </w:rPr>
      </w:pPr>
      <w:r w:rsidRPr="005E6A0D">
        <w:rPr>
          <w:rFonts w:ascii="Times New Roman" w:hAnsi="Times New Roman" w:cs="Times New Roman"/>
          <w:sz w:val="24"/>
          <w:szCs w:val="24"/>
        </w:rPr>
        <w:t xml:space="preserve">      Традиционно  в рамках целевой программы проводилось ежегодное торжественное вручение паспортов «Мы граждане России!», торжественные проводы в ряды Российской Армии.    </w:t>
      </w:r>
    </w:p>
    <w:p w:rsidR="0048588E" w:rsidRPr="005E6A0D" w:rsidRDefault="0048588E" w:rsidP="0048588E">
      <w:pPr>
        <w:pStyle w:val="a7"/>
        <w:numPr>
          <w:ilvl w:val="0"/>
          <w:numId w:val="4"/>
        </w:numPr>
        <w:spacing w:after="0"/>
        <w:jc w:val="both"/>
        <w:rPr>
          <w:rFonts w:ascii="Times New Roman" w:hAnsi="Times New Roman" w:cs="Times New Roman"/>
          <w:sz w:val="24"/>
          <w:szCs w:val="24"/>
        </w:rPr>
      </w:pPr>
      <w:r w:rsidRPr="005E6A0D">
        <w:rPr>
          <w:rFonts w:ascii="Times New Roman" w:hAnsi="Times New Roman" w:cs="Times New Roman"/>
          <w:sz w:val="24"/>
          <w:szCs w:val="24"/>
        </w:rPr>
        <w:t xml:space="preserve">     </w:t>
      </w:r>
      <w:proofErr w:type="gramStart"/>
      <w:r w:rsidRPr="005E6A0D">
        <w:rPr>
          <w:rFonts w:ascii="Times New Roman" w:hAnsi="Times New Roman" w:cs="Times New Roman"/>
          <w:sz w:val="24"/>
          <w:szCs w:val="24"/>
        </w:rPr>
        <w:t>Молодежь Большесельского района активно участвовала в мероприятиях областного значения: в областных соревнованиях по военно-прикладным видам спорта, посвященным Дню Защитника Отечества ребята показали неплохие результаты, областном фестивале литературно-музыкальных композиций «Тебе, моя Россия», детско-юношеской военно-спортивной игры «Победа», который проходил два дня на базе МВД в с. Вятское Некрасовского района, Дне Героев Отечества и др.</w:t>
      </w:r>
      <w:proofErr w:type="gramEnd"/>
    </w:p>
    <w:p w:rsidR="0048588E" w:rsidRPr="005E6A0D" w:rsidRDefault="0048588E" w:rsidP="0048588E">
      <w:pPr>
        <w:pStyle w:val="11"/>
        <w:jc w:val="both"/>
        <w:rPr>
          <w:sz w:val="24"/>
          <w:szCs w:val="24"/>
        </w:rPr>
      </w:pPr>
      <w:r w:rsidRPr="005E6A0D">
        <w:rPr>
          <w:sz w:val="24"/>
          <w:szCs w:val="24"/>
        </w:rPr>
        <w:t>5.  Отчет о реализации</w:t>
      </w:r>
    </w:p>
    <w:p w:rsidR="0048588E" w:rsidRPr="005E6A0D" w:rsidRDefault="00F535F5" w:rsidP="0048588E">
      <w:pPr>
        <w:pStyle w:val="11"/>
        <w:jc w:val="both"/>
        <w:rPr>
          <w:sz w:val="24"/>
          <w:szCs w:val="24"/>
        </w:rPr>
      </w:pPr>
      <w:r w:rsidRPr="005E6A0D">
        <w:rPr>
          <w:sz w:val="24"/>
          <w:szCs w:val="24"/>
        </w:rPr>
        <w:t>5.1.</w:t>
      </w:r>
      <w:r w:rsidR="0048588E" w:rsidRPr="005E6A0D">
        <w:rPr>
          <w:spacing w:val="2"/>
          <w:sz w:val="24"/>
          <w:szCs w:val="24"/>
        </w:rPr>
        <w:t xml:space="preserve">муниципальной целевой программы </w:t>
      </w:r>
      <w:r w:rsidR="0048588E" w:rsidRPr="005E6A0D">
        <w:rPr>
          <w:sz w:val="24"/>
          <w:szCs w:val="24"/>
        </w:rPr>
        <w:t>«Патриотическое воспитание граждан Российской Федерации, проживающих на территории  Большесельского муниципального района» на 2014-2016 годы  за  2015 год Администрация Большесельского муниципального района</w:t>
      </w: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autoSpaceDE w:val="0"/>
        <w:autoSpaceDN w:val="0"/>
        <w:adjustRightInd w:val="0"/>
        <w:spacing w:after="0" w:line="240" w:lineRule="auto"/>
        <w:ind w:firstLine="709"/>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1. Информация о результатах и финансировании МЦП/РЦП </w:t>
      </w:r>
    </w:p>
    <w:tbl>
      <w:tblPr>
        <w:tblW w:w="5054" w:type="pct"/>
        <w:tblInd w:w="-134" w:type="dxa"/>
        <w:tblLayout w:type="fixed"/>
        <w:tblCellMar>
          <w:left w:w="0" w:type="dxa"/>
          <w:right w:w="0" w:type="dxa"/>
        </w:tblCellMar>
        <w:tblLook w:val="04A0" w:firstRow="1" w:lastRow="0" w:firstColumn="1" w:lastColumn="0" w:noHBand="0" w:noVBand="1"/>
      </w:tblPr>
      <w:tblGrid>
        <w:gridCol w:w="565"/>
        <w:gridCol w:w="1970"/>
        <w:gridCol w:w="9"/>
        <w:gridCol w:w="1536"/>
        <w:gridCol w:w="32"/>
        <w:gridCol w:w="675"/>
        <w:gridCol w:w="705"/>
        <w:gridCol w:w="711"/>
        <w:gridCol w:w="646"/>
        <w:gridCol w:w="534"/>
        <w:gridCol w:w="672"/>
        <w:gridCol w:w="1180"/>
        <w:gridCol w:w="711"/>
        <w:gridCol w:w="849"/>
        <w:gridCol w:w="708"/>
        <w:gridCol w:w="708"/>
        <w:gridCol w:w="714"/>
        <w:gridCol w:w="1819"/>
      </w:tblGrid>
      <w:tr w:rsidR="0048588E" w:rsidRPr="005E6A0D" w:rsidTr="0048588E">
        <w:tc>
          <w:tcPr>
            <w:tcW w:w="192" w:type="pct"/>
            <w:vMerge w:val="restart"/>
            <w:tcBorders>
              <w:top w:val="single" w:sz="6" w:space="0" w:color="000000"/>
              <w:left w:val="single" w:sz="6" w:space="0" w:color="000000"/>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roofErr w:type="gramStart"/>
            <w:r w:rsidRPr="005E6A0D">
              <w:rPr>
                <w:rFonts w:ascii="Times New Roman" w:eastAsia="Times New Roman" w:hAnsi="Times New Roman" w:cs="Times New Roman"/>
                <w:b/>
                <w:spacing w:val="2"/>
                <w:sz w:val="24"/>
                <w:szCs w:val="24"/>
              </w:rPr>
              <w:t>п</w:t>
            </w:r>
            <w:proofErr w:type="gramEnd"/>
            <w:r w:rsidRPr="005E6A0D">
              <w:rPr>
                <w:rFonts w:ascii="Times New Roman" w:eastAsia="Times New Roman" w:hAnsi="Times New Roman" w:cs="Times New Roman"/>
                <w:b/>
                <w:spacing w:val="2"/>
                <w:sz w:val="24"/>
                <w:szCs w:val="24"/>
              </w:rPr>
              <w:t xml:space="preserve">/п </w:t>
            </w:r>
          </w:p>
        </w:tc>
        <w:tc>
          <w:tcPr>
            <w:tcW w:w="668" w:type="pct"/>
            <w:vMerge w:val="restart"/>
            <w:tcBorders>
              <w:top w:val="single" w:sz="6" w:space="0" w:color="000000"/>
              <w:left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Наименование</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задачи/</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мероприятия</w:t>
            </w:r>
          </w:p>
          <w:p w:rsidR="0048588E" w:rsidRPr="005E6A0D" w:rsidRDefault="0048588E" w:rsidP="0048588E">
            <w:pPr>
              <w:spacing w:after="0" w:line="240" w:lineRule="auto"/>
              <w:jc w:val="center"/>
              <w:rPr>
                <w:rFonts w:ascii="Times New Roman" w:eastAsia="Times New Roman" w:hAnsi="Times New Roman" w:cs="Times New Roman"/>
                <w:b/>
                <w:strike/>
                <w:spacing w:val="2"/>
                <w:sz w:val="24"/>
                <w:szCs w:val="24"/>
              </w:rPr>
            </w:pPr>
          </w:p>
        </w:tc>
        <w:tc>
          <w:tcPr>
            <w:tcW w:w="1003" w:type="pct"/>
            <w:gridSpan w:val="5"/>
            <w:tcBorders>
              <w:top w:val="single" w:sz="4" w:space="0" w:color="auto"/>
              <w:left w:val="single" w:sz="4" w:space="0" w:color="auto"/>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Результат выполнения</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 xml:space="preserve">задачи/мероприятия </w:t>
            </w:r>
          </w:p>
        </w:tc>
        <w:tc>
          <w:tcPr>
            <w:tcW w:w="2520" w:type="pct"/>
            <w:gridSpan w:val="10"/>
            <w:tcBorders>
              <w:top w:val="single" w:sz="6" w:space="0" w:color="000000"/>
              <w:left w:val="single" w:sz="6" w:space="0" w:color="000000"/>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 xml:space="preserve">Объём финансирования, </w:t>
            </w:r>
            <w:proofErr w:type="spellStart"/>
            <w:r w:rsidRPr="005E6A0D">
              <w:rPr>
                <w:rFonts w:ascii="Times New Roman" w:eastAsia="Times New Roman" w:hAnsi="Times New Roman" w:cs="Times New Roman"/>
                <w:b/>
                <w:spacing w:val="2"/>
                <w:sz w:val="24"/>
                <w:szCs w:val="24"/>
              </w:rPr>
              <w:t>тыс</w:t>
            </w:r>
            <w:proofErr w:type="gramStart"/>
            <w:r w:rsidRPr="005E6A0D">
              <w:rPr>
                <w:rFonts w:ascii="Times New Roman" w:eastAsia="Times New Roman" w:hAnsi="Times New Roman" w:cs="Times New Roman"/>
                <w:b/>
                <w:spacing w:val="2"/>
                <w:sz w:val="24"/>
                <w:szCs w:val="24"/>
              </w:rPr>
              <w:t>.р</w:t>
            </w:r>
            <w:proofErr w:type="gramEnd"/>
            <w:r w:rsidRPr="005E6A0D">
              <w:rPr>
                <w:rFonts w:ascii="Times New Roman" w:eastAsia="Times New Roman" w:hAnsi="Times New Roman" w:cs="Times New Roman"/>
                <w:b/>
                <w:spacing w:val="2"/>
                <w:sz w:val="24"/>
                <w:szCs w:val="24"/>
              </w:rPr>
              <w:t>уб</w:t>
            </w:r>
            <w:proofErr w:type="spellEnd"/>
            <w:r w:rsidRPr="005E6A0D">
              <w:rPr>
                <w:rFonts w:ascii="Times New Roman" w:eastAsia="Times New Roman" w:hAnsi="Times New Roman" w:cs="Times New Roman"/>
                <w:b/>
                <w:spacing w:val="2"/>
                <w:sz w:val="24"/>
                <w:szCs w:val="24"/>
              </w:rPr>
              <w:t>.</w:t>
            </w:r>
          </w:p>
        </w:tc>
        <w:tc>
          <w:tcPr>
            <w:tcW w:w="618" w:type="pct"/>
            <w:vMerge w:val="restart"/>
            <w:tcBorders>
              <w:top w:val="single" w:sz="6" w:space="0" w:color="000000"/>
              <w:left w:val="single" w:sz="6" w:space="0" w:color="000000"/>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Причины отклонений результатов мероприятий и объёмов</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финансирования</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от плана</w:t>
            </w:r>
          </w:p>
        </w:tc>
      </w:tr>
      <w:tr w:rsidR="0048588E" w:rsidRPr="005E6A0D" w:rsidTr="0048588E">
        <w:trPr>
          <w:trHeight w:val="476"/>
        </w:trPr>
        <w:tc>
          <w:tcPr>
            <w:tcW w:w="192" w:type="pct"/>
            <w:vMerge/>
            <w:tcBorders>
              <w:left w:val="single" w:sz="6" w:space="0" w:color="000000"/>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668" w:type="pct"/>
            <w:vMerge/>
            <w:tcBorders>
              <w:left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524" w:type="pct"/>
            <w:gridSpan w:val="2"/>
            <w:vMerge w:val="restart"/>
            <w:tcBorders>
              <w:top w:val="single" w:sz="4" w:space="0" w:color="auto"/>
              <w:left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roofErr w:type="gramStart"/>
            <w:r w:rsidRPr="005E6A0D">
              <w:rPr>
                <w:rFonts w:ascii="Times New Roman" w:eastAsia="Times New Roman" w:hAnsi="Times New Roman" w:cs="Times New Roman"/>
                <w:b/>
                <w:spacing w:val="2"/>
                <w:sz w:val="24"/>
                <w:szCs w:val="24"/>
              </w:rPr>
              <w:t xml:space="preserve">наименование </w:t>
            </w:r>
            <w:r w:rsidRPr="005E6A0D">
              <w:rPr>
                <w:rFonts w:ascii="Times New Roman" w:eastAsia="Times New Roman" w:hAnsi="Times New Roman" w:cs="Times New Roman"/>
                <w:b/>
                <w:spacing w:val="2"/>
                <w:sz w:val="24"/>
                <w:szCs w:val="24"/>
                <w:lang w:val="en-US"/>
              </w:rPr>
              <w:t>(</w:t>
            </w:r>
            <w:r w:rsidRPr="005E6A0D">
              <w:rPr>
                <w:rFonts w:ascii="Times New Roman" w:eastAsia="Times New Roman" w:hAnsi="Times New Roman" w:cs="Times New Roman"/>
                <w:b/>
                <w:spacing w:val="2"/>
                <w:sz w:val="24"/>
                <w:szCs w:val="24"/>
              </w:rPr>
              <w:t>единица</w:t>
            </w:r>
            <w:proofErr w:type="gramEnd"/>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lang w:val="en-US"/>
              </w:rPr>
            </w:pPr>
            <w:r w:rsidRPr="005E6A0D">
              <w:rPr>
                <w:rFonts w:ascii="Times New Roman" w:eastAsia="Times New Roman" w:hAnsi="Times New Roman" w:cs="Times New Roman"/>
                <w:b/>
                <w:spacing w:val="2"/>
                <w:sz w:val="24"/>
                <w:szCs w:val="24"/>
              </w:rPr>
              <w:t>измерения</w:t>
            </w:r>
            <w:r w:rsidRPr="005E6A0D">
              <w:rPr>
                <w:rFonts w:ascii="Times New Roman" w:eastAsia="Times New Roman" w:hAnsi="Times New Roman" w:cs="Times New Roman"/>
                <w:b/>
                <w:spacing w:val="2"/>
                <w:sz w:val="24"/>
                <w:szCs w:val="24"/>
                <w:lang w:val="en-US"/>
              </w:rPr>
              <w:t>)</w:t>
            </w:r>
          </w:p>
        </w:tc>
        <w:tc>
          <w:tcPr>
            <w:tcW w:w="240" w:type="pct"/>
            <w:gridSpan w:val="2"/>
            <w:vMerge w:val="restart"/>
            <w:tcBorders>
              <w:top w:val="single" w:sz="4" w:space="0" w:color="auto"/>
              <w:left w:val="single" w:sz="6" w:space="0" w:color="000000"/>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план</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39" w:type="pct"/>
            <w:vMerge w:val="restart"/>
            <w:tcBorders>
              <w:top w:val="single" w:sz="4" w:space="0" w:color="auto"/>
              <w:left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факт</w:t>
            </w:r>
          </w:p>
        </w:tc>
        <w:tc>
          <w:tcPr>
            <w:tcW w:w="460" w:type="pct"/>
            <w:gridSpan w:val="2"/>
            <w:tcBorders>
              <w:top w:val="single" w:sz="6" w:space="0" w:color="000000"/>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vertAlign w:val="superscript"/>
              </w:rPr>
            </w:pPr>
            <w:r w:rsidRPr="005E6A0D">
              <w:rPr>
                <w:rFonts w:ascii="Times New Roman" w:eastAsia="Times New Roman" w:hAnsi="Times New Roman" w:cs="Times New Roman"/>
                <w:b/>
                <w:spacing w:val="2"/>
                <w:sz w:val="24"/>
                <w:szCs w:val="24"/>
              </w:rPr>
              <w:t xml:space="preserve">ФБ </w:t>
            </w:r>
          </w:p>
        </w:tc>
        <w:tc>
          <w:tcPr>
            <w:tcW w:w="1050" w:type="pct"/>
            <w:gridSpan w:val="4"/>
            <w:tcBorders>
              <w:top w:val="single" w:sz="6" w:space="0" w:color="000000"/>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vertAlign w:val="superscript"/>
              </w:rPr>
            </w:pPr>
            <w:r w:rsidRPr="005E6A0D">
              <w:rPr>
                <w:rFonts w:ascii="Times New Roman" w:eastAsia="Times New Roman" w:hAnsi="Times New Roman" w:cs="Times New Roman"/>
                <w:b/>
                <w:spacing w:val="2"/>
                <w:sz w:val="24"/>
                <w:szCs w:val="24"/>
              </w:rPr>
              <w:t xml:space="preserve">МБ </w:t>
            </w:r>
          </w:p>
        </w:tc>
        <w:tc>
          <w:tcPr>
            <w:tcW w:w="528" w:type="pct"/>
            <w:gridSpan w:val="2"/>
            <w:tcBorders>
              <w:top w:val="single" w:sz="6" w:space="0" w:color="000000"/>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vertAlign w:val="superscript"/>
              </w:rPr>
            </w:pPr>
            <w:r w:rsidRPr="005E6A0D">
              <w:rPr>
                <w:rFonts w:ascii="Times New Roman" w:eastAsia="Times New Roman" w:hAnsi="Times New Roman" w:cs="Times New Roman"/>
                <w:b/>
                <w:spacing w:val="2"/>
                <w:sz w:val="24"/>
                <w:szCs w:val="24"/>
              </w:rPr>
              <w:t xml:space="preserve">ОБ </w:t>
            </w:r>
          </w:p>
        </w:tc>
        <w:tc>
          <w:tcPr>
            <w:tcW w:w="481" w:type="pct"/>
            <w:gridSpan w:val="2"/>
            <w:tcBorders>
              <w:top w:val="single" w:sz="6" w:space="0" w:color="000000"/>
              <w:left w:val="single" w:sz="4" w:space="0" w:color="auto"/>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 xml:space="preserve">ВИ </w:t>
            </w:r>
          </w:p>
        </w:tc>
        <w:tc>
          <w:tcPr>
            <w:tcW w:w="618" w:type="pct"/>
            <w:vMerge/>
            <w:tcBorders>
              <w:left w:val="single" w:sz="6" w:space="0" w:color="000000"/>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r>
      <w:tr w:rsidR="0048588E" w:rsidRPr="005E6A0D" w:rsidTr="0048588E">
        <w:trPr>
          <w:trHeight w:val="395"/>
        </w:trPr>
        <w:tc>
          <w:tcPr>
            <w:tcW w:w="192" w:type="pct"/>
            <w:vMerge/>
            <w:tcBorders>
              <w:left w:val="single" w:sz="6" w:space="0" w:color="000000"/>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668" w:type="pct"/>
            <w:vMerge/>
            <w:tcBorders>
              <w:left w:val="single" w:sz="6" w:space="0" w:color="000000"/>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524" w:type="pct"/>
            <w:gridSpan w:val="2"/>
            <w:vMerge/>
            <w:tcBorders>
              <w:left w:val="single" w:sz="4" w:space="0" w:color="auto"/>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0" w:type="pct"/>
            <w:gridSpan w:val="2"/>
            <w:vMerge/>
            <w:tcBorders>
              <w:left w:val="single" w:sz="6" w:space="0" w:color="000000"/>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39" w:type="pct"/>
            <w:vMerge/>
            <w:tcBorders>
              <w:left w:val="single" w:sz="6" w:space="0" w:color="000000"/>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план</w:t>
            </w:r>
          </w:p>
        </w:tc>
        <w:tc>
          <w:tcPr>
            <w:tcW w:w="21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факт</w:t>
            </w:r>
          </w:p>
        </w:tc>
        <w:tc>
          <w:tcPr>
            <w:tcW w:w="409" w:type="pct"/>
            <w:gridSpan w:val="2"/>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roofErr w:type="gramStart"/>
            <w:r w:rsidRPr="005E6A0D">
              <w:rPr>
                <w:rFonts w:ascii="Times New Roman" w:eastAsia="Times New Roman" w:hAnsi="Times New Roman" w:cs="Times New Roman"/>
                <w:b/>
                <w:spacing w:val="2"/>
                <w:sz w:val="24"/>
                <w:szCs w:val="24"/>
              </w:rPr>
              <w:t>утверждённый</w:t>
            </w:r>
            <w:proofErr w:type="gramEnd"/>
            <w:r w:rsidRPr="005E6A0D">
              <w:rPr>
                <w:rFonts w:ascii="Times New Roman" w:eastAsia="Times New Roman" w:hAnsi="Times New Roman" w:cs="Times New Roman"/>
                <w:b/>
                <w:spacing w:val="2"/>
                <w:sz w:val="24"/>
                <w:szCs w:val="24"/>
              </w:rPr>
              <w:t xml:space="preserve"> в программе</w:t>
            </w:r>
          </w:p>
        </w:tc>
        <w:tc>
          <w:tcPr>
            <w:tcW w:w="400"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roofErr w:type="gramStart"/>
            <w:r w:rsidRPr="005E6A0D">
              <w:rPr>
                <w:rFonts w:ascii="Times New Roman" w:eastAsia="Times New Roman" w:hAnsi="Times New Roman" w:cs="Times New Roman"/>
                <w:b/>
                <w:spacing w:val="2"/>
                <w:sz w:val="24"/>
                <w:szCs w:val="24"/>
              </w:rPr>
              <w:t>утверждённый</w:t>
            </w:r>
            <w:proofErr w:type="gramEnd"/>
            <w:r w:rsidRPr="005E6A0D">
              <w:rPr>
                <w:rFonts w:ascii="Times New Roman" w:eastAsia="Times New Roman" w:hAnsi="Times New Roman" w:cs="Times New Roman"/>
                <w:b/>
                <w:spacing w:val="2"/>
                <w:sz w:val="24"/>
                <w:szCs w:val="24"/>
              </w:rPr>
              <w:t xml:space="preserve"> решением </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о МБ</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факт</w:t>
            </w:r>
          </w:p>
        </w:tc>
        <w:tc>
          <w:tcPr>
            <w:tcW w:w="288"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план</w:t>
            </w:r>
          </w:p>
        </w:tc>
        <w:tc>
          <w:tcPr>
            <w:tcW w:w="240"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факт</w:t>
            </w:r>
          </w:p>
        </w:tc>
        <w:tc>
          <w:tcPr>
            <w:tcW w:w="240"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план</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факт</w:t>
            </w:r>
          </w:p>
        </w:tc>
        <w:tc>
          <w:tcPr>
            <w:tcW w:w="618" w:type="pct"/>
            <w:vMerge/>
            <w:tcBorders>
              <w:left w:val="single" w:sz="4" w:space="0" w:color="auto"/>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r>
      <w:tr w:rsidR="0048588E" w:rsidRPr="005E6A0D" w:rsidTr="0048588E">
        <w:trPr>
          <w:trHeight w:val="277"/>
        </w:trPr>
        <w:tc>
          <w:tcPr>
            <w:tcW w:w="192" w:type="pct"/>
            <w:tcBorders>
              <w:left w:val="single" w:sz="6" w:space="0" w:color="000000"/>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w:t>
            </w:r>
          </w:p>
        </w:tc>
        <w:tc>
          <w:tcPr>
            <w:tcW w:w="668" w:type="pct"/>
            <w:tcBorders>
              <w:left w:val="single" w:sz="6" w:space="0" w:color="000000"/>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2</w:t>
            </w:r>
          </w:p>
        </w:tc>
        <w:tc>
          <w:tcPr>
            <w:tcW w:w="524" w:type="pct"/>
            <w:gridSpan w:val="2"/>
            <w:tcBorders>
              <w:left w:val="single" w:sz="4" w:space="0" w:color="auto"/>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3</w:t>
            </w:r>
          </w:p>
        </w:tc>
        <w:tc>
          <w:tcPr>
            <w:tcW w:w="240" w:type="pct"/>
            <w:gridSpan w:val="2"/>
            <w:tcBorders>
              <w:left w:val="single" w:sz="6" w:space="0" w:color="000000"/>
              <w:bottom w:val="single" w:sz="4" w:space="0" w:color="auto"/>
              <w:right w:val="single" w:sz="6" w:space="0" w:color="000000"/>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4</w:t>
            </w:r>
          </w:p>
        </w:tc>
        <w:tc>
          <w:tcPr>
            <w:tcW w:w="239" w:type="pct"/>
            <w:tcBorders>
              <w:left w:val="single" w:sz="6" w:space="0" w:color="000000"/>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5</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6</w:t>
            </w:r>
          </w:p>
        </w:tc>
        <w:tc>
          <w:tcPr>
            <w:tcW w:w="21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7</w:t>
            </w:r>
          </w:p>
        </w:tc>
        <w:tc>
          <w:tcPr>
            <w:tcW w:w="18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vertAlign w:val="superscript"/>
              </w:rPr>
            </w:pPr>
            <w:r w:rsidRPr="005E6A0D">
              <w:rPr>
                <w:rFonts w:ascii="Times New Roman" w:eastAsia="Times New Roman" w:hAnsi="Times New Roman" w:cs="Times New Roman"/>
                <w:b/>
                <w:spacing w:val="2"/>
                <w:sz w:val="24"/>
                <w:szCs w:val="24"/>
              </w:rPr>
              <w:t>8</w:t>
            </w:r>
          </w:p>
          <w:p w:rsidR="0048588E" w:rsidRPr="005E6A0D" w:rsidRDefault="0048588E" w:rsidP="0048588E">
            <w:pPr>
              <w:spacing w:after="0" w:line="240" w:lineRule="auto"/>
              <w:ind w:left="-13"/>
              <w:jc w:val="center"/>
              <w:rPr>
                <w:rFonts w:ascii="Times New Roman" w:eastAsia="Times New Roman" w:hAnsi="Times New Roman" w:cs="Times New Roman"/>
                <w:b/>
                <w:spacing w:val="2"/>
                <w:sz w:val="24"/>
                <w:szCs w:val="24"/>
              </w:rPr>
            </w:pPr>
          </w:p>
        </w:tc>
        <w:tc>
          <w:tcPr>
            <w:tcW w:w="228"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vertAlign w:val="superscript"/>
              </w:rPr>
            </w:pPr>
            <w:r w:rsidRPr="005E6A0D">
              <w:rPr>
                <w:rFonts w:ascii="Times New Roman" w:eastAsia="Times New Roman" w:hAnsi="Times New Roman" w:cs="Times New Roman"/>
                <w:b/>
                <w:spacing w:val="2"/>
                <w:sz w:val="24"/>
                <w:szCs w:val="24"/>
              </w:rPr>
              <w:lastRenderedPageBreak/>
              <w:t>9</w:t>
            </w:r>
          </w:p>
          <w:p w:rsidR="0048588E" w:rsidRPr="005E6A0D" w:rsidRDefault="0048588E" w:rsidP="0048588E">
            <w:pPr>
              <w:spacing w:after="0" w:line="240" w:lineRule="auto"/>
              <w:ind w:left="-13"/>
              <w:jc w:val="center"/>
              <w:rPr>
                <w:rFonts w:ascii="Times New Roman" w:eastAsia="Times New Roman" w:hAnsi="Times New Roman" w:cs="Times New Roman"/>
                <w:b/>
                <w:spacing w:val="2"/>
                <w:sz w:val="24"/>
                <w:szCs w:val="24"/>
              </w:rPr>
            </w:pPr>
          </w:p>
        </w:tc>
        <w:tc>
          <w:tcPr>
            <w:tcW w:w="400"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lastRenderedPageBreak/>
              <w:t>10</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11</w:t>
            </w:r>
          </w:p>
        </w:tc>
        <w:tc>
          <w:tcPr>
            <w:tcW w:w="288"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12</w:t>
            </w:r>
          </w:p>
        </w:tc>
        <w:tc>
          <w:tcPr>
            <w:tcW w:w="240"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13</w:t>
            </w:r>
          </w:p>
        </w:tc>
        <w:tc>
          <w:tcPr>
            <w:tcW w:w="240"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14</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15</w:t>
            </w:r>
          </w:p>
        </w:tc>
        <w:tc>
          <w:tcPr>
            <w:tcW w:w="618" w:type="pct"/>
            <w:tcBorders>
              <w:left w:val="single" w:sz="4" w:space="0" w:color="auto"/>
              <w:bottom w:val="single" w:sz="4" w:space="0" w:color="auto"/>
              <w:right w:val="single" w:sz="6" w:space="0" w:color="000000"/>
            </w:tcBorders>
          </w:tcPr>
          <w:p w:rsidR="0048588E" w:rsidRPr="005E6A0D" w:rsidRDefault="0048588E" w:rsidP="0048588E">
            <w:pPr>
              <w:tabs>
                <w:tab w:val="center" w:pos="4677"/>
                <w:tab w:val="right" w:pos="9355"/>
              </w:tabs>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16</w:t>
            </w:r>
          </w:p>
        </w:tc>
      </w:tr>
      <w:tr w:rsidR="0048588E" w:rsidRPr="005E6A0D" w:rsidTr="0048588E">
        <w:trPr>
          <w:trHeight w:val="382"/>
        </w:trPr>
        <w:tc>
          <w:tcPr>
            <w:tcW w:w="192" w:type="pct"/>
            <w:tcBorders>
              <w:top w:val="single" w:sz="4" w:space="0" w:color="auto"/>
              <w:left w:val="single" w:sz="4" w:space="0" w:color="auto"/>
              <w:right w:val="single" w:sz="4" w:space="0" w:color="auto"/>
            </w:tcBorders>
          </w:tcPr>
          <w:p w:rsidR="0048588E" w:rsidRPr="005E6A0D" w:rsidRDefault="0048588E" w:rsidP="0048588E">
            <w:pPr>
              <w:tabs>
                <w:tab w:val="center" w:pos="4677"/>
                <w:tab w:val="right" w:pos="9355"/>
              </w:tabs>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lastRenderedPageBreak/>
              <w:t>1.</w:t>
            </w:r>
          </w:p>
        </w:tc>
        <w:tc>
          <w:tcPr>
            <w:tcW w:w="1671" w:type="pct"/>
            <w:gridSpan w:val="6"/>
            <w:tcBorders>
              <w:top w:val="single" w:sz="4" w:space="0" w:color="auto"/>
              <w:left w:val="single" w:sz="4" w:space="0" w:color="auto"/>
              <w:right w:val="single" w:sz="4" w:space="0" w:color="auto"/>
            </w:tcBorders>
          </w:tcPr>
          <w:p w:rsidR="0048588E" w:rsidRPr="005E6A0D" w:rsidRDefault="0048588E" w:rsidP="0048588E">
            <w:p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bCs/>
                <w:sz w:val="24"/>
                <w:szCs w:val="24"/>
              </w:rPr>
              <w:t>Координация деятельности субъектов патриотического воспитания</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1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181" w:type="pct"/>
            <w:tcBorders>
              <w:top w:val="single" w:sz="4" w:space="0" w:color="auto"/>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28" w:type="pct"/>
            <w:tcBorders>
              <w:top w:val="single" w:sz="4" w:space="0" w:color="auto"/>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400" w:type="pct"/>
            <w:vMerge w:val="restart"/>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1" w:type="pct"/>
            <w:tcBorders>
              <w:top w:val="single" w:sz="4" w:space="0" w:color="auto"/>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88" w:type="pct"/>
            <w:tcBorders>
              <w:top w:val="single" w:sz="4" w:space="0" w:color="auto"/>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0" w:type="pct"/>
            <w:tcBorders>
              <w:top w:val="single" w:sz="4" w:space="0" w:color="auto"/>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0" w:type="pct"/>
            <w:tcBorders>
              <w:top w:val="single" w:sz="4" w:space="0" w:color="auto"/>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1" w:type="pct"/>
            <w:tcBorders>
              <w:top w:val="single" w:sz="4" w:space="0" w:color="auto"/>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618" w:type="pct"/>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r>
      <w:tr w:rsidR="0048588E" w:rsidRPr="005E6A0D" w:rsidTr="0048588E">
        <w:trPr>
          <w:trHeight w:val="274"/>
        </w:trPr>
        <w:tc>
          <w:tcPr>
            <w:tcW w:w="192"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w:t>
            </w:r>
          </w:p>
        </w:tc>
        <w:tc>
          <w:tcPr>
            <w:tcW w:w="671" w:type="pct"/>
            <w:gridSpan w:val="2"/>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bCs/>
                <w:sz w:val="24"/>
                <w:szCs w:val="24"/>
              </w:rPr>
              <w:t>Формирование и обеспечение функционирования координационного совета по патриотическому воспитанию граждан</w:t>
            </w:r>
          </w:p>
        </w:tc>
        <w:tc>
          <w:tcPr>
            <w:tcW w:w="532" w:type="pct"/>
            <w:gridSpan w:val="2"/>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количество </w:t>
            </w:r>
            <w:proofErr w:type="gramStart"/>
            <w:r w:rsidRPr="005E6A0D">
              <w:rPr>
                <w:rFonts w:ascii="Times New Roman" w:eastAsia="Times New Roman" w:hAnsi="Times New Roman" w:cs="Times New Roman"/>
                <w:color w:val="000000"/>
                <w:sz w:val="24"/>
                <w:szCs w:val="24"/>
              </w:rPr>
              <w:t>сформированных</w:t>
            </w:r>
            <w:proofErr w:type="gramEnd"/>
          </w:p>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координационных советов</w:t>
            </w: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(единиц)</w:t>
            </w:r>
          </w:p>
        </w:tc>
        <w:tc>
          <w:tcPr>
            <w:tcW w:w="22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23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21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18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rPr>
                <w:rFonts w:ascii="Times New Roman" w:eastAsia="Times New Roman" w:hAnsi="Times New Roman" w:cs="Times New Roman"/>
                <w:sz w:val="24"/>
                <w:szCs w:val="24"/>
              </w:rPr>
            </w:pPr>
          </w:p>
        </w:tc>
        <w:tc>
          <w:tcPr>
            <w:tcW w:w="228"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400" w:type="pct"/>
            <w:vMerge/>
            <w:tcBorders>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88"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0"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0"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618" w:type="pct"/>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r>
      <w:tr w:rsidR="0048588E" w:rsidRPr="005E6A0D" w:rsidTr="0048588E">
        <w:trPr>
          <w:trHeight w:val="2696"/>
        </w:trPr>
        <w:tc>
          <w:tcPr>
            <w:tcW w:w="192" w:type="pct"/>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1.2.</w:t>
            </w:r>
          </w:p>
        </w:tc>
        <w:tc>
          <w:tcPr>
            <w:tcW w:w="671" w:type="pct"/>
            <w:gridSpan w:val="2"/>
            <w:tcBorders>
              <w:top w:val="single" w:sz="4" w:space="0" w:color="auto"/>
              <w:left w:val="single" w:sz="4" w:space="0" w:color="auto"/>
              <w:right w:val="single" w:sz="4" w:space="0" w:color="auto"/>
            </w:tcBorders>
          </w:tcPr>
          <w:p w:rsidR="0048588E" w:rsidRPr="005E6A0D" w:rsidRDefault="0048588E" w:rsidP="0048588E">
            <w:p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Создание условий дальнейшего развития  молодёжного патриотического движения в Большесельском муниципальном районе:</w:t>
            </w:r>
          </w:p>
          <w:p w:rsidR="0048588E" w:rsidRPr="005E6A0D" w:rsidRDefault="0048588E" w:rsidP="0048588E">
            <w:pPr>
              <w:widowControl w:val="0"/>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 xml:space="preserve">-Благоустройство мемориальных объектов, </w:t>
            </w:r>
            <w:proofErr w:type="gramStart"/>
            <w:r w:rsidRPr="005E6A0D">
              <w:rPr>
                <w:rFonts w:ascii="Times New Roman" w:eastAsia="Times New Roman" w:hAnsi="Times New Roman" w:cs="Times New Roman"/>
                <w:sz w:val="24"/>
                <w:szCs w:val="24"/>
              </w:rPr>
              <w:t>памятников</w:t>
            </w:r>
            <w:proofErr w:type="gramEnd"/>
            <w:r w:rsidRPr="005E6A0D">
              <w:rPr>
                <w:rFonts w:ascii="Times New Roman" w:eastAsia="Times New Roman" w:hAnsi="Times New Roman" w:cs="Times New Roman"/>
                <w:sz w:val="24"/>
                <w:szCs w:val="24"/>
              </w:rPr>
              <w:t xml:space="preserve"> воинской Славы; благоустройство могил Героев Советского Союза </w:t>
            </w:r>
            <w:proofErr w:type="spellStart"/>
            <w:r w:rsidRPr="005E6A0D">
              <w:rPr>
                <w:rFonts w:ascii="Times New Roman" w:eastAsia="Times New Roman" w:hAnsi="Times New Roman" w:cs="Times New Roman"/>
                <w:sz w:val="24"/>
                <w:szCs w:val="24"/>
              </w:rPr>
              <w:t>Шагвалеева</w:t>
            </w:r>
            <w:proofErr w:type="spellEnd"/>
          </w:p>
        </w:tc>
        <w:tc>
          <w:tcPr>
            <w:tcW w:w="532" w:type="pct"/>
            <w:gridSpan w:val="2"/>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contextualSpacing/>
              <w:jc w:val="center"/>
              <w:rPr>
                <w:rFonts w:ascii="Times New Roman" w:eastAsia="Times New Roman" w:hAnsi="Times New Roman" w:cs="Times New Roman"/>
                <w:strike/>
                <w:sz w:val="24"/>
                <w:szCs w:val="24"/>
              </w:rPr>
            </w:pPr>
            <w:r w:rsidRPr="005E6A0D">
              <w:rPr>
                <w:rFonts w:ascii="Times New Roman" w:eastAsia="Times New Roman" w:hAnsi="Times New Roman" w:cs="Times New Roman"/>
                <w:sz w:val="24"/>
                <w:szCs w:val="24"/>
              </w:rPr>
              <w:t>количество благоустроенных площадок</w:t>
            </w:r>
          </w:p>
          <w:p w:rsidR="0048588E" w:rsidRPr="005E6A0D" w:rsidRDefault="0048588E" w:rsidP="0048588E">
            <w:pPr>
              <w:widowControl w:val="0"/>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(единиц)</w:t>
            </w:r>
          </w:p>
        </w:tc>
        <w:tc>
          <w:tcPr>
            <w:tcW w:w="229"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5</w:t>
            </w:r>
          </w:p>
        </w:tc>
        <w:tc>
          <w:tcPr>
            <w:tcW w:w="239"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5</w:t>
            </w:r>
          </w:p>
        </w:tc>
        <w:tc>
          <w:tcPr>
            <w:tcW w:w="241"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pacing w:val="2"/>
                <w:sz w:val="24"/>
                <w:szCs w:val="24"/>
              </w:rPr>
            </w:pPr>
          </w:p>
        </w:tc>
        <w:tc>
          <w:tcPr>
            <w:tcW w:w="219" w:type="pct"/>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181" w:type="pct"/>
            <w:tcBorders>
              <w:top w:val="single" w:sz="6" w:space="0" w:color="000000"/>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pacing w:val="2"/>
                <w:sz w:val="24"/>
                <w:szCs w:val="24"/>
              </w:rPr>
            </w:pPr>
          </w:p>
        </w:tc>
        <w:tc>
          <w:tcPr>
            <w:tcW w:w="228" w:type="pct"/>
            <w:tcBorders>
              <w:top w:val="single" w:sz="6" w:space="0" w:color="000000"/>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pacing w:val="2"/>
                <w:sz w:val="24"/>
                <w:szCs w:val="24"/>
              </w:rPr>
            </w:pPr>
          </w:p>
        </w:tc>
        <w:tc>
          <w:tcPr>
            <w:tcW w:w="400" w:type="pct"/>
            <w:vMerge/>
            <w:tcBorders>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1"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88"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0"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0"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241"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c>
          <w:tcPr>
            <w:tcW w:w="618" w:type="pct"/>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tc>
      </w:tr>
      <w:tr w:rsidR="0048588E" w:rsidRPr="005E6A0D" w:rsidTr="0048588E">
        <w:trPr>
          <w:trHeight w:val="364"/>
        </w:trPr>
        <w:tc>
          <w:tcPr>
            <w:tcW w:w="192"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1.3.</w:t>
            </w:r>
          </w:p>
        </w:tc>
        <w:tc>
          <w:tcPr>
            <w:tcW w:w="671" w:type="pct"/>
            <w:gridSpan w:val="2"/>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rPr>
                <w:rFonts w:ascii="Times New Roman" w:eastAsia="Times New Roman" w:hAnsi="Times New Roman" w:cs="Times New Roman"/>
                <w:b/>
                <w:spacing w:val="2"/>
                <w:sz w:val="24"/>
                <w:szCs w:val="24"/>
              </w:rPr>
            </w:pPr>
            <w:r w:rsidRPr="005E6A0D">
              <w:rPr>
                <w:rFonts w:ascii="Times New Roman" w:eastAsia="Times New Roman" w:hAnsi="Times New Roman" w:cs="Times New Roman"/>
                <w:sz w:val="24"/>
                <w:szCs w:val="24"/>
              </w:rPr>
              <w:t xml:space="preserve">Поддержка участия областных делегаций в межрегиональных и всероссийских мероприятиях </w:t>
            </w:r>
            <w:r w:rsidRPr="005E6A0D">
              <w:rPr>
                <w:rFonts w:ascii="Times New Roman" w:eastAsia="Times New Roman" w:hAnsi="Times New Roman" w:cs="Times New Roman"/>
                <w:sz w:val="24"/>
                <w:szCs w:val="24"/>
              </w:rPr>
              <w:lastRenderedPageBreak/>
              <w:t>патриотической направленности</w:t>
            </w:r>
          </w:p>
        </w:tc>
        <w:tc>
          <w:tcPr>
            <w:tcW w:w="532" w:type="pct"/>
            <w:gridSpan w:val="2"/>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ind w:left="38"/>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lastRenderedPageBreak/>
              <w:t xml:space="preserve">количество </w:t>
            </w:r>
          </w:p>
          <w:p w:rsidR="0048588E" w:rsidRPr="005E6A0D" w:rsidRDefault="0048588E" w:rsidP="0048588E">
            <w:pPr>
              <w:spacing w:after="0" w:line="240" w:lineRule="auto"/>
              <w:ind w:left="38"/>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мероприятий</w:t>
            </w:r>
          </w:p>
          <w:p w:rsidR="0048588E" w:rsidRPr="005E6A0D" w:rsidRDefault="0048588E" w:rsidP="0048588E">
            <w:pPr>
              <w:spacing w:after="0" w:line="240" w:lineRule="auto"/>
              <w:ind w:left="38"/>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(единиц) </w:t>
            </w:r>
          </w:p>
        </w:tc>
        <w:tc>
          <w:tcPr>
            <w:tcW w:w="22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w:t>
            </w:r>
          </w:p>
        </w:tc>
        <w:tc>
          <w:tcPr>
            <w:tcW w:w="23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1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18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28"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400" w:type="pct"/>
            <w:tcBorders>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88"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5,00</w:t>
            </w:r>
          </w:p>
        </w:tc>
        <w:tc>
          <w:tcPr>
            <w:tcW w:w="240"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5,00</w:t>
            </w:r>
          </w:p>
        </w:tc>
        <w:tc>
          <w:tcPr>
            <w:tcW w:w="240"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618"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r>
      <w:tr w:rsidR="0048588E" w:rsidRPr="005E6A0D" w:rsidTr="0048588E">
        <w:trPr>
          <w:trHeight w:val="1989"/>
        </w:trPr>
        <w:tc>
          <w:tcPr>
            <w:tcW w:w="192"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671" w:type="pct"/>
            <w:gridSpan w:val="2"/>
            <w:tcBorders>
              <w:top w:val="single" w:sz="4" w:space="0" w:color="auto"/>
              <w:left w:val="single" w:sz="4" w:space="0" w:color="auto"/>
              <w:right w:val="single" w:sz="4" w:space="0" w:color="auto"/>
            </w:tcBorders>
          </w:tcPr>
          <w:p w:rsidR="0048588E" w:rsidRPr="005E6A0D" w:rsidRDefault="0048588E" w:rsidP="0048588E">
            <w:pPr>
              <w:spacing w:after="0" w:line="240" w:lineRule="auto"/>
              <w:ind w:left="38"/>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w:t>
            </w:r>
          </w:p>
        </w:tc>
        <w:tc>
          <w:tcPr>
            <w:tcW w:w="521" w:type="pct"/>
            <w:tcBorders>
              <w:top w:val="single" w:sz="4" w:space="0" w:color="auto"/>
              <w:left w:val="single" w:sz="4" w:space="0" w:color="auto"/>
              <w:right w:val="single" w:sz="4" w:space="0" w:color="auto"/>
            </w:tcBorders>
          </w:tcPr>
          <w:p w:rsidR="0048588E" w:rsidRPr="005E6A0D" w:rsidRDefault="0048588E" w:rsidP="0048588E">
            <w:pPr>
              <w:spacing w:after="0" w:line="240" w:lineRule="auto"/>
              <w:ind w:left="38"/>
              <w:jc w:val="center"/>
              <w:rPr>
                <w:rFonts w:ascii="Times New Roman" w:eastAsia="Times New Roman" w:hAnsi="Times New Roman" w:cs="Times New Roman"/>
                <w:sz w:val="24"/>
                <w:szCs w:val="24"/>
              </w:rPr>
            </w:pPr>
          </w:p>
        </w:tc>
        <w:tc>
          <w:tcPr>
            <w:tcW w:w="240" w:type="pct"/>
            <w:gridSpan w:val="2"/>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241"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219"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181" w:type="pct"/>
            <w:tcBorders>
              <w:top w:val="single" w:sz="6" w:space="0" w:color="000000"/>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p>
        </w:tc>
        <w:tc>
          <w:tcPr>
            <w:tcW w:w="228" w:type="pct"/>
            <w:tcBorders>
              <w:top w:val="single" w:sz="6" w:space="0" w:color="000000"/>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p>
        </w:tc>
        <w:tc>
          <w:tcPr>
            <w:tcW w:w="400" w:type="pct"/>
            <w:tcBorders>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88"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0"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spacing w:val="2"/>
                <w:sz w:val="24"/>
                <w:szCs w:val="24"/>
              </w:rPr>
              <w:t>4</w:t>
            </w:r>
          </w:p>
        </w:tc>
        <w:tc>
          <w:tcPr>
            <w:tcW w:w="240"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618" w:type="pct"/>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r>
      <w:tr w:rsidR="0048588E" w:rsidRPr="005E6A0D" w:rsidTr="0048588E">
        <w:trPr>
          <w:trHeight w:val="4589"/>
        </w:trPr>
        <w:tc>
          <w:tcPr>
            <w:tcW w:w="192"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1.4.</w:t>
            </w:r>
          </w:p>
        </w:tc>
        <w:tc>
          <w:tcPr>
            <w:tcW w:w="671" w:type="pct"/>
            <w:gridSpan w:val="2"/>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Проведение организационных и информационных мероприятий:</w:t>
            </w:r>
          </w:p>
          <w:p w:rsidR="0048588E" w:rsidRPr="005E6A0D" w:rsidRDefault="0048588E" w:rsidP="0048588E">
            <w:pPr>
              <w:spacing w:after="0" w:line="240" w:lineRule="auto"/>
              <w:ind w:left="38"/>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-организация информационного сопровождения мероприятий патриотической направленности;</w:t>
            </w:r>
          </w:p>
          <w:p w:rsidR="0048588E" w:rsidRPr="005E6A0D" w:rsidRDefault="0048588E" w:rsidP="0048588E">
            <w:pPr>
              <w:spacing w:after="0" w:line="240" w:lineRule="auto"/>
              <w:rPr>
                <w:rFonts w:ascii="Times New Roman" w:eastAsia="Times New Roman" w:hAnsi="Times New Roman" w:cs="Times New Roman"/>
                <w:b/>
                <w:sz w:val="24"/>
                <w:szCs w:val="24"/>
              </w:rPr>
            </w:pPr>
            <w:r w:rsidRPr="005E6A0D">
              <w:rPr>
                <w:rFonts w:ascii="Times New Roman" w:eastAsia="Times New Roman" w:hAnsi="Times New Roman" w:cs="Times New Roman"/>
                <w:sz w:val="24"/>
                <w:szCs w:val="24"/>
              </w:rPr>
              <w:t>-проведение массовых гражданско-патриотических мероприятий;</w:t>
            </w:r>
          </w:p>
          <w:p w:rsidR="0048588E" w:rsidRPr="005E6A0D" w:rsidRDefault="0048588E" w:rsidP="0048588E">
            <w:pPr>
              <w:spacing w:after="0" w:line="240" w:lineRule="auto"/>
              <w:ind w:left="38"/>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-проведение мероприятий по допризывной подготовке;</w:t>
            </w:r>
          </w:p>
          <w:p w:rsidR="0048588E" w:rsidRPr="005E6A0D" w:rsidRDefault="0048588E" w:rsidP="0048588E">
            <w:pPr>
              <w:spacing w:after="0" w:line="240" w:lineRule="auto"/>
              <w:ind w:left="38"/>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-проведение мероприятий  по укреплению межнациональных отношений </w:t>
            </w:r>
          </w:p>
        </w:tc>
        <w:tc>
          <w:tcPr>
            <w:tcW w:w="521"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contextualSpacing/>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количество проведенных мероприятий</w:t>
            </w: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(единиц)</w:t>
            </w:r>
          </w:p>
          <w:p w:rsidR="0048588E" w:rsidRPr="005E6A0D" w:rsidRDefault="0048588E" w:rsidP="0048588E">
            <w:pPr>
              <w:spacing w:after="0" w:line="240" w:lineRule="auto"/>
              <w:ind w:left="38"/>
              <w:jc w:val="center"/>
              <w:rPr>
                <w:rFonts w:ascii="Times New Roman" w:eastAsia="Times New Roman" w:hAnsi="Times New Roman" w:cs="Times New Roman"/>
                <w:sz w:val="24"/>
                <w:szCs w:val="24"/>
              </w:rPr>
            </w:pPr>
          </w:p>
        </w:tc>
        <w:tc>
          <w:tcPr>
            <w:tcW w:w="240" w:type="pct"/>
            <w:gridSpan w:val="2"/>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w:t>
            </w:r>
          </w:p>
        </w:tc>
        <w:tc>
          <w:tcPr>
            <w:tcW w:w="239"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w:t>
            </w: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tc>
        <w:tc>
          <w:tcPr>
            <w:tcW w:w="241"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b/>
                <w:spacing w:val="2"/>
                <w:sz w:val="24"/>
                <w:szCs w:val="24"/>
              </w:rPr>
            </w:pPr>
          </w:p>
        </w:tc>
        <w:tc>
          <w:tcPr>
            <w:tcW w:w="219" w:type="pct"/>
            <w:tcBorders>
              <w:top w:val="single" w:sz="4" w:space="0" w:color="auto"/>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b/>
                <w:spacing w:val="2"/>
                <w:sz w:val="24"/>
                <w:szCs w:val="24"/>
              </w:rPr>
            </w:pPr>
          </w:p>
        </w:tc>
        <w:tc>
          <w:tcPr>
            <w:tcW w:w="181" w:type="pct"/>
            <w:tcBorders>
              <w:top w:val="single" w:sz="6" w:space="0" w:color="000000"/>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28" w:type="pct"/>
            <w:tcBorders>
              <w:top w:val="single" w:sz="6" w:space="0" w:color="000000"/>
              <w:left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10,00</w:t>
            </w: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400" w:type="pct"/>
            <w:tcBorders>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10,00</w:t>
            </w: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88"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85,00</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0"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85,00</w:t>
            </w: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0"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6" w:space="0" w:color="000000"/>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618" w:type="pct"/>
            <w:tcBorders>
              <w:top w:val="single" w:sz="4" w:space="0" w:color="auto"/>
              <w:left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r>
      <w:tr w:rsidR="0048588E" w:rsidRPr="005E6A0D" w:rsidTr="0048588E">
        <w:trPr>
          <w:trHeight w:val="271"/>
        </w:trPr>
        <w:tc>
          <w:tcPr>
            <w:tcW w:w="192"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1671" w:type="pct"/>
            <w:gridSpan w:val="6"/>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Итого по МЦП</w:t>
            </w:r>
          </w:p>
        </w:tc>
        <w:tc>
          <w:tcPr>
            <w:tcW w:w="24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b/>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b/>
                <w:sz w:val="24"/>
                <w:szCs w:val="24"/>
              </w:rPr>
            </w:pPr>
          </w:p>
        </w:tc>
        <w:tc>
          <w:tcPr>
            <w:tcW w:w="219"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widowControl w:val="0"/>
              <w:spacing w:after="0" w:line="240" w:lineRule="auto"/>
              <w:jc w:val="center"/>
              <w:rPr>
                <w:rFonts w:ascii="Times New Roman" w:eastAsia="Times New Roman" w:hAnsi="Times New Roman" w:cs="Times New Roman"/>
                <w:b/>
                <w:sz w:val="24"/>
                <w:szCs w:val="24"/>
              </w:rPr>
            </w:pPr>
          </w:p>
          <w:p w:rsidR="0048588E" w:rsidRPr="005E6A0D" w:rsidRDefault="0048588E" w:rsidP="0048588E">
            <w:pPr>
              <w:widowControl w:val="0"/>
              <w:spacing w:after="0" w:line="240" w:lineRule="auto"/>
              <w:jc w:val="center"/>
              <w:rPr>
                <w:rFonts w:ascii="Times New Roman" w:eastAsia="Times New Roman" w:hAnsi="Times New Roman" w:cs="Times New Roman"/>
                <w:b/>
                <w:sz w:val="24"/>
                <w:szCs w:val="24"/>
              </w:rPr>
            </w:pPr>
          </w:p>
        </w:tc>
        <w:tc>
          <w:tcPr>
            <w:tcW w:w="18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28"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10,00</w:t>
            </w:r>
          </w:p>
        </w:tc>
        <w:tc>
          <w:tcPr>
            <w:tcW w:w="400"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10,00</w:t>
            </w:r>
          </w:p>
        </w:tc>
        <w:tc>
          <w:tcPr>
            <w:tcW w:w="288"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90,00</w:t>
            </w:r>
          </w:p>
        </w:tc>
        <w:tc>
          <w:tcPr>
            <w:tcW w:w="240"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90,00</w:t>
            </w:r>
          </w:p>
        </w:tc>
        <w:tc>
          <w:tcPr>
            <w:tcW w:w="240"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241" w:type="pct"/>
            <w:tcBorders>
              <w:top w:val="single" w:sz="6" w:space="0" w:color="000000"/>
              <w:left w:val="single" w:sz="4" w:space="0" w:color="auto"/>
              <w:bottom w:val="single" w:sz="6" w:space="0" w:color="000000"/>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c>
          <w:tcPr>
            <w:tcW w:w="618"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spacing w:after="0" w:line="240" w:lineRule="auto"/>
              <w:jc w:val="center"/>
              <w:rPr>
                <w:rFonts w:ascii="Times New Roman" w:eastAsia="Times New Roman" w:hAnsi="Times New Roman" w:cs="Times New Roman"/>
                <w:b/>
                <w:spacing w:val="2"/>
                <w:sz w:val="24"/>
                <w:szCs w:val="24"/>
              </w:rPr>
            </w:pPr>
          </w:p>
        </w:tc>
      </w:tr>
    </w:tbl>
    <w:p w:rsidR="0048588E" w:rsidRPr="005E6A0D" w:rsidRDefault="0048588E" w:rsidP="0048588E">
      <w:pPr>
        <w:spacing w:after="0" w:line="240" w:lineRule="auto"/>
        <w:rPr>
          <w:rFonts w:ascii="Times New Roman" w:eastAsia="Times New Roman" w:hAnsi="Times New Roman" w:cs="Times New Roman"/>
          <w:sz w:val="24"/>
          <w:szCs w:val="24"/>
        </w:rPr>
      </w:pPr>
    </w:p>
    <w:p w:rsidR="0048588E" w:rsidRPr="005E6A0D" w:rsidRDefault="00F535F5" w:rsidP="0048588E">
      <w:pPr>
        <w:spacing w:after="0" w:line="240" w:lineRule="auto"/>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5.1.1.</w:t>
      </w:r>
      <w:r w:rsidR="0048588E" w:rsidRPr="005E6A0D">
        <w:rPr>
          <w:rFonts w:ascii="Times New Roman" w:eastAsia="Times New Roman" w:hAnsi="Times New Roman" w:cs="Times New Roman"/>
          <w:sz w:val="24"/>
          <w:szCs w:val="24"/>
        </w:rPr>
        <w:t xml:space="preserve"> </w:t>
      </w:r>
      <w:r w:rsidR="0048588E" w:rsidRPr="005E6A0D">
        <w:rPr>
          <w:rFonts w:ascii="Times New Roman" w:eastAsia="Times New Roman" w:hAnsi="Times New Roman" w:cs="Times New Roman"/>
          <w:b/>
          <w:spacing w:val="2"/>
          <w:sz w:val="24"/>
          <w:szCs w:val="24"/>
        </w:rPr>
        <w:t xml:space="preserve">Расчет результативности и эффективности МЦП </w:t>
      </w:r>
      <w:r w:rsidR="0048588E" w:rsidRPr="005E6A0D">
        <w:rPr>
          <w:rFonts w:ascii="Times New Roman" w:eastAsia="Times New Roman" w:hAnsi="Times New Roman" w:cs="Times New Roman"/>
          <w:b/>
          <w:sz w:val="24"/>
          <w:szCs w:val="24"/>
        </w:rPr>
        <w:t>«Патриотическое воспитание граждан Российской Федерации, проживающих на территории  Большесельского муниципального района» на 2014-2016 годы  за 2015 год</w:t>
      </w:r>
    </w:p>
    <w:p w:rsidR="0048588E" w:rsidRPr="005E6A0D" w:rsidRDefault="0048588E" w:rsidP="0048588E">
      <w:pPr>
        <w:tabs>
          <w:tab w:val="left" w:pos="420"/>
          <w:tab w:val="center" w:pos="4488"/>
        </w:tabs>
        <w:spacing w:after="0" w:line="240" w:lineRule="auto"/>
        <w:jc w:val="center"/>
        <w:rPr>
          <w:rFonts w:ascii="Times New Roman" w:eastAsia="Times New Roman" w:hAnsi="Times New Roman" w:cs="Times New Roman"/>
          <w:b/>
          <w:sz w:val="24"/>
          <w:szCs w:val="24"/>
        </w:rPr>
      </w:pPr>
    </w:p>
    <w:p w:rsidR="0048588E" w:rsidRPr="005E6A0D" w:rsidRDefault="0048588E" w:rsidP="0048588E">
      <w:pPr>
        <w:widowControl w:val="0"/>
        <w:numPr>
          <w:ilvl w:val="0"/>
          <w:numId w:val="6"/>
        </w:numPr>
        <w:spacing w:after="0" w:line="240" w:lineRule="auto"/>
        <w:jc w:val="both"/>
        <w:rPr>
          <w:rFonts w:ascii="Times New Roman" w:eastAsia="Times New Roman" w:hAnsi="Times New Roman" w:cs="Times New Roman"/>
          <w:i/>
          <w:spacing w:val="2"/>
          <w:sz w:val="24"/>
          <w:szCs w:val="24"/>
        </w:rPr>
      </w:pPr>
      <w:r w:rsidRPr="005E6A0D">
        <w:rPr>
          <w:rFonts w:ascii="Times New Roman" w:eastAsia="Times New Roman" w:hAnsi="Times New Roman" w:cs="Times New Roman"/>
          <w:i/>
          <w:spacing w:val="2"/>
          <w:sz w:val="24"/>
          <w:szCs w:val="24"/>
        </w:rPr>
        <w:t>Расчет стратегической результативности программы:</w:t>
      </w:r>
    </w:p>
    <w:p w:rsidR="0048588E" w:rsidRPr="005E6A0D" w:rsidRDefault="0048588E" w:rsidP="0048588E">
      <w:pPr>
        <w:spacing w:after="0" w:line="240" w:lineRule="auto"/>
        <w:rPr>
          <w:rFonts w:ascii="Times New Roman" w:eastAsia="Times New Roman" w:hAnsi="Times New Roman" w:cs="Times New Roman"/>
          <w:spacing w:val="2"/>
          <w:sz w:val="24"/>
          <w:szCs w:val="24"/>
        </w:rPr>
      </w:pPr>
    </w:p>
    <w:p w:rsidR="0048588E" w:rsidRPr="005E6A0D" w:rsidRDefault="0048588E" w:rsidP="0048588E">
      <w:pPr>
        <w:spacing w:after="0" w:line="240" w:lineRule="auto"/>
        <w:rPr>
          <w:rFonts w:ascii="Times New Roman" w:eastAsia="Times New Roman" w:hAnsi="Times New Roman" w:cs="Times New Roman"/>
          <w:i/>
          <w:spacing w:val="2"/>
          <w:sz w:val="24"/>
          <w:szCs w:val="24"/>
        </w:rPr>
      </w:pPr>
      <m:oMath>
        <m:r>
          <w:rPr>
            <w:rFonts w:ascii="Cambria Math" w:hAnsi="Cambria Math" w:cs="Times New Roman"/>
            <w:spacing w:val="2"/>
            <w:sz w:val="24"/>
            <w:szCs w:val="24"/>
          </w:rPr>
          <m:t>R=</m:t>
        </m:r>
        <m:f>
          <m:fPr>
            <m:ctrlPr>
              <w:rPr>
                <w:rFonts w:ascii="Cambria Math" w:hAnsi="Cambria Math" w:cs="Times New Roman"/>
                <w:i/>
                <w:spacing w:val="2"/>
                <w:sz w:val="24"/>
                <w:szCs w:val="24"/>
              </w:rPr>
            </m:ctrlPr>
          </m:fPr>
          <m:num>
            <m:sSub>
              <m:sSubPr>
                <m:ctrlPr>
                  <w:rPr>
                    <w:rFonts w:ascii="Cambria Math" w:hAnsi="Cambria Math" w:cs="Times New Roman"/>
                    <w:i/>
                    <w:spacing w:val="2"/>
                    <w:sz w:val="24"/>
                    <w:szCs w:val="24"/>
                  </w:rPr>
                </m:ctrlPr>
              </m:sSubPr>
              <m:e>
                <m:r>
                  <w:rPr>
                    <w:rFonts w:ascii="Cambria Math" w:hAnsi="Cambria Math" w:cs="Times New Roman"/>
                    <w:spacing w:val="2"/>
                    <w:sz w:val="24"/>
                    <w:szCs w:val="24"/>
                  </w:rPr>
                  <m:t>P</m:t>
                </m:r>
              </m:e>
              <m:sub>
                <m:r>
                  <w:rPr>
                    <w:rFonts w:ascii="Cambria Math" w:hAnsi="Cambria Math" w:cs="Times New Roman"/>
                    <w:spacing w:val="2"/>
                    <w:sz w:val="24"/>
                    <w:szCs w:val="24"/>
                  </w:rPr>
                  <m:t>факт</m:t>
                </m:r>
              </m:sub>
            </m:sSub>
            <m:r>
              <w:rPr>
                <w:rFonts w:ascii="Cambria Math" w:hAnsi="Cambria Math" w:cs="Times New Roman"/>
                <w:spacing w:val="2"/>
                <w:sz w:val="24"/>
                <w:szCs w:val="24"/>
              </w:rPr>
              <m:t>-</m:t>
            </m:r>
            <m:sSub>
              <m:sSubPr>
                <m:ctrlPr>
                  <w:rPr>
                    <w:rFonts w:ascii="Cambria Math" w:hAnsi="Cambria Math" w:cs="Times New Roman"/>
                    <w:i/>
                    <w:spacing w:val="2"/>
                    <w:sz w:val="24"/>
                    <w:szCs w:val="24"/>
                  </w:rPr>
                </m:ctrlPr>
              </m:sSubPr>
              <m:e>
                <m:r>
                  <w:rPr>
                    <w:rFonts w:ascii="Cambria Math" w:hAnsi="Cambria Math" w:cs="Times New Roman"/>
                    <w:spacing w:val="2"/>
                    <w:sz w:val="24"/>
                    <w:szCs w:val="24"/>
                    <w:lang w:val="en-US"/>
                  </w:rPr>
                  <m:t>P</m:t>
                </m:r>
              </m:e>
              <m:sub>
                <m:r>
                  <w:rPr>
                    <w:rFonts w:ascii="Cambria Math" w:hAnsi="Cambria Math" w:cs="Times New Roman"/>
                    <w:spacing w:val="2"/>
                    <w:sz w:val="24"/>
                    <w:szCs w:val="24"/>
                  </w:rPr>
                  <m:t>баз</m:t>
                </m:r>
              </m:sub>
            </m:sSub>
          </m:num>
          <m:den>
            <m:sSub>
              <m:sSubPr>
                <m:ctrlPr>
                  <w:rPr>
                    <w:rFonts w:ascii="Cambria Math" w:hAnsi="Cambria Math" w:cs="Times New Roman"/>
                    <w:i/>
                    <w:spacing w:val="2"/>
                    <w:sz w:val="24"/>
                    <w:szCs w:val="24"/>
                  </w:rPr>
                </m:ctrlPr>
              </m:sSubPr>
              <m:e>
                <m:r>
                  <w:rPr>
                    <w:rFonts w:ascii="Cambria Math" w:hAnsi="Cambria Math" w:cs="Times New Roman"/>
                    <w:spacing w:val="2"/>
                    <w:sz w:val="24"/>
                    <w:szCs w:val="24"/>
                    <w:lang w:val="en-US"/>
                  </w:rPr>
                  <m:t>P</m:t>
                </m:r>
              </m:e>
              <m:sub>
                <m:r>
                  <w:rPr>
                    <w:rFonts w:ascii="Cambria Math" w:hAnsi="Cambria Math" w:cs="Times New Roman"/>
                    <w:spacing w:val="2"/>
                    <w:sz w:val="24"/>
                    <w:szCs w:val="24"/>
                  </w:rPr>
                  <m:t>план</m:t>
                </m:r>
              </m:sub>
            </m:sSub>
            <m:r>
              <w:rPr>
                <w:rFonts w:ascii="Cambria Math" w:hAnsi="Cambria Math" w:cs="Times New Roman"/>
                <w:spacing w:val="2"/>
                <w:sz w:val="24"/>
                <w:szCs w:val="24"/>
              </w:rPr>
              <m:t>-</m:t>
            </m:r>
            <m:sSub>
              <m:sSubPr>
                <m:ctrlPr>
                  <w:rPr>
                    <w:rFonts w:ascii="Cambria Math" w:hAnsi="Cambria Math" w:cs="Times New Roman"/>
                    <w:i/>
                    <w:spacing w:val="2"/>
                    <w:sz w:val="24"/>
                    <w:szCs w:val="24"/>
                  </w:rPr>
                </m:ctrlPr>
              </m:sSubPr>
              <m:e>
                <m:r>
                  <w:rPr>
                    <w:rFonts w:ascii="Cambria Math" w:hAnsi="Cambria Math" w:cs="Times New Roman"/>
                    <w:spacing w:val="2"/>
                    <w:sz w:val="24"/>
                    <w:szCs w:val="24"/>
                    <w:lang w:val="en-US"/>
                  </w:rPr>
                  <m:t>P</m:t>
                </m:r>
              </m:e>
              <m:sub>
                <m:r>
                  <w:rPr>
                    <w:rFonts w:ascii="Cambria Math" w:hAnsi="Cambria Math" w:cs="Times New Roman"/>
                    <w:spacing w:val="2"/>
                    <w:sz w:val="24"/>
                    <w:szCs w:val="24"/>
                  </w:rPr>
                  <m:t>баз</m:t>
                </m:r>
              </m:sub>
            </m:sSub>
          </m:den>
        </m:f>
        <m:r>
          <w:rPr>
            <w:rFonts w:ascii="Cambria Math" w:hAnsi="Cambria Math" w:cs="Times New Roman"/>
            <w:spacing w:val="2"/>
            <w:sz w:val="24"/>
            <w:szCs w:val="24"/>
          </w:rPr>
          <m:t>×100%,</m:t>
        </m:r>
      </m:oMath>
      <w:r w:rsidRPr="005E6A0D">
        <w:rPr>
          <w:rFonts w:ascii="Times New Roman" w:eastAsia="Times New Roman" w:hAnsi="Times New Roman" w:cs="Times New Roman"/>
          <w:sz w:val="24"/>
          <w:szCs w:val="24"/>
        </w:rPr>
        <w:t xml:space="preserve">  </w:t>
      </w:r>
      <w:r w:rsidRPr="005E6A0D">
        <w:rPr>
          <w:rFonts w:ascii="Times New Roman" w:eastAsia="Times New Roman" w:hAnsi="Times New Roman" w:cs="Times New Roman"/>
          <w:spacing w:val="2"/>
          <w:sz w:val="24"/>
          <w:szCs w:val="24"/>
        </w:rPr>
        <w:t>где</w:t>
      </w:r>
    </w:p>
    <w:p w:rsidR="0048588E" w:rsidRPr="005E6A0D" w:rsidRDefault="0048588E" w:rsidP="0048588E">
      <w:pPr>
        <w:widowControl w:val="0"/>
        <w:spacing w:after="0" w:line="240" w:lineRule="auto"/>
        <w:ind w:firstLine="709"/>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i/>
          <w:spacing w:val="2"/>
          <w:sz w:val="24"/>
          <w:szCs w:val="24"/>
          <w:lang w:val="en-US"/>
        </w:rPr>
        <w:t>P</w:t>
      </w:r>
      <w:r w:rsidRPr="005E6A0D">
        <w:rPr>
          <w:rFonts w:ascii="Times New Roman" w:eastAsia="Times New Roman" w:hAnsi="Times New Roman" w:cs="Times New Roman"/>
          <w:spacing w:val="2"/>
          <w:sz w:val="24"/>
          <w:szCs w:val="24"/>
          <w:vertAlign w:val="subscript"/>
        </w:rPr>
        <w:t xml:space="preserve">баз </w:t>
      </w:r>
      <w:r w:rsidRPr="005E6A0D">
        <w:rPr>
          <w:rFonts w:ascii="Times New Roman" w:eastAsia="Times New Roman" w:hAnsi="Times New Roman" w:cs="Times New Roman"/>
          <w:spacing w:val="2"/>
          <w:sz w:val="24"/>
          <w:szCs w:val="24"/>
        </w:rPr>
        <w:t>— базовое значение показателя цели программы;</w:t>
      </w:r>
    </w:p>
    <w:p w:rsidR="0048588E" w:rsidRPr="005E6A0D" w:rsidRDefault="0048588E" w:rsidP="0048588E">
      <w:pPr>
        <w:widowControl w:val="0"/>
        <w:spacing w:after="0" w:line="240" w:lineRule="auto"/>
        <w:ind w:firstLine="709"/>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i/>
          <w:spacing w:val="2"/>
          <w:sz w:val="24"/>
          <w:szCs w:val="24"/>
          <w:lang w:val="en-US"/>
        </w:rPr>
        <w:t>P</w:t>
      </w:r>
      <w:r w:rsidRPr="005E6A0D">
        <w:rPr>
          <w:rFonts w:ascii="Times New Roman" w:eastAsia="Times New Roman" w:hAnsi="Times New Roman" w:cs="Times New Roman"/>
          <w:spacing w:val="2"/>
          <w:sz w:val="24"/>
          <w:szCs w:val="24"/>
          <w:vertAlign w:val="subscript"/>
        </w:rPr>
        <w:t xml:space="preserve">факт </w:t>
      </w:r>
      <w:r w:rsidRPr="005E6A0D">
        <w:rPr>
          <w:rFonts w:ascii="Times New Roman" w:eastAsia="Times New Roman" w:hAnsi="Times New Roman" w:cs="Times New Roman"/>
          <w:spacing w:val="2"/>
          <w:sz w:val="24"/>
          <w:szCs w:val="24"/>
        </w:rPr>
        <w:t>— фактическое значение показателя цели программы на конец отчетного периода;</w:t>
      </w:r>
    </w:p>
    <w:p w:rsidR="0048588E" w:rsidRPr="005E6A0D" w:rsidRDefault="0048588E" w:rsidP="0048588E">
      <w:pPr>
        <w:widowControl w:val="0"/>
        <w:spacing w:after="0" w:line="240" w:lineRule="auto"/>
        <w:ind w:firstLine="709"/>
        <w:jc w:val="both"/>
        <w:rPr>
          <w:rFonts w:ascii="Times New Roman" w:eastAsia="Times New Roman" w:hAnsi="Times New Roman" w:cs="Times New Roman"/>
          <w:spacing w:val="2"/>
          <w:sz w:val="24"/>
          <w:szCs w:val="24"/>
        </w:rPr>
      </w:pPr>
      <w:proofErr w:type="gramStart"/>
      <w:r w:rsidRPr="005E6A0D">
        <w:rPr>
          <w:rFonts w:ascii="Times New Roman" w:eastAsia="Times New Roman" w:hAnsi="Times New Roman" w:cs="Times New Roman"/>
          <w:i/>
          <w:spacing w:val="2"/>
          <w:sz w:val="24"/>
          <w:szCs w:val="24"/>
          <w:lang w:val="en-US"/>
        </w:rPr>
        <w:t>P</w:t>
      </w:r>
      <w:r w:rsidRPr="005E6A0D">
        <w:rPr>
          <w:rFonts w:ascii="Times New Roman" w:eastAsia="Times New Roman" w:hAnsi="Times New Roman" w:cs="Times New Roman"/>
          <w:spacing w:val="2"/>
          <w:sz w:val="24"/>
          <w:szCs w:val="24"/>
          <w:vertAlign w:val="subscript"/>
        </w:rPr>
        <w:t xml:space="preserve">план </w:t>
      </w:r>
      <w:r w:rsidRPr="005E6A0D">
        <w:rPr>
          <w:rFonts w:ascii="Times New Roman" w:eastAsia="Times New Roman" w:hAnsi="Times New Roman" w:cs="Times New Roman"/>
          <w:spacing w:val="2"/>
          <w:sz w:val="24"/>
          <w:szCs w:val="24"/>
        </w:rPr>
        <w:t>— плановое значение показателя цели программы на конец отчетного периода.</w:t>
      </w:r>
      <w:proofErr w:type="gramEnd"/>
    </w:p>
    <w:p w:rsidR="0048588E" w:rsidRPr="005E6A0D" w:rsidRDefault="0048588E" w:rsidP="0048588E">
      <w:pPr>
        <w:spacing w:after="0" w:line="240" w:lineRule="auto"/>
        <w:rPr>
          <w:rFonts w:ascii="Times New Roman" w:eastAsia="Times New Roman" w:hAnsi="Times New Roman" w:cs="Times New Roman"/>
          <w:spacing w:val="2"/>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6"/>
        <w:gridCol w:w="1418"/>
        <w:gridCol w:w="1275"/>
        <w:gridCol w:w="1276"/>
        <w:gridCol w:w="1418"/>
      </w:tblGrid>
      <w:tr w:rsidR="0048588E" w:rsidRPr="005E6A0D" w:rsidTr="0048588E">
        <w:tc>
          <w:tcPr>
            <w:tcW w:w="4395" w:type="dxa"/>
            <w:vMerge w:val="restart"/>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Наименование</w:t>
            </w:r>
          </w:p>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цели</w:t>
            </w:r>
          </w:p>
        </w:tc>
        <w:tc>
          <w:tcPr>
            <w:tcW w:w="10773" w:type="dxa"/>
            <w:gridSpan w:val="5"/>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Показатель</w:t>
            </w:r>
          </w:p>
        </w:tc>
      </w:tr>
      <w:tr w:rsidR="0048588E" w:rsidRPr="005E6A0D" w:rsidTr="0048588E">
        <w:trPr>
          <w:trHeight w:val="516"/>
        </w:trPr>
        <w:tc>
          <w:tcPr>
            <w:tcW w:w="4395" w:type="dxa"/>
            <w:vMerge/>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5386"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наименование</w:t>
            </w:r>
          </w:p>
        </w:tc>
        <w:tc>
          <w:tcPr>
            <w:tcW w:w="1418"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единица измерения</w:t>
            </w:r>
          </w:p>
        </w:tc>
        <w:tc>
          <w:tcPr>
            <w:tcW w:w="1275"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базовое значение</w:t>
            </w:r>
          </w:p>
        </w:tc>
        <w:tc>
          <w:tcPr>
            <w:tcW w:w="1276"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 xml:space="preserve">Плановое значение </w:t>
            </w:r>
          </w:p>
        </w:tc>
        <w:tc>
          <w:tcPr>
            <w:tcW w:w="1418"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Фактическое значение</w:t>
            </w:r>
          </w:p>
        </w:tc>
      </w:tr>
      <w:tr w:rsidR="0048588E" w:rsidRPr="005E6A0D" w:rsidTr="0048588E">
        <w:tc>
          <w:tcPr>
            <w:tcW w:w="4395" w:type="dxa"/>
            <w:vMerge w:val="restart"/>
          </w:tcPr>
          <w:p w:rsidR="0048588E" w:rsidRPr="005E6A0D" w:rsidRDefault="0048588E" w:rsidP="0048588E">
            <w:pPr>
              <w:autoSpaceDE w:val="0"/>
              <w:autoSpaceDN w:val="0"/>
              <w:adjustRightInd w:val="0"/>
              <w:spacing w:after="0" w:line="240" w:lineRule="auto"/>
              <w:jc w:val="both"/>
              <w:rPr>
                <w:rFonts w:ascii="Times New Roman" w:eastAsia="Times New Roman" w:hAnsi="Times New Roman" w:cs="Times New Roman"/>
                <w:b/>
                <w:sz w:val="24"/>
                <w:szCs w:val="24"/>
              </w:rPr>
            </w:pPr>
            <w:r w:rsidRPr="005E6A0D">
              <w:rPr>
                <w:rFonts w:ascii="Times New Roman" w:eastAsia="Times New Roman" w:hAnsi="Times New Roman" w:cs="Times New Roman"/>
                <w:bCs/>
                <w:sz w:val="24"/>
                <w:szCs w:val="24"/>
              </w:rPr>
              <w:t>Создание  и развитие условий эффективного функционирования на территории Большесельского муниципального района  системы патриотического воспитания</w:t>
            </w:r>
            <w:r w:rsidRPr="005E6A0D">
              <w:rPr>
                <w:rFonts w:ascii="Times New Roman" w:eastAsia="Times New Roman" w:hAnsi="Times New Roman" w:cs="Times New Roman"/>
                <w:bCs/>
                <w:color w:val="FF0000"/>
                <w:sz w:val="24"/>
                <w:szCs w:val="24"/>
              </w:rPr>
              <w:t xml:space="preserve"> </w:t>
            </w:r>
            <w:r w:rsidRPr="005E6A0D">
              <w:rPr>
                <w:rFonts w:ascii="Times New Roman" w:eastAsia="Times New Roman" w:hAnsi="Times New Roman" w:cs="Times New Roman"/>
                <w:bCs/>
                <w:sz w:val="24"/>
                <w:szCs w:val="24"/>
              </w:rPr>
              <w:t xml:space="preserve">и допризывной подготовки граждан Российской Федерации </w:t>
            </w:r>
          </w:p>
        </w:tc>
        <w:tc>
          <w:tcPr>
            <w:tcW w:w="5386" w:type="dxa"/>
          </w:tcPr>
          <w:p w:rsidR="0048588E" w:rsidRPr="005E6A0D" w:rsidRDefault="0048588E" w:rsidP="0048588E">
            <w:pPr>
              <w:autoSpaceDE w:val="0"/>
              <w:autoSpaceDN w:val="0"/>
              <w:adjustRightInd w:val="0"/>
              <w:spacing w:after="0" w:line="240" w:lineRule="auto"/>
              <w:jc w:val="both"/>
              <w:rPr>
                <w:rFonts w:ascii="Times New Roman" w:eastAsia="Times New Roman" w:hAnsi="Times New Roman" w:cs="Times New Roman"/>
                <w:b/>
                <w:sz w:val="24"/>
                <w:szCs w:val="24"/>
              </w:rPr>
            </w:pPr>
            <w:r w:rsidRPr="005E6A0D">
              <w:rPr>
                <w:rFonts w:ascii="Times New Roman" w:eastAsia="Times New Roman" w:hAnsi="Times New Roman" w:cs="Times New Roman"/>
                <w:sz w:val="24"/>
                <w:szCs w:val="24"/>
              </w:rPr>
              <w:t>доля жителей Большесельского муниципального, охваченных деятельностью в рамках   функционирования системы патриотического воспитания по отношению к общему количеству жителей Большесельского района</w:t>
            </w:r>
          </w:p>
        </w:tc>
        <w:tc>
          <w:tcPr>
            <w:tcW w:w="1418"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p>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p>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sz w:val="24"/>
                <w:szCs w:val="24"/>
              </w:rPr>
              <w:t>%</w:t>
            </w:r>
          </w:p>
        </w:tc>
        <w:tc>
          <w:tcPr>
            <w:tcW w:w="1275"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42</w:t>
            </w:r>
          </w:p>
        </w:tc>
        <w:tc>
          <w:tcPr>
            <w:tcW w:w="1276"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48</w:t>
            </w:r>
          </w:p>
        </w:tc>
        <w:tc>
          <w:tcPr>
            <w:tcW w:w="1418"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lang w:val="en-US"/>
              </w:rPr>
            </w:pPr>
            <w:r w:rsidRPr="005E6A0D">
              <w:rPr>
                <w:rFonts w:ascii="Times New Roman" w:eastAsia="Times New Roman" w:hAnsi="Times New Roman" w:cs="Times New Roman"/>
                <w:sz w:val="24"/>
                <w:szCs w:val="24"/>
              </w:rPr>
              <w:t>49</w:t>
            </w:r>
          </w:p>
        </w:tc>
      </w:tr>
      <w:tr w:rsidR="0048588E" w:rsidRPr="005E6A0D" w:rsidTr="0048588E">
        <w:tc>
          <w:tcPr>
            <w:tcW w:w="4395" w:type="dxa"/>
            <w:vMerge/>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5386" w:type="dxa"/>
          </w:tcPr>
          <w:p w:rsidR="0048588E" w:rsidRPr="005E6A0D" w:rsidRDefault="0048588E" w:rsidP="0048588E">
            <w:pPr>
              <w:autoSpaceDE w:val="0"/>
              <w:autoSpaceDN w:val="0"/>
              <w:adjustRightInd w:val="0"/>
              <w:spacing w:after="0" w:line="240" w:lineRule="auto"/>
              <w:jc w:val="both"/>
              <w:rPr>
                <w:rFonts w:ascii="Times New Roman" w:eastAsia="Times New Roman" w:hAnsi="Times New Roman" w:cs="Times New Roman"/>
                <w:b/>
                <w:sz w:val="24"/>
                <w:szCs w:val="24"/>
              </w:rPr>
            </w:pPr>
            <w:r w:rsidRPr="005E6A0D">
              <w:rPr>
                <w:rFonts w:ascii="Times New Roman" w:eastAsia="Times New Roman" w:hAnsi="Times New Roman" w:cs="Times New Roman"/>
                <w:sz w:val="24"/>
                <w:szCs w:val="24"/>
              </w:rPr>
              <w:t>доля жителей Большесельского муниципального района, положительно оценивающих результаты патриотического воспитания</w:t>
            </w:r>
            <w:r w:rsidRPr="005E6A0D">
              <w:rPr>
                <w:rFonts w:ascii="Times New Roman" w:eastAsia="Times New Roman" w:hAnsi="Times New Roman" w:cs="Times New Roman"/>
                <w:color w:val="FF0000"/>
                <w:sz w:val="24"/>
                <w:szCs w:val="24"/>
              </w:rPr>
              <w:t xml:space="preserve"> </w:t>
            </w:r>
          </w:p>
        </w:tc>
        <w:tc>
          <w:tcPr>
            <w:tcW w:w="1418"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w:t>
            </w:r>
          </w:p>
        </w:tc>
        <w:tc>
          <w:tcPr>
            <w:tcW w:w="1275"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60</w:t>
            </w:r>
          </w:p>
        </w:tc>
        <w:tc>
          <w:tcPr>
            <w:tcW w:w="1276"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80</w:t>
            </w:r>
          </w:p>
        </w:tc>
        <w:tc>
          <w:tcPr>
            <w:tcW w:w="1418"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p>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78</w:t>
            </w:r>
          </w:p>
        </w:tc>
      </w:tr>
      <w:tr w:rsidR="0048588E" w:rsidRPr="005E6A0D" w:rsidTr="0048588E">
        <w:tc>
          <w:tcPr>
            <w:tcW w:w="4395" w:type="dxa"/>
            <w:vMerge/>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color w:val="FF0000"/>
                <w:sz w:val="24"/>
                <w:szCs w:val="24"/>
              </w:rPr>
            </w:pPr>
          </w:p>
        </w:tc>
        <w:tc>
          <w:tcPr>
            <w:tcW w:w="5386" w:type="dxa"/>
          </w:tcPr>
          <w:p w:rsidR="0048588E" w:rsidRPr="005E6A0D" w:rsidRDefault="0048588E" w:rsidP="0048588E">
            <w:pPr>
              <w:autoSpaceDE w:val="0"/>
              <w:autoSpaceDN w:val="0"/>
              <w:adjustRightInd w:val="0"/>
              <w:spacing w:after="0" w:line="240" w:lineRule="auto"/>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доля молодых жителей Большесельского муниципального района, положительно воспринимающих воинскую обязанность и военную службу</w:t>
            </w:r>
          </w:p>
        </w:tc>
        <w:tc>
          <w:tcPr>
            <w:tcW w:w="1418"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w:t>
            </w:r>
          </w:p>
        </w:tc>
        <w:tc>
          <w:tcPr>
            <w:tcW w:w="1275"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70</w:t>
            </w:r>
          </w:p>
        </w:tc>
        <w:tc>
          <w:tcPr>
            <w:tcW w:w="1276"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80</w:t>
            </w:r>
          </w:p>
        </w:tc>
        <w:tc>
          <w:tcPr>
            <w:tcW w:w="1418" w:type="dxa"/>
          </w:tcPr>
          <w:p w:rsidR="0048588E" w:rsidRPr="005E6A0D" w:rsidRDefault="0048588E" w:rsidP="0048588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79</w:t>
            </w:r>
          </w:p>
        </w:tc>
      </w:tr>
    </w:tbl>
    <w:p w:rsidR="0048588E" w:rsidRPr="005E6A0D" w:rsidRDefault="0048588E" w:rsidP="0048588E">
      <w:pPr>
        <w:spacing w:after="0" w:line="240" w:lineRule="auto"/>
        <w:rPr>
          <w:rFonts w:ascii="Times New Roman" w:eastAsia="Times New Roman" w:hAnsi="Times New Roman" w:cs="Times New Roman"/>
          <w:spacing w:val="2"/>
          <w:sz w:val="24"/>
          <w:szCs w:val="24"/>
        </w:rPr>
      </w:pPr>
    </w:p>
    <w:p w:rsidR="0048588E" w:rsidRPr="005E6A0D" w:rsidRDefault="0048588E" w:rsidP="0048588E">
      <w:pPr>
        <w:spacing w:after="0" w:line="240" w:lineRule="auto"/>
        <w:rPr>
          <w:rFonts w:ascii="Times New Roman" w:eastAsia="Times New Roman" w:hAnsi="Times New Roman" w:cs="Times New Roman"/>
          <w:spacing w:val="2"/>
          <w:sz w:val="24"/>
          <w:szCs w:val="24"/>
        </w:rPr>
      </w:pPr>
    </w:p>
    <w:p w:rsidR="0048588E" w:rsidRPr="005E6A0D" w:rsidRDefault="0048588E" w:rsidP="0048588E">
      <w:pPr>
        <w:widowControl w:val="0"/>
        <w:numPr>
          <w:ilvl w:val="0"/>
          <w:numId w:val="5"/>
        </w:numPr>
        <w:spacing w:after="0" w:line="240" w:lineRule="auto"/>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 xml:space="preserve">Доля жителей Большесельского муниципального, охваченных деятельностью в рамках   функционирования системы патриотического воспитания по отношению к общему количеству жителей Большесельского района </w:t>
      </w:r>
    </w:p>
    <w:p w:rsidR="0048588E" w:rsidRPr="005E6A0D" w:rsidRDefault="0048588E" w:rsidP="0048588E">
      <w:pPr>
        <w:spacing w:after="0" w:line="240" w:lineRule="auto"/>
        <w:ind w:left="360"/>
        <w:rPr>
          <w:rFonts w:ascii="Times New Roman" w:eastAsia="Times New Roman" w:hAnsi="Times New Roman" w:cs="Times New Roman"/>
          <w:sz w:val="24"/>
          <w:szCs w:val="24"/>
        </w:rPr>
      </w:pPr>
    </w:p>
    <w:p w:rsidR="0048588E" w:rsidRPr="005E6A0D" w:rsidRDefault="0048588E" w:rsidP="0048588E">
      <w:pPr>
        <w:spacing w:after="0" w:line="240" w:lineRule="auto"/>
        <w:ind w:left="360"/>
        <w:rPr>
          <w:rFonts w:ascii="Times New Roman" w:eastAsia="Times New Roman" w:hAnsi="Times New Roman" w:cs="Times New Roman"/>
          <w:sz w:val="24"/>
          <w:szCs w:val="24"/>
        </w:rPr>
      </w:pPr>
    </w:p>
    <w:p w:rsidR="0048588E" w:rsidRPr="005E6A0D" w:rsidRDefault="0048588E" w:rsidP="0048588E">
      <w:pPr>
        <w:spacing w:after="0" w:line="240" w:lineRule="auto"/>
        <w:ind w:left="360"/>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R</w:t>
      </w:r>
      <w:r w:rsidRPr="005E6A0D">
        <w:rPr>
          <w:rFonts w:ascii="Times New Roman" w:eastAsia="Times New Roman" w:hAnsi="Times New Roman" w:cs="Times New Roman"/>
          <w:sz w:val="24"/>
          <w:szCs w:val="24"/>
        </w:rPr>
        <w:t xml:space="preserve"> 1</w:t>
      </w:r>
      <w:r w:rsidRPr="005E6A0D">
        <w:rPr>
          <w:rFonts w:ascii="Times New Roman" w:eastAsia="Times New Roman" w:hAnsi="Times New Roman" w:cs="Times New Roman"/>
          <w:sz w:val="24"/>
          <w:szCs w:val="24"/>
          <w:lang w:val="en-US"/>
        </w:rPr>
        <w:t xml:space="preserve"> = </w:t>
      </w:r>
      <w:r w:rsidRPr="005E6A0D">
        <w:rPr>
          <w:rFonts w:ascii="Times New Roman" w:eastAsia="Times New Roman" w:hAnsi="Times New Roman" w:cs="Times New Roman"/>
          <w:sz w:val="24"/>
          <w:szCs w:val="24"/>
          <w:u w:val="single"/>
          <w:lang w:val="en-US"/>
        </w:rPr>
        <w:t>4</w:t>
      </w:r>
      <w:r w:rsidRPr="005E6A0D">
        <w:rPr>
          <w:rFonts w:ascii="Times New Roman" w:eastAsia="Times New Roman" w:hAnsi="Times New Roman" w:cs="Times New Roman"/>
          <w:sz w:val="24"/>
          <w:szCs w:val="24"/>
          <w:u w:val="single"/>
        </w:rPr>
        <w:t>9</w:t>
      </w:r>
      <w:r w:rsidRPr="005E6A0D">
        <w:rPr>
          <w:rFonts w:ascii="Times New Roman" w:eastAsia="Times New Roman" w:hAnsi="Times New Roman" w:cs="Times New Roman"/>
          <w:sz w:val="24"/>
          <w:szCs w:val="24"/>
          <w:u w:val="single"/>
          <w:lang w:val="en-US"/>
        </w:rPr>
        <w:t xml:space="preserve"> – 42 </w:t>
      </w:r>
      <w:r w:rsidRPr="005E6A0D">
        <w:rPr>
          <w:rFonts w:ascii="Times New Roman" w:eastAsia="Times New Roman" w:hAnsi="Times New Roman" w:cs="Times New Roman"/>
          <w:sz w:val="24"/>
          <w:szCs w:val="24"/>
          <w:lang w:val="en-US"/>
        </w:rPr>
        <w:t xml:space="preserve"> </w:t>
      </w:r>
      <w:r w:rsidRPr="005E6A0D">
        <w:rPr>
          <w:rFonts w:ascii="Times New Roman" w:eastAsia="Times New Roman" w:hAnsi="Times New Roman" w:cs="Times New Roman"/>
          <w:sz w:val="24"/>
          <w:szCs w:val="24"/>
        </w:rPr>
        <w:t xml:space="preserve"> х 100</w:t>
      </w:r>
      <w:proofErr w:type="gramStart"/>
      <w:r w:rsidRPr="005E6A0D">
        <w:rPr>
          <w:rFonts w:ascii="Times New Roman" w:eastAsia="Times New Roman" w:hAnsi="Times New Roman" w:cs="Times New Roman"/>
          <w:sz w:val="24"/>
          <w:szCs w:val="24"/>
        </w:rPr>
        <w:t xml:space="preserve">% </w:t>
      </w:r>
      <w:r w:rsidRPr="005E6A0D">
        <w:rPr>
          <w:rFonts w:ascii="Times New Roman" w:eastAsia="Times New Roman" w:hAnsi="Times New Roman" w:cs="Times New Roman"/>
          <w:sz w:val="24"/>
          <w:szCs w:val="24"/>
          <w:lang w:val="en-US"/>
        </w:rPr>
        <w:t xml:space="preserve"> </w:t>
      </w:r>
      <w:r w:rsidRPr="005E6A0D">
        <w:rPr>
          <w:rFonts w:ascii="Times New Roman" w:eastAsia="Times New Roman" w:hAnsi="Times New Roman" w:cs="Times New Roman"/>
          <w:sz w:val="24"/>
          <w:szCs w:val="24"/>
        </w:rPr>
        <w:t>=</w:t>
      </w:r>
      <w:proofErr w:type="gramEnd"/>
      <w:r w:rsidRPr="005E6A0D">
        <w:rPr>
          <w:rFonts w:ascii="Times New Roman" w:eastAsia="Times New Roman" w:hAnsi="Times New Roman" w:cs="Times New Roman"/>
          <w:sz w:val="24"/>
          <w:szCs w:val="24"/>
        </w:rPr>
        <w:t xml:space="preserve">  117 % </w:t>
      </w:r>
    </w:p>
    <w:p w:rsidR="0048588E" w:rsidRPr="005E6A0D" w:rsidRDefault="0048588E" w:rsidP="0048588E">
      <w:pPr>
        <w:spacing w:after="0" w:line="240" w:lineRule="auto"/>
        <w:ind w:left="360"/>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 xml:space="preserve">          4</w:t>
      </w:r>
      <w:r w:rsidRPr="005E6A0D">
        <w:rPr>
          <w:rFonts w:ascii="Times New Roman" w:eastAsia="Times New Roman" w:hAnsi="Times New Roman" w:cs="Times New Roman"/>
          <w:sz w:val="24"/>
          <w:szCs w:val="24"/>
        </w:rPr>
        <w:t>8</w:t>
      </w:r>
      <w:r w:rsidRPr="005E6A0D">
        <w:rPr>
          <w:rFonts w:ascii="Times New Roman" w:eastAsia="Times New Roman" w:hAnsi="Times New Roman" w:cs="Times New Roman"/>
          <w:sz w:val="24"/>
          <w:szCs w:val="24"/>
          <w:lang w:val="en-US"/>
        </w:rPr>
        <w:t xml:space="preserve"> – 42</w:t>
      </w:r>
      <w:r w:rsidRPr="005E6A0D">
        <w:rPr>
          <w:rFonts w:ascii="Times New Roman" w:eastAsia="Times New Roman" w:hAnsi="Times New Roman" w:cs="Times New Roman"/>
          <w:sz w:val="24"/>
          <w:szCs w:val="24"/>
        </w:rPr>
        <w:t xml:space="preserve"> </w:t>
      </w:r>
    </w:p>
    <w:p w:rsidR="0048588E" w:rsidRPr="005E6A0D" w:rsidRDefault="0048588E" w:rsidP="0048588E">
      <w:pPr>
        <w:spacing w:after="0" w:line="240" w:lineRule="auto"/>
        <w:ind w:left="360"/>
        <w:rPr>
          <w:rFonts w:ascii="Times New Roman" w:eastAsia="Times New Roman" w:hAnsi="Times New Roman" w:cs="Times New Roman"/>
          <w:sz w:val="24"/>
          <w:szCs w:val="24"/>
        </w:rPr>
      </w:pPr>
    </w:p>
    <w:p w:rsidR="0048588E" w:rsidRPr="005E6A0D" w:rsidRDefault="0048588E" w:rsidP="0048588E">
      <w:pPr>
        <w:widowControl w:val="0"/>
        <w:numPr>
          <w:ilvl w:val="0"/>
          <w:numId w:val="5"/>
        </w:numPr>
        <w:spacing w:after="0" w:line="240" w:lineRule="auto"/>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lastRenderedPageBreak/>
        <w:t xml:space="preserve">Доля жителей Большесельского муниципального района, положительно оценивающих результаты патриотического воспитания </w:t>
      </w:r>
    </w:p>
    <w:p w:rsidR="0048588E" w:rsidRPr="005E6A0D" w:rsidRDefault="0048588E" w:rsidP="0048588E">
      <w:pPr>
        <w:spacing w:after="0" w:line="240" w:lineRule="auto"/>
        <w:ind w:left="360"/>
        <w:rPr>
          <w:rFonts w:ascii="Times New Roman" w:eastAsia="Times New Roman" w:hAnsi="Times New Roman" w:cs="Times New Roman"/>
          <w:sz w:val="24"/>
          <w:szCs w:val="24"/>
        </w:rPr>
      </w:pPr>
    </w:p>
    <w:p w:rsidR="0048588E" w:rsidRPr="005E6A0D" w:rsidRDefault="0048588E" w:rsidP="0048588E">
      <w:pPr>
        <w:spacing w:after="0" w:line="240" w:lineRule="auto"/>
        <w:ind w:left="360"/>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R</w:t>
      </w:r>
      <w:r w:rsidRPr="005E6A0D">
        <w:rPr>
          <w:rFonts w:ascii="Times New Roman" w:eastAsia="Times New Roman" w:hAnsi="Times New Roman" w:cs="Times New Roman"/>
          <w:sz w:val="24"/>
          <w:szCs w:val="24"/>
        </w:rPr>
        <w:t xml:space="preserve"> 2</w:t>
      </w:r>
      <w:r w:rsidRPr="005E6A0D">
        <w:rPr>
          <w:rFonts w:ascii="Times New Roman" w:eastAsia="Times New Roman" w:hAnsi="Times New Roman" w:cs="Times New Roman"/>
          <w:sz w:val="24"/>
          <w:szCs w:val="24"/>
          <w:lang w:val="en-US"/>
        </w:rPr>
        <w:t xml:space="preserve"> = </w:t>
      </w:r>
      <w:r w:rsidRPr="005E6A0D">
        <w:rPr>
          <w:rFonts w:ascii="Times New Roman" w:eastAsia="Times New Roman" w:hAnsi="Times New Roman" w:cs="Times New Roman"/>
          <w:sz w:val="24"/>
          <w:szCs w:val="24"/>
          <w:u w:val="single"/>
        </w:rPr>
        <w:t>78</w:t>
      </w:r>
      <w:r w:rsidRPr="005E6A0D">
        <w:rPr>
          <w:rFonts w:ascii="Times New Roman" w:eastAsia="Times New Roman" w:hAnsi="Times New Roman" w:cs="Times New Roman"/>
          <w:sz w:val="24"/>
          <w:szCs w:val="24"/>
          <w:u w:val="single"/>
          <w:lang w:val="en-US"/>
        </w:rPr>
        <w:t xml:space="preserve"> – </w:t>
      </w:r>
      <w:r w:rsidRPr="005E6A0D">
        <w:rPr>
          <w:rFonts w:ascii="Times New Roman" w:eastAsia="Times New Roman" w:hAnsi="Times New Roman" w:cs="Times New Roman"/>
          <w:sz w:val="24"/>
          <w:szCs w:val="24"/>
          <w:u w:val="single"/>
        </w:rPr>
        <w:t>60</w:t>
      </w:r>
      <w:r w:rsidRPr="005E6A0D">
        <w:rPr>
          <w:rFonts w:ascii="Times New Roman" w:eastAsia="Times New Roman" w:hAnsi="Times New Roman" w:cs="Times New Roman"/>
          <w:sz w:val="24"/>
          <w:szCs w:val="24"/>
          <w:u w:val="single"/>
          <w:lang w:val="en-US"/>
        </w:rPr>
        <w:t xml:space="preserve"> </w:t>
      </w:r>
      <w:r w:rsidRPr="005E6A0D">
        <w:rPr>
          <w:rFonts w:ascii="Times New Roman" w:eastAsia="Times New Roman" w:hAnsi="Times New Roman" w:cs="Times New Roman"/>
          <w:sz w:val="24"/>
          <w:szCs w:val="24"/>
          <w:u w:val="single"/>
        </w:rPr>
        <w:t xml:space="preserve"> </w:t>
      </w:r>
      <w:r w:rsidRPr="005E6A0D">
        <w:rPr>
          <w:rFonts w:ascii="Times New Roman" w:eastAsia="Times New Roman" w:hAnsi="Times New Roman" w:cs="Times New Roman"/>
          <w:sz w:val="24"/>
          <w:szCs w:val="24"/>
          <w:lang w:val="en-US"/>
        </w:rPr>
        <w:t xml:space="preserve"> </w:t>
      </w:r>
      <w:r w:rsidRPr="005E6A0D">
        <w:rPr>
          <w:rFonts w:ascii="Times New Roman" w:eastAsia="Times New Roman" w:hAnsi="Times New Roman" w:cs="Times New Roman"/>
          <w:sz w:val="24"/>
          <w:szCs w:val="24"/>
        </w:rPr>
        <w:t>х 100</w:t>
      </w:r>
      <w:proofErr w:type="gramStart"/>
      <w:r w:rsidRPr="005E6A0D">
        <w:rPr>
          <w:rFonts w:ascii="Times New Roman" w:eastAsia="Times New Roman" w:hAnsi="Times New Roman" w:cs="Times New Roman"/>
          <w:sz w:val="24"/>
          <w:szCs w:val="24"/>
        </w:rPr>
        <w:t xml:space="preserve">% </w:t>
      </w:r>
      <w:r w:rsidRPr="005E6A0D">
        <w:rPr>
          <w:rFonts w:ascii="Times New Roman" w:eastAsia="Times New Roman" w:hAnsi="Times New Roman" w:cs="Times New Roman"/>
          <w:sz w:val="24"/>
          <w:szCs w:val="24"/>
          <w:lang w:val="en-US"/>
        </w:rPr>
        <w:t xml:space="preserve"> </w:t>
      </w:r>
      <w:r w:rsidRPr="005E6A0D">
        <w:rPr>
          <w:rFonts w:ascii="Times New Roman" w:eastAsia="Times New Roman" w:hAnsi="Times New Roman" w:cs="Times New Roman"/>
          <w:sz w:val="24"/>
          <w:szCs w:val="24"/>
        </w:rPr>
        <w:t>=</w:t>
      </w:r>
      <w:proofErr w:type="gramEnd"/>
      <w:r w:rsidRPr="005E6A0D">
        <w:rPr>
          <w:rFonts w:ascii="Times New Roman" w:eastAsia="Times New Roman" w:hAnsi="Times New Roman" w:cs="Times New Roman"/>
          <w:sz w:val="24"/>
          <w:szCs w:val="24"/>
        </w:rPr>
        <w:t xml:space="preserve">  90 % </w:t>
      </w:r>
    </w:p>
    <w:p w:rsidR="0048588E" w:rsidRPr="005E6A0D" w:rsidRDefault="0048588E" w:rsidP="0048588E">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w:t>
      </w:r>
      <w:r w:rsidRPr="005E6A0D">
        <w:rPr>
          <w:rFonts w:ascii="Times New Roman" w:eastAsia="Times New Roman" w:hAnsi="Times New Roman" w:cs="Times New Roman"/>
          <w:sz w:val="24"/>
          <w:szCs w:val="24"/>
          <w:lang w:val="en-US"/>
        </w:rPr>
        <w:t xml:space="preserve">          </w:t>
      </w:r>
      <w:r w:rsidRPr="005E6A0D">
        <w:rPr>
          <w:rFonts w:ascii="Times New Roman" w:eastAsia="Times New Roman" w:hAnsi="Times New Roman" w:cs="Times New Roman"/>
          <w:sz w:val="24"/>
          <w:szCs w:val="24"/>
        </w:rPr>
        <w:t>80</w:t>
      </w:r>
      <w:r w:rsidRPr="005E6A0D">
        <w:rPr>
          <w:rFonts w:ascii="Times New Roman" w:eastAsia="Times New Roman" w:hAnsi="Times New Roman" w:cs="Times New Roman"/>
          <w:sz w:val="24"/>
          <w:szCs w:val="24"/>
          <w:lang w:val="en-US"/>
        </w:rPr>
        <w:t xml:space="preserve"> – </w:t>
      </w:r>
      <w:r w:rsidRPr="005E6A0D">
        <w:rPr>
          <w:rFonts w:ascii="Times New Roman" w:eastAsia="Times New Roman" w:hAnsi="Times New Roman" w:cs="Times New Roman"/>
          <w:sz w:val="24"/>
          <w:szCs w:val="24"/>
        </w:rPr>
        <w:t xml:space="preserve">60 </w:t>
      </w:r>
    </w:p>
    <w:p w:rsidR="0048588E" w:rsidRPr="005E6A0D" w:rsidRDefault="0048588E" w:rsidP="0048588E">
      <w:pPr>
        <w:spacing w:after="0" w:line="240" w:lineRule="auto"/>
        <w:rPr>
          <w:rFonts w:ascii="Times New Roman" w:eastAsia="Times New Roman" w:hAnsi="Times New Roman" w:cs="Times New Roman"/>
          <w:sz w:val="24"/>
          <w:szCs w:val="24"/>
        </w:rPr>
      </w:pPr>
    </w:p>
    <w:p w:rsidR="0048588E" w:rsidRPr="005E6A0D" w:rsidRDefault="0048588E" w:rsidP="0048588E">
      <w:pPr>
        <w:spacing w:after="0" w:line="240" w:lineRule="auto"/>
        <w:rPr>
          <w:rFonts w:ascii="Times New Roman" w:eastAsia="Times New Roman" w:hAnsi="Times New Roman" w:cs="Times New Roman"/>
          <w:sz w:val="24"/>
          <w:szCs w:val="24"/>
        </w:rPr>
      </w:pPr>
    </w:p>
    <w:p w:rsidR="0048588E" w:rsidRPr="005E6A0D" w:rsidRDefault="0048588E" w:rsidP="0048588E">
      <w:pPr>
        <w:widowControl w:val="0"/>
        <w:numPr>
          <w:ilvl w:val="0"/>
          <w:numId w:val="5"/>
        </w:numPr>
        <w:spacing w:after="0" w:line="240" w:lineRule="auto"/>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 xml:space="preserve">Доля молодых жителей Большесельского муниципального района, положительно воспринимающих воинскую обязанность и военную службу </w:t>
      </w:r>
    </w:p>
    <w:p w:rsidR="0048588E" w:rsidRPr="005E6A0D" w:rsidRDefault="0048588E" w:rsidP="0048588E">
      <w:pPr>
        <w:spacing w:after="0" w:line="240" w:lineRule="auto"/>
        <w:ind w:left="360"/>
        <w:rPr>
          <w:rFonts w:ascii="Times New Roman" w:eastAsia="Times New Roman" w:hAnsi="Times New Roman" w:cs="Times New Roman"/>
          <w:sz w:val="24"/>
          <w:szCs w:val="24"/>
        </w:rPr>
      </w:pPr>
    </w:p>
    <w:p w:rsidR="0048588E" w:rsidRPr="005E6A0D" w:rsidRDefault="0048588E" w:rsidP="0048588E">
      <w:pPr>
        <w:spacing w:after="0" w:line="240" w:lineRule="auto"/>
        <w:ind w:left="360"/>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R</w:t>
      </w:r>
      <w:r w:rsidRPr="005E6A0D">
        <w:rPr>
          <w:rFonts w:ascii="Times New Roman" w:eastAsia="Times New Roman" w:hAnsi="Times New Roman" w:cs="Times New Roman"/>
          <w:sz w:val="24"/>
          <w:szCs w:val="24"/>
        </w:rPr>
        <w:t xml:space="preserve"> 3 = </w:t>
      </w:r>
      <w:r w:rsidRPr="005E6A0D">
        <w:rPr>
          <w:rFonts w:ascii="Times New Roman" w:eastAsia="Times New Roman" w:hAnsi="Times New Roman" w:cs="Times New Roman"/>
          <w:sz w:val="24"/>
          <w:szCs w:val="24"/>
          <w:u w:val="single"/>
        </w:rPr>
        <w:t xml:space="preserve">79 – 70  </w:t>
      </w:r>
      <w:r w:rsidRPr="005E6A0D">
        <w:rPr>
          <w:rFonts w:ascii="Times New Roman" w:eastAsia="Times New Roman" w:hAnsi="Times New Roman" w:cs="Times New Roman"/>
          <w:sz w:val="24"/>
          <w:szCs w:val="24"/>
        </w:rPr>
        <w:t xml:space="preserve"> х 100</w:t>
      </w:r>
      <w:proofErr w:type="gramStart"/>
      <w:r w:rsidRPr="005E6A0D">
        <w:rPr>
          <w:rFonts w:ascii="Times New Roman" w:eastAsia="Times New Roman" w:hAnsi="Times New Roman" w:cs="Times New Roman"/>
          <w:sz w:val="24"/>
          <w:szCs w:val="24"/>
        </w:rPr>
        <w:t xml:space="preserve">% </w:t>
      </w:r>
      <w:r w:rsidRPr="005E6A0D">
        <w:rPr>
          <w:rFonts w:ascii="Times New Roman" w:eastAsia="Times New Roman" w:hAnsi="Times New Roman" w:cs="Times New Roman"/>
          <w:sz w:val="24"/>
          <w:szCs w:val="24"/>
          <w:lang w:val="en-US"/>
        </w:rPr>
        <w:t xml:space="preserve"> </w:t>
      </w:r>
      <w:r w:rsidRPr="005E6A0D">
        <w:rPr>
          <w:rFonts w:ascii="Times New Roman" w:eastAsia="Times New Roman" w:hAnsi="Times New Roman" w:cs="Times New Roman"/>
          <w:sz w:val="24"/>
          <w:szCs w:val="24"/>
        </w:rPr>
        <w:t>=</w:t>
      </w:r>
      <w:proofErr w:type="gramEnd"/>
      <w:r w:rsidRPr="005E6A0D">
        <w:rPr>
          <w:rFonts w:ascii="Times New Roman" w:eastAsia="Times New Roman" w:hAnsi="Times New Roman" w:cs="Times New Roman"/>
          <w:sz w:val="24"/>
          <w:szCs w:val="24"/>
        </w:rPr>
        <w:t xml:space="preserve">  90% </w:t>
      </w:r>
    </w:p>
    <w:p w:rsidR="0048588E" w:rsidRPr="005E6A0D" w:rsidRDefault="0048588E" w:rsidP="0048588E">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80 – 70 </w:t>
      </w:r>
    </w:p>
    <w:p w:rsidR="0048588E" w:rsidRPr="005E6A0D" w:rsidRDefault="0048588E" w:rsidP="0048588E">
      <w:pPr>
        <w:spacing w:after="0" w:line="240" w:lineRule="auto"/>
        <w:ind w:left="360"/>
        <w:rPr>
          <w:rFonts w:ascii="Times New Roman" w:eastAsia="Times New Roman" w:hAnsi="Times New Roman" w:cs="Times New Roman"/>
          <w:spacing w:val="2"/>
          <w:sz w:val="24"/>
          <w:szCs w:val="24"/>
        </w:rPr>
      </w:pPr>
    </w:p>
    <w:p w:rsidR="0048588E" w:rsidRPr="005E6A0D" w:rsidRDefault="0048588E" w:rsidP="0048588E">
      <w:pPr>
        <w:spacing w:after="0" w:line="240" w:lineRule="auto"/>
        <w:ind w:left="360"/>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lang w:val="en-US"/>
        </w:rPr>
        <w:t>R</w:t>
      </w:r>
      <w:r w:rsidRPr="005E6A0D">
        <w:rPr>
          <w:rFonts w:ascii="Times New Roman" w:eastAsia="Times New Roman" w:hAnsi="Times New Roman" w:cs="Times New Roman"/>
          <w:b/>
          <w:spacing w:val="2"/>
          <w:sz w:val="24"/>
          <w:szCs w:val="24"/>
        </w:rPr>
        <w:t xml:space="preserve"> = (</w:t>
      </w:r>
      <w:r w:rsidRPr="005E6A0D">
        <w:rPr>
          <w:rFonts w:ascii="Times New Roman" w:eastAsia="Times New Roman" w:hAnsi="Times New Roman" w:cs="Times New Roman"/>
          <w:b/>
          <w:spacing w:val="2"/>
          <w:sz w:val="24"/>
          <w:szCs w:val="24"/>
          <w:lang w:val="en-US"/>
        </w:rPr>
        <w:t>R</w:t>
      </w:r>
      <w:r w:rsidRPr="005E6A0D">
        <w:rPr>
          <w:rFonts w:ascii="Times New Roman" w:eastAsia="Times New Roman" w:hAnsi="Times New Roman" w:cs="Times New Roman"/>
          <w:b/>
          <w:spacing w:val="2"/>
          <w:sz w:val="24"/>
          <w:szCs w:val="24"/>
        </w:rPr>
        <w:t xml:space="preserve">1 + </w:t>
      </w:r>
      <w:r w:rsidRPr="005E6A0D">
        <w:rPr>
          <w:rFonts w:ascii="Times New Roman" w:eastAsia="Times New Roman" w:hAnsi="Times New Roman" w:cs="Times New Roman"/>
          <w:b/>
          <w:spacing w:val="2"/>
          <w:sz w:val="24"/>
          <w:szCs w:val="24"/>
          <w:lang w:val="en-US"/>
        </w:rPr>
        <w:t>R</w:t>
      </w:r>
      <w:r w:rsidRPr="005E6A0D">
        <w:rPr>
          <w:rFonts w:ascii="Times New Roman" w:eastAsia="Times New Roman" w:hAnsi="Times New Roman" w:cs="Times New Roman"/>
          <w:b/>
          <w:spacing w:val="2"/>
          <w:sz w:val="24"/>
          <w:szCs w:val="24"/>
        </w:rPr>
        <w:t xml:space="preserve">2 + </w:t>
      </w:r>
      <w:r w:rsidRPr="005E6A0D">
        <w:rPr>
          <w:rFonts w:ascii="Times New Roman" w:eastAsia="Times New Roman" w:hAnsi="Times New Roman" w:cs="Times New Roman"/>
          <w:b/>
          <w:spacing w:val="2"/>
          <w:sz w:val="24"/>
          <w:szCs w:val="24"/>
          <w:lang w:val="en-US"/>
        </w:rPr>
        <w:t>R</w:t>
      </w:r>
      <w:r w:rsidRPr="005E6A0D">
        <w:rPr>
          <w:rFonts w:ascii="Times New Roman" w:eastAsia="Times New Roman" w:hAnsi="Times New Roman" w:cs="Times New Roman"/>
          <w:b/>
          <w:spacing w:val="2"/>
          <w:sz w:val="24"/>
          <w:szCs w:val="24"/>
        </w:rPr>
        <w:t>3</w:t>
      </w:r>
      <w:proofErr w:type="gramStart"/>
      <w:r w:rsidRPr="005E6A0D">
        <w:rPr>
          <w:rFonts w:ascii="Times New Roman" w:eastAsia="Times New Roman" w:hAnsi="Times New Roman" w:cs="Times New Roman"/>
          <w:b/>
          <w:spacing w:val="2"/>
          <w:sz w:val="24"/>
          <w:szCs w:val="24"/>
        </w:rPr>
        <w:t>) :</w:t>
      </w:r>
      <w:proofErr w:type="gramEnd"/>
      <w:r w:rsidRPr="005E6A0D">
        <w:rPr>
          <w:rFonts w:ascii="Times New Roman" w:eastAsia="Times New Roman" w:hAnsi="Times New Roman" w:cs="Times New Roman"/>
          <w:b/>
          <w:spacing w:val="2"/>
          <w:sz w:val="24"/>
          <w:szCs w:val="24"/>
        </w:rPr>
        <w:t xml:space="preserve"> 3 = (117 % + 90% + 90 %) : 3 = 99 % </w:t>
      </w:r>
    </w:p>
    <w:p w:rsidR="0048588E" w:rsidRPr="005E6A0D" w:rsidRDefault="0048588E" w:rsidP="0048588E">
      <w:pPr>
        <w:spacing w:after="0" w:line="240" w:lineRule="auto"/>
        <w:ind w:left="360"/>
        <w:rPr>
          <w:rFonts w:ascii="Times New Roman" w:eastAsia="Times New Roman" w:hAnsi="Times New Roman" w:cs="Times New Roman"/>
          <w:b/>
          <w:spacing w:val="2"/>
          <w:sz w:val="24"/>
          <w:szCs w:val="24"/>
        </w:rPr>
      </w:pPr>
    </w:p>
    <w:p w:rsidR="0048588E" w:rsidRPr="005E6A0D" w:rsidRDefault="0048588E" w:rsidP="0048588E">
      <w:pPr>
        <w:widowControl w:val="0"/>
        <w:numPr>
          <w:ilvl w:val="0"/>
          <w:numId w:val="6"/>
        </w:numPr>
        <w:spacing w:after="0" w:line="240" w:lineRule="auto"/>
        <w:jc w:val="both"/>
        <w:rPr>
          <w:rFonts w:ascii="Times New Roman" w:eastAsia="Times New Roman" w:hAnsi="Times New Roman" w:cs="Times New Roman"/>
          <w:i/>
          <w:spacing w:val="2"/>
          <w:sz w:val="24"/>
          <w:szCs w:val="24"/>
        </w:rPr>
      </w:pPr>
      <w:r w:rsidRPr="005E6A0D">
        <w:rPr>
          <w:rFonts w:ascii="Times New Roman" w:eastAsia="Times New Roman" w:hAnsi="Times New Roman" w:cs="Times New Roman"/>
          <w:i/>
          <w:spacing w:val="2"/>
          <w:sz w:val="24"/>
          <w:szCs w:val="24"/>
        </w:rPr>
        <w:t xml:space="preserve">Расчет результативности исполнения программы:  </w:t>
      </w:r>
    </w:p>
    <w:p w:rsidR="0048588E" w:rsidRPr="005E6A0D" w:rsidRDefault="005E6A0D" w:rsidP="0048588E">
      <w:pPr>
        <w:spacing w:after="0" w:line="240" w:lineRule="auto"/>
        <w:ind w:left="709"/>
        <w:rPr>
          <w:rFonts w:ascii="Times New Roman" w:eastAsia="Times New Roman" w:hAnsi="Times New Roman" w:cs="Times New Roman"/>
          <w:spacing w:val="2"/>
          <w:sz w:val="24"/>
          <w:szCs w:val="24"/>
        </w:rPr>
      </w:pPr>
      <m:oMath>
        <m:sSub>
          <m:sSubPr>
            <m:ctrlPr>
              <w:rPr>
                <w:rFonts w:ascii="Cambria Math" w:hAnsi="Cambria Math" w:cs="Times New Roman"/>
                <w:spacing w:val="2"/>
                <w:sz w:val="24"/>
                <w:szCs w:val="24"/>
                <w:lang w:val="en-US"/>
              </w:rPr>
            </m:ctrlPr>
          </m:sSubPr>
          <m:e>
            <m:r>
              <m:rPr>
                <m:sty m:val="p"/>
              </m:rPr>
              <w:rPr>
                <w:rFonts w:ascii="Cambria Math" w:hAnsi="Cambria Math" w:cs="Times New Roman"/>
                <w:spacing w:val="2"/>
                <w:sz w:val="24"/>
                <w:szCs w:val="24"/>
                <w:lang w:val="en-US"/>
              </w:rPr>
              <m:t>R</m:t>
            </m:r>
          </m:e>
          <m:sub>
            <m:r>
              <m:rPr>
                <m:sty m:val="p"/>
              </m:rPr>
              <w:rPr>
                <w:rFonts w:ascii="Cambria Math" w:hAnsi="Cambria Math" w:cs="Times New Roman"/>
                <w:spacing w:val="2"/>
                <w:sz w:val="24"/>
                <w:szCs w:val="24"/>
              </w:rPr>
              <m:t>м</m:t>
            </m:r>
          </m:sub>
        </m:sSub>
        <m:r>
          <m:rPr>
            <m:sty m:val="p"/>
          </m:rPr>
          <w:rPr>
            <w:rFonts w:ascii="Cambria Math" w:hAnsi="Cambria Math" w:cs="Times New Roman"/>
            <w:spacing w:val="2"/>
            <w:sz w:val="24"/>
            <w:szCs w:val="24"/>
          </w:rPr>
          <m:t>=</m:t>
        </m:r>
        <m:f>
          <m:fPr>
            <m:ctrlPr>
              <w:rPr>
                <w:rFonts w:ascii="Cambria Math" w:hAnsi="Cambria Math" w:cs="Times New Roman"/>
                <w:spacing w:val="2"/>
                <w:sz w:val="24"/>
                <w:szCs w:val="24"/>
              </w:rPr>
            </m:ctrlPr>
          </m:fPr>
          <m:num>
            <m:sSub>
              <m:sSubPr>
                <m:ctrlPr>
                  <w:rPr>
                    <w:rFonts w:ascii="Cambria Math" w:hAnsi="Cambria Math" w:cs="Times New Roman"/>
                    <w:spacing w:val="2"/>
                    <w:sz w:val="24"/>
                    <w:szCs w:val="24"/>
                  </w:rPr>
                </m:ctrlPr>
              </m:sSubPr>
              <m:e>
                <m:r>
                  <m:rPr>
                    <m:sty m:val="p"/>
                  </m:rPr>
                  <w:rPr>
                    <w:rFonts w:ascii="Cambria Math" w:hAnsi="Cambria Math" w:cs="Times New Roman"/>
                    <w:spacing w:val="2"/>
                    <w:sz w:val="24"/>
                    <w:szCs w:val="24"/>
                  </w:rPr>
                  <m:t>Х</m:t>
                </m:r>
              </m:e>
              <m:sub>
                <m:r>
                  <m:rPr>
                    <m:sty m:val="p"/>
                  </m:rPr>
                  <w:rPr>
                    <w:rFonts w:ascii="Cambria Math" w:hAnsi="Cambria Math" w:cs="Times New Roman"/>
                    <w:spacing w:val="2"/>
                    <w:sz w:val="24"/>
                    <w:szCs w:val="24"/>
                  </w:rPr>
                  <m:t>факт</m:t>
                </m:r>
              </m:sub>
            </m:sSub>
          </m:num>
          <m:den>
            <m:sSub>
              <m:sSubPr>
                <m:ctrlPr>
                  <w:rPr>
                    <w:rFonts w:ascii="Cambria Math" w:hAnsi="Cambria Math" w:cs="Times New Roman"/>
                    <w:spacing w:val="2"/>
                    <w:sz w:val="24"/>
                    <w:szCs w:val="24"/>
                  </w:rPr>
                </m:ctrlPr>
              </m:sSubPr>
              <m:e>
                <m:r>
                  <m:rPr>
                    <m:sty m:val="p"/>
                  </m:rPr>
                  <w:rPr>
                    <w:rFonts w:ascii="Cambria Math" w:hAnsi="Cambria Math" w:cs="Times New Roman"/>
                    <w:spacing w:val="2"/>
                    <w:sz w:val="24"/>
                    <w:szCs w:val="24"/>
                  </w:rPr>
                  <m:t>Х</m:t>
                </m:r>
              </m:e>
              <m:sub>
                <m:r>
                  <m:rPr>
                    <m:sty m:val="p"/>
                  </m:rPr>
                  <w:rPr>
                    <w:rFonts w:ascii="Cambria Math" w:hAnsi="Cambria Math" w:cs="Times New Roman"/>
                    <w:spacing w:val="2"/>
                    <w:sz w:val="24"/>
                    <w:szCs w:val="24"/>
                  </w:rPr>
                  <m:t>план</m:t>
                </m:r>
              </m:sub>
            </m:sSub>
          </m:den>
        </m:f>
        <m:r>
          <m:rPr>
            <m:sty m:val="p"/>
          </m:rPr>
          <w:rPr>
            <w:rFonts w:ascii="Cambria Math" w:hAnsi="Cambria Math" w:cs="Times New Roman"/>
            <w:spacing w:val="2"/>
            <w:sz w:val="24"/>
            <w:szCs w:val="24"/>
          </w:rPr>
          <m:t>×100%</m:t>
        </m:r>
      </m:oMath>
      <w:r w:rsidR="0048588E" w:rsidRPr="005E6A0D">
        <w:rPr>
          <w:rFonts w:ascii="Times New Roman" w:eastAsia="Times New Roman" w:hAnsi="Times New Roman" w:cs="Times New Roman"/>
          <w:spacing w:val="2"/>
          <w:sz w:val="24"/>
          <w:szCs w:val="24"/>
        </w:rPr>
        <w:t xml:space="preserve">, </w:t>
      </w:r>
    </w:p>
    <w:p w:rsidR="0048588E" w:rsidRPr="005E6A0D" w:rsidRDefault="0048588E" w:rsidP="0048588E">
      <w:p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где</w:t>
      </w:r>
    </w:p>
    <w:p w:rsidR="0048588E" w:rsidRPr="005E6A0D" w:rsidRDefault="0048588E" w:rsidP="0048588E">
      <w:p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 xml:space="preserve">Х </w:t>
      </w:r>
      <w:r w:rsidRPr="005E6A0D">
        <w:rPr>
          <w:rFonts w:ascii="Times New Roman" w:eastAsia="Times New Roman" w:hAnsi="Times New Roman" w:cs="Times New Roman"/>
          <w:spacing w:val="2"/>
          <w:sz w:val="24"/>
          <w:szCs w:val="24"/>
          <w:vertAlign w:val="subscript"/>
        </w:rPr>
        <w:t xml:space="preserve">факт </w:t>
      </w:r>
      <w:r w:rsidRPr="005E6A0D">
        <w:rPr>
          <w:rFonts w:ascii="Times New Roman" w:eastAsia="Times New Roman" w:hAnsi="Times New Roman" w:cs="Times New Roman"/>
          <w:spacing w:val="2"/>
          <w:sz w:val="24"/>
          <w:szCs w:val="24"/>
        </w:rPr>
        <w:t>– фактическое значение результата мероприятия за отчетный период;</w:t>
      </w:r>
    </w:p>
    <w:p w:rsidR="0048588E" w:rsidRPr="005E6A0D" w:rsidRDefault="0048588E" w:rsidP="0048588E">
      <w:p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 xml:space="preserve">Х </w:t>
      </w:r>
      <w:r w:rsidRPr="005E6A0D">
        <w:rPr>
          <w:rFonts w:ascii="Times New Roman" w:eastAsia="Times New Roman" w:hAnsi="Times New Roman" w:cs="Times New Roman"/>
          <w:spacing w:val="2"/>
          <w:sz w:val="24"/>
          <w:szCs w:val="24"/>
          <w:vertAlign w:val="subscript"/>
        </w:rPr>
        <w:t xml:space="preserve">план  </w:t>
      </w:r>
      <w:r w:rsidRPr="005E6A0D">
        <w:rPr>
          <w:rFonts w:ascii="Times New Roman" w:eastAsia="Times New Roman" w:hAnsi="Times New Roman" w:cs="Times New Roman"/>
          <w:spacing w:val="2"/>
          <w:sz w:val="24"/>
          <w:szCs w:val="24"/>
        </w:rPr>
        <w:t>– плановое значение результата мероприятия за отчетный период;</w:t>
      </w:r>
    </w:p>
    <w:p w:rsidR="0048588E" w:rsidRPr="005E6A0D" w:rsidRDefault="0048588E" w:rsidP="0048588E">
      <w:pPr>
        <w:tabs>
          <w:tab w:val="left" w:pos="1134"/>
        </w:tabs>
        <w:spacing w:after="0" w:line="240" w:lineRule="auto"/>
        <w:ind w:left="1429"/>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индекс результативности исполнения </w:t>
      </w:r>
      <w:r w:rsidRPr="005E6A0D">
        <w:rPr>
          <w:rFonts w:ascii="Times New Roman" w:eastAsia="Times New Roman" w:hAnsi="Times New Roman" w:cs="Times New Roman"/>
          <w:spacing w:val="2"/>
          <w:sz w:val="24"/>
          <w:szCs w:val="24"/>
        </w:rPr>
        <w:t>программы</w:t>
      </w:r>
      <w:r w:rsidRPr="005E6A0D">
        <w:rPr>
          <w:rFonts w:ascii="Times New Roman" w:eastAsia="Times New Roman" w:hAnsi="Times New Roman" w:cs="Times New Roman"/>
          <w:sz w:val="24"/>
          <w:szCs w:val="24"/>
        </w:rPr>
        <w:t xml:space="preserve"> (</w:t>
      </w:r>
      <w:proofErr w:type="gramStart"/>
      <w:r w:rsidRPr="005E6A0D">
        <w:rPr>
          <w:rFonts w:ascii="Times New Roman" w:eastAsia="Times New Roman" w:hAnsi="Times New Roman" w:cs="Times New Roman"/>
          <w:sz w:val="24"/>
          <w:szCs w:val="24"/>
          <w:lang w:val="en-US"/>
        </w:rPr>
        <w:t>R</w:t>
      </w:r>
      <w:proofErr w:type="spellStart"/>
      <w:proofErr w:type="gramEnd"/>
      <w:r w:rsidRPr="005E6A0D">
        <w:rPr>
          <w:rFonts w:ascii="Times New Roman" w:eastAsia="Times New Roman" w:hAnsi="Times New Roman" w:cs="Times New Roman"/>
          <w:sz w:val="24"/>
          <w:szCs w:val="24"/>
          <w:vertAlign w:val="subscript"/>
        </w:rPr>
        <w:t>исп</w:t>
      </w:r>
      <w:proofErr w:type="spellEnd"/>
      <w:r w:rsidRPr="005E6A0D">
        <w:rPr>
          <w:rFonts w:ascii="Times New Roman" w:eastAsia="Times New Roman" w:hAnsi="Times New Roman" w:cs="Times New Roman"/>
          <w:sz w:val="24"/>
          <w:szCs w:val="24"/>
        </w:rPr>
        <w:t>) определяется по формуле:</w:t>
      </w:r>
    </w:p>
    <w:p w:rsidR="0048588E" w:rsidRPr="005E6A0D" w:rsidRDefault="005E6A0D" w:rsidP="0048588E">
      <w:pPr>
        <w:spacing w:after="0" w:line="240" w:lineRule="auto"/>
        <w:rPr>
          <w:rFonts w:ascii="Times New Roman" w:eastAsia="Times New Roman" w:hAnsi="Times New Roman" w:cs="Times New Roman"/>
          <w:spacing w:val="2"/>
          <w:sz w:val="24"/>
          <w:szCs w:val="24"/>
        </w:rPr>
      </w:pPr>
      <m:oMath>
        <m:sSub>
          <m:sSubPr>
            <m:ctrlPr>
              <w:rPr>
                <w:rFonts w:ascii="Cambria Math" w:hAnsi="Cambria Math" w:cs="Times New Roman"/>
                <w:i/>
                <w:spacing w:val="2"/>
                <w:sz w:val="24"/>
                <w:szCs w:val="24"/>
              </w:rPr>
            </m:ctrlPr>
          </m:sSubPr>
          <m:e>
            <m:r>
              <m:rPr>
                <m:sty m:val="p"/>
              </m:rPr>
              <w:rPr>
                <w:rFonts w:ascii="Cambria Math" w:hAnsi="Cambria Math" w:cs="Times New Roman"/>
                <w:spacing w:val="2"/>
                <w:sz w:val="24"/>
                <w:szCs w:val="24"/>
              </w:rPr>
              <m:t>R</m:t>
            </m:r>
          </m:e>
          <m:sub>
            <m:r>
              <w:rPr>
                <w:rFonts w:ascii="Cambria Math" w:hAnsi="Cambria Math" w:cs="Times New Roman"/>
                <w:spacing w:val="2"/>
                <w:sz w:val="24"/>
                <w:szCs w:val="24"/>
              </w:rPr>
              <m:t>исп</m:t>
            </m:r>
          </m:sub>
        </m:sSub>
        <m:r>
          <w:rPr>
            <w:rFonts w:ascii="Cambria Math" w:hAnsi="Cambria Math" w:cs="Times New Roman"/>
            <w:spacing w:val="2"/>
            <w:sz w:val="24"/>
            <w:szCs w:val="24"/>
          </w:rPr>
          <m:t>=</m:t>
        </m:r>
        <m:f>
          <m:fPr>
            <m:ctrlPr>
              <w:rPr>
                <w:rFonts w:ascii="Cambria Math" w:hAnsi="Cambria Math" w:cs="Times New Roman"/>
                <w:i/>
                <w:spacing w:val="2"/>
                <w:sz w:val="24"/>
                <w:szCs w:val="24"/>
              </w:rPr>
            </m:ctrlPr>
          </m:fPr>
          <m:num>
            <m:nary>
              <m:naryPr>
                <m:chr m:val="∑"/>
                <m:limLoc m:val="undOvr"/>
                <m:ctrlPr>
                  <w:rPr>
                    <w:rFonts w:ascii="Cambria Math" w:hAnsi="Cambria Math" w:cs="Times New Roman"/>
                    <w:i/>
                    <w:spacing w:val="2"/>
                    <w:sz w:val="24"/>
                    <w:szCs w:val="24"/>
                  </w:rPr>
                </m:ctrlPr>
              </m:naryPr>
              <m:sub>
                <m:r>
                  <w:rPr>
                    <w:rFonts w:ascii="Cambria Math" w:hAnsi="Cambria Math" w:cs="Times New Roman"/>
                    <w:spacing w:val="2"/>
                    <w:sz w:val="24"/>
                    <w:szCs w:val="24"/>
                  </w:rPr>
                  <m:t>i=1</m:t>
                </m:r>
              </m:sub>
              <m:sup>
                <m:r>
                  <w:rPr>
                    <w:rFonts w:ascii="Cambria Math" w:hAnsi="Cambria Math" w:cs="Times New Roman"/>
                    <w:spacing w:val="2"/>
                    <w:sz w:val="24"/>
                    <w:szCs w:val="24"/>
                  </w:rPr>
                  <m:t>m</m:t>
                </m:r>
              </m:sup>
              <m:e>
                <m:sSub>
                  <m:sSubPr>
                    <m:ctrlPr>
                      <w:rPr>
                        <w:rFonts w:ascii="Cambria Math" w:hAnsi="Cambria Math" w:cs="Times New Roman"/>
                        <w:i/>
                        <w:spacing w:val="2"/>
                        <w:sz w:val="24"/>
                        <w:szCs w:val="24"/>
                      </w:rPr>
                    </m:ctrlPr>
                  </m:sSubPr>
                  <m:e>
                    <m:r>
                      <w:rPr>
                        <w:rFonts w:ascii="Cambria Math" w:hAnsi="Cambria Math" w:cs="Times New Roman"/>
                        <w:spacing w:val="2"/>
                        <w:sz w:val="24"/>
                        <w:szCs w:val="24"/>
                      </w:rPr>
                      <m:t>R</m:t>
                    </m:r>
                  </m:e>
                  <m:sub>
                    <m:r>
                      <w:rPr>
                        <w:rFonts w:ascii="Cambria Math" w:hAnsi="Cambria Math" w:cs="Times New Roman"/>
                        <w:spacing w:val="2"/>
                        <w:sz w:val="24"/>
                        <w:szCs w:val="24"/>
                      </w:rPr>
                      <m:t>мi</m:t>
                    </m:r>
                  </m:sub>
                </m:sSub>
              </m:e>
            </m:nary>
          </m:num>
          <m:den>
            <m:r>
              <w:rPr>
                <w:rFonts w:ascii="Cambria Math" w:hAnsi="Cambria Math" w:cs="Times New Roman"/>
                <w:spacing w:val="2"/>
                <w:sz w:val="24"/>
                <w:szCs w:val="24"/>
              </w:rPr>
              <m:t>m</m:t>
            </m:r>
          </m:den>
        </m:f>
      </m:oMath>
      <w:r w:rsidR="0048588E" w:rsidRPr="005E6A0D">
        <w:rPr>
          <w:rFonts w:ascii="Times New Roman" w:eastAsia="Times New Roman" w:hAnsi="Times New Roman" w:cs="Times New Roman"/>
          <w:spacing w:val="2"/>
          <w:sz w:val="24"/>
          <w:szCs w:val="24"/>
        </w:rPr>
        <w:t>,</w:t>
      </w:r>
    </w:p>
    <w:p w:rsidR="0048588E" w:rsidRPr="005E6A0D" w:rsidRDefault="0048588E" w:rsidP="0048588E">
      <w:p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где</w:t>
      </w:r>
    </w:p>
    <w:p w:rsidR="0048588E" w:rsidRPr="005E6A0D" w:rsidRDefault="0048588E" w:rsidP="0048588E">
      <w:p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R</w:t>
      </w:r>
      <w:r w:rsidRPr="005E6A0D">
        <w:rPr>
          <w:rFonts w:ascii="Times New Roman" w:eastAsia="Times New Roman" w:hAnsi="Times New Roman" w:cs="Times New Roman"/>
          <w:spacing w:val="2"/>
          <w:sz w:val="24"/>
          <w:szCs w:val="24"/>
          <w:vertAlign w:val="subscript"/>
        </w:rPr>
        <w:t>м</w:t>
      </w:r>
      <w:proofErr w:type="spellStart"/>
      <w:r w:rsidRPr="005E6A0D">
        <w:rPr>
          <w:rFonts w:ascii="Times New Roman" w:eastAsia="Times New Roman" w:hAnsi="Times New Roman" w:cs="Times New Roman"/>
          <w:spacing w:val="2"/>
          <w:sz w:val="24"/>
          <w:szCs w:val="24"/>
          <w:vertAlign w:val="subscript"/>
          <w:lang w:val="en-US"/>
        </w:rPr>
        <w:t>i</w:t>
      </w:r>
      <w:proofErr w:type="spellEnd"/>
      <w:r w:rsidRPr="005E6A0D">
        <w:rPr>
          <w:rFonts w:ascii="Times New Roman" w:eastAsia="Times New Roman" w:hAnsi="Times New Roman" w:cs="Times New Roman"/>
          <w:spacing w:val="2"/>
          <w:sz w:val="24"/>
          <w:szCs w:val="24"/>
        </w:rPr>
        <w:t xml:space="preserve"> - показатель результативности исполнения мероприятий;</w:t>
      </w:r>
    </w:p>
    <w:p w:rsidR="0048588E" w:rsidRPr="005E6A0D" w:rsidRDefault="0048588E" w:rsidP="0048588E">
      <w:pPr>
        <w:spacing w:after="0" w:line="240" w:lineRule="auto"/>
        <w:rPr>
          <w:rFonts w:ascii="Times New Roman" w:eastAsia="Times New Roman" w:hAnsi="Times New Roman" w:cs="Times New Roman"/>
          <w:spacing w:val="2"/>
          <w:sz w:val="24"/>
          <w:szCs w:val="24"/>
        </w:rPr>
      </w:pPr>
      <m:oMath>
        <m:r>
          <m:rPr>
            <m:sty m:val="p"/>
          </m:rPr>
          <w:rPr>
            <w:rFonts w:ascii="Cambria Math" w:hAnsi="Cambria Math" w:cs="Times New Roman"/>
            <w:spacing w:val="2"/>
            <w:sz w:val="24"/>
            <w:szCs w:val="24"/>
            <w:lang w:val="en-US"/>
          </w:rPr>
          <m:t>m</m:t>
        </m:r>
      </m:oMath>
      <w:r w:rsidRPr="005E6A0D">
        <w:rPr>
          <w:rFonts w:ascii="Times New Roman" w:eastAsia="Times New Roman" w:hAnsi="Times New Roman" w:cs="Times New Roman"/>
          <w:i/>
          <w:spacing w:val="2"/>
          <w:sz w:val="24"/>
          <w:szCs w:val="24"/>
        </w:rPr>
        <w:t xml:space="preserve"> – </w:t>
      </w:r>
      <w:r w:rsidRPr="005E6A0D">
        <w:rPr>
          <w:rFonts w:ascii="Times New Roman" w:eastAsia="Times New Roman" w:hAnsi="Times New Roman" w:cs="Times New Roman"/>
          <w:spacing w:val="2"/>
          <w:sz w:val="24"/>
          <w:szCs w:val="24"/>
        </w:rPr>
        <w:t>количество мероприятий, реализуемых в отчётном периоде.</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6"/>
        <w:gridCol w:w="2552"/>
        <w:gridCol w:w="1559"/>
        <w:gridCol w:w="1276"/>
        <w:gridCol w:w="1276"/>
      </w:tblGrid>
      <w:tr w:rsidR="0048588E" w:rsidRPr="005E6A0D" w:rsidTr="0048588E">
        <w:trPr>
          <w:trHeight w:val="346"/>
        </w:trPr>
        <w:tc>
          <w:tcPr>
            <w:tcW w:w="709" w:type="dxa"/>
            <w:vMerge w:val="restart"/>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w:t>
            </w:r>
          </w:p>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5E6A0D">
              <w:rPr>
                <w:rFonts w:ascii="Times New Roman" w:eastAsia="Times New Roman" w:hAnsi="Times New Roman" w:cs="Times New Roman"/>
                <w:b/>
                <w:sz w:val="24"/>
                <w:szCs w:val="24"/>
              </w:rPr>
              <w:t>п</w:t>
            </w:r>
            <w:proofErr w:type="gramEnd"/>
            <w:r w:rsidRPr="005E6A0D">
              <w:rPr>
                <w:rFonts w:ascii="Times New Roman" w:eastAsia="Times New Roman" w:hAnsi="Times New Roman" w:cs="Times New Roman"/>
                <w:b/>
                <w:sz w:val="24"/>
                <w:szCs w:val="24"/>
              </w:rPr>
              <w:t>/п</w:t>
            </w:r>
          </w:p>
        </w:tc>
        <w:tc>
          <w:tcPr>
            <w:tcW w:w="7796" w:type="dxa"/>
            <w:vMerge w:val="restart"/>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Наименование задачи</w:t>
            </w:r>
          </w:p>
        </w:tc>
        <w:tc>
          <w:tcPr>
            <w:tcW w:w="6663" w:type="dxa"/>
            <w:gridSpan w:val="4"/>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Результат</w:t>
            </w:r>
          </w:p>
        </w:tc>
      </w:tr>
      <w:tr w:rsidR="0048588E" w:rsidRPr="005E6A0D" w:rsidTr="0048588E">
        <w:trPr>
          <w:trHeight w:val="158"/>
        </w:trPr>
        <w:tc>
          <w:tcPr>
            <w:tcW w:w="709" w:type="dxa"/>
            <w:vMerge/>
          </w:tcPr>
          <w:p w:rsidR="0048588E" w:rsidRPr="005E6A0D" w:rsidRDefault="0048588E" w:rsidP="0048588E">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tc>
        <w:tc>
          <w:tcPr>
            <w:tcW w:w="7796" w:type="dxa"/>
            <w:vMerge/>
          </w:tcPr>
          <w:p w:rsidR="0048588E" w:rsidRPr="005E6A0D" w:rsidRDefault="0048588E" w:rsidP="0048588E">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tc>
        <w:tc>
          <w:tcPr>
            <w:tcW w:w="2552" w:type="dxa"/>
          </w:tcPr>
          <w:p w:rsidR="0048588E" w:rsidRPr="005E6A0D" w:rsidRDefault="0048588E" w:rsidP="0048588E">
            <w:pPr>
              <w:autoSpaceDE w:val="0"/>
              <w:autoSpaceDN w:val="0"/>
              <w:adjustRightInd w:val="0"/>
              <w:spacing w:after="0" w:line="240" w:lineRule="auto"/>
              <w:ind w:firstLine="34"/>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наименование показателя</w:t>
            </w:r>
          </w:p>
        </w:tc>
        <w:tc>
          <w:tcPr>
            <w:tcW w:w="1559" w:type="dxa"/>
          </w:tcPr>
          <w:p w:rsidR="0048588E" w:rsidRPr="005E6A0D" w:rsidRDefault="0048588E" w:rsidP="0048588E">
            <w:pPr>
              <w:autoSpaceDE w:val="0"/>
              <w:autoSpaceDN w:val="0"/>
              <w:adjustRightInd w:val="0"/>
              <w:spacing w:after="0" w:line="240" w:lineRule="auto"/>
              <w:ind w:firstLine="42"/>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 xml:space="preserve">единица </w:t>
            </w:r>
          </w:p>
          <w:p w:rsidR="0048588E" w:rsidRPr="005E6A0D" w:rsidRDefault="0048588E" w:rsidP="0048588E">
            <w:pPr>
              <w:autoSpaceDE w:val="0"/>
              <w:autoSpaceDN w:val="0"/>
              <w:adjustRightInd w:val="0"/>
              <w:spacing w:after="0" w:line="240" w:lineRule="auto"/>
              <w:ind w:firstLine="42"/>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измерения</w:t>
            </w:r>
          </w:p>
        </w:tc>
        <w:tc>
          <w:tcPr>
            <w:tcW w:w="1276"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план</w:t>
            </w:r>
          </w:p>
        </w:tc>
        <w:tc>
          <w:tcPr>
            <w:tcW w:w="1276"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факт</w:t>
            </w:r>
          </w:p>
        </w:tc>
      </w:tr>
      <w:tr w:rsidR="0048588E" w:rsidRPr="005E6A0D" w:rsidTr="0048588E">
        <w:trPr>
          <w:trHeight w:val="335"/>
        </w:trPr>
        <w:tc>
          <w:tcPr>
            <w:tcW w:w="709" w:type="dxa"/>
          </w:tcPr>
          <w:p w:rsidR="0048588E" w:rsidRPr="005E6A0D" w:rsidRDefault="0048588E" w:rsidP="0048588E">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w:t>
            </w:r>
          </w:p>
        </w:tc>
        <w:tc>
          <w:tcPr>
            <w:tcW w:w="7796" w:type="dxa"/>
          </w:tcPr>
          <w:p w:rsidR="0048588E" w:rsidRPr="005E6A0D" w:rsidRDefault="0048588E" w:rsidP="0048588E">
            <w:pPr>
              <w:spacing w:after="0" w:line="240" w:lineRule="auto"/>
              <w:rPr>
                <w:rFonts w:ascii="Times New Roman" w:eastAsia="Times New Roman" w:hAnsi="Times New Roman" w:cs="Times New Roman"/>
                <w:b/>
                <w:sz w:val="24"/>
                <w:szCs w:val="24"/>
              </w:rPr>
            </w:pPr>
            <w:r w:rsidRPr="005E6A0D">
              <w:rPr>
                <w:rFonts w:ascii="Times New Roman" w:eastAsia="Times New Roman" w:hAnsi="Times New Roman" w:cs="Times New Roman"/>
                <w:bCs/>
                <w:sz w:val="24"/>
                <w:szCs w:val="24"/>
              </w:rPr>
              <w:t xml:space="preserve">Повышение </w:t>
            </w:r>
            <w:proofErr w:type="spellStart"/>
            <w:r w:rsidRPr="005E6A0D">
              <w:rPr>
                <w:rFonts w:ascii="Times New Roman" w:eastAsia="Times New Roman" w:hAnsi="Times New Roman" w:cs="Times New Roman"/>
                <w:bCs/>
                <w:sz w:val="24"/>
                <w:szCs w:val="24"/>
              </w:rPr>
              <w:t>скоординированности</w:t>
            </w:r>
            <w:proofErr w:type="spellEnd"/>
            <w:r w:rsidRPr="005E6A0D">
              <w:rPr>
                <w:rFonts w:ascii="Times New Roman" w:eastAsia="Times New Roman" w:hAnsi="Times New Roman" w:cs="Times New Roman"/>
                <w:bCs/>
                <w:sz w:val="24"/>
                <w:szCs w:val="24"/>
              </w:rPr>
              <w:t xml:space="preserve"> деятельности субъектов патриотического воспитания Большесельского муниципального района</w:t>
            </w:r>
          </w:p>
        </w:tc>
        <w:tc>
          <w:tcPr>
            <w:tcW w:w="2552"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количество реализованных проектов</w:t>
            </w:r>
          </w:p>
        </w:tc>
        <w:tc>
          <w:tcPr>
            <w:tcW w:w="1559"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единиц</w:t>
            </w:r>
          </w:p>
        </w:tc>
        <w:tc>
          <w:tcPr>
            <w:tcW w:w="1276"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276"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r>
      <w:tr w:rsidR="0048588E" w:rsidRPr="005E6A0D" w:rsidTr="0048588E">
        <w:trPr>
          <w:trHeight w:val="555"/>
        </w:trPr>
        <w:tc>
          <w:tcPr>
            <w:tcW w:w="709" w:type="dxa"/>
          </w:tcPr>
          <w:p w:rsidR="0048588E" w:rsidRPr="005E6A0D" w:rsidRDefault="0048588E" w:rsidP="0048588E">
            <w:pPr>
              <w:autoSpaceDE w:val="0"/>
              <w:autoSpaceDN w:val="0"/>
              <w:adjustRightInd w:val="0"/>
              <w:spacing w:after="0" w:line="240" w:lineRule="auto"/>
              <w:ind w:left="34"/>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w:t>
            </w:r>
          </w:p>
        </w:tc>
        <w:tc>
          <w:tcPr>
            <w:tcW w:w="7796" w:type="dxa"/>
          </w:tcPr>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Создание условий дальнейшего развития  молодёжного патриотического движения в Большесельском муниципальном районе</w:t>
            </w:r>
          </w:p>
        </w:tc>
        <w:tc>
          <w:tcPr>
            <w:tcW w:w="2552"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количество реализованных проектов и мероприятий</w:t>
            </w:r>
          </w:p>
        </w:tc>
        <w:tc>
          <w:tcPr>
            <w:tcW w:w="1559"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trike/>
                <w:sz w:val="24"/>
                <w:szCs w:val="24"/>
              </w:rPr>
            </w:pPr>
            <w:r w:rsidRPr="005E6A0D">
              <w:rPr>
                <w:rFonts w:ascii="Times New Roman" w:eastAsia="Times New Roman" w:hAnsi="Times New Roman" w:cs="Times New Roman"/>
                <w:sz w:val="24"/>
                <w:szCs w:val="24"/>
              </w:rPr>
              <w:t>мероприятий</w:t>
            </w:r>
          </w:p>
        </w:tc>
        <w:tc>
          <w:tcPr>
            <w:tcW w:w="1276" w:type="dxa"/>
            <w:shd w:val="clear" w:color="auto" w:fill="auto"/>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w:t>
            </w:r>
          </w:p>
        </w:tc>
        <w:tc>
          <w:tcPr>
            <w:tcW w:w="1276" w:type="dxa"/>
            <w:shd w:val="clear" w:color="auto" w:fill="auto"/>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w:t>
            </w:r>
          </w:p>
        </w:tc>
      </w:tr>
      <w:tr w:rsidR="0048588E" w:rsidRPr="005E6A0D" w:rsidTr="0048588E">
        <w:trPr>
          <w:trHeight w:val="562"/>
        </w:trPr>
        <w:tc>
          <w:tcPr>
            <w:tcW w:w="709" w:type="dxa"/>
          </w:tcPr>
          <w:p w:rsidR="0048588E" w:rsidRPr="005E6A0D" w:rsidRDefault="0048588E" w:rsidP="0048588E">
            <w:pPr>
              <w:widowControl w:val="0"/>
              <w:spacing w:after="0" w:line="240" w:lineRule="auto"/>
              <w:ind w:firstLine="709"/>
              <w:contextualSpacing/>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lastRenderedPageBreak/>
              <w:t>33.</w:t>
            </w:r>
          </w:p>
        </w:tc>
        <w:tc>
          <w:tcPr>
            <w:tcW w:w="7796" w:type="dxa"/>
          </w:tcPr>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Поддержка участия областных делегаций в межрегиональных </w:t>
            </w:r>
            <w:proofErr w:type="gramStart"/>
            <w:r w:rsidRPr="005E6A0D">
              <w:rPr>
                <w:rFonts w:ascii="Times New Roman" w:eastAsia="Times New Roman" w:hAnsi="Times New Roman" w:cs="Times New Roman"/>
                <w:sz w:val="24"/>
                <w:szCs w:val="24"/>
              </w:rPr>
              <w:t>п</w:t>
            </w:r>
            <w:proofErr w:type="gramEnd"/>
            <w:r w:rsidRPr="005E6A0D">
              <w:rPr>
                <w:rFonts w:ascii="Times New Roman" w:eastAsia="Times New Roman" w:hAnsi="Times New Roman" w:cs="Times New Roman"/>
                <w:sz w:val="24"/>
                <w:szCs w:val="24"/>
              </w:rPr>
              <w:t xml:space="preserve"> всероссийских мероприятиях патриотической направленности</w:t>
            </w:r>
          </w:p>
        </w:tc>
        <w:tc>
          <w:tcPr>
            <w:tcW w:w="2552"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количество реализованных проектов и мероприятий</w:t>
            </w:r>
          </w:p>
        </w:tc>
        <w:tc>
          <w:tcPr>
            <w:tcW w:w="1559"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trike/>
                <w:sz w:val="24"/>
                <w:szCs w:val="24"/>
              </w:rPr>
            </w:pPr>
            <w:r w:rsidRPr="005E6A0D">
              <w:rPr>
                <w:rFonts w:ascii="Times New Roman" w:eastAsia="Times New Roman" w:hAnsi="Times New Roman" w:cs="Times New Roman"/>
                <w:sz w:val="24"/>
                <w:szCs w:val="24"/>
              </w:rPr>
              <w:t>мероприятий</w:t>
            </w:r>
          </w:p>
        </w:tc>
        <w:tc>
          <w:tcPr>
            <w:tcW w:w="1276" w:type="dxa"/>
            <w:shd w:val="clear" w:color="auto" w:fill="auto"/>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w:t>
            </w:r>
          </w:p>
        </w:tc>
        <w:tc>
          <w:tcPr>
            <w:tcW w:w="1276" w:type="dxa"/>
            <w:shd w:val="clear" w:color="auto" w:fill="auto"/>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w:t>
            </w:r>
          </w:p>
        </w:tc>
      </w:tr>
      <w:tr w:rsidR="0048588E" w:rsidRPr="005E6A0D" w:rsidTr="0048588E">
        <w:trPr>
          <w:trHeight w:val="344"/>
        </w:trPr>
        <w:tc>
          <w:tcPr>
            <w:tcW w:w="709" w:type="dxa"/>
          </w:tcPr>
          <w:p w:rsidR="0048588E" w:rsidRPr="005E6A0D" w:rsidRDefault="0048588E" w:rsidP="0048588E">
            <w:pPr>
              <w:autoSpaceDE w:val="0"/>
              <w:autoSpaceDN w:val="0"/>
              <w:adjustRightInd w:val="0"/>
              <w:spacing w:after="0" w:line="240" w:lineRule="auto"/>
              <w:ind w:left="34"/>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w:t>
            </w:r>
          </w:p>
        </w:tc>
        <w:tc>
          <w:tcPr>
            <w:tcW w:w="7796" w:type="dxa"/>
          </w:tcPr>
          <w:p w:rsidR="0048588E" w:rsidRPr="005E6A0D" w:rsidRDefault="0048588E" w:rsidP="0048588E">
            <w:pPr>
              <w:autoSpaceDE w:val="0"/>
              <w:autoSpaceDN w:val="0"/>
              <w:adjustRightInd w:val="0"/>
              <w:spacing w:after="0" w:line="240" w:lineRule="auto"/>
              <w:ind w:left="34"/>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Проведение организационных и информационных мероприятий </w:t>
            </w:r>
          </w:p>
        </w:tc>
        <w:tc>
          <w:tcPr>
            <w:tcW w:w="2552"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количество реализованных проектов мероприятий</w:t>
            </w:r>
          </w:p>
        </w:tc>
        <w:tc>
          <w:tcPr>
            <w:tcW w:w="1559" w:type="dxa"/>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trike/>
                <w:sz w:val="24"/>
                <w:szCs w:val="24"/>
              </w:rPr>
            </w:pPr>
            <w:r w:rsidRPr="005E6A0D">
              <w:rPr>
                <w:rFonts w:ascii="Times New Roman" w:eastAsia="Times New Roman" w:hAnsi="Times New Roman" w:cs="Times New Roman"/>
                <w:sz w:val="24"/>
                <w:szCs w:val="24"/>
              </w:rPr>
              <w:t>мероприятий</w:t>
            </w:r>
          </w:p>
        </w:tc>
        <w:tc>
          <w:tcPr>
            <w:tcW w:w="1276" w:type="dxa"/>
            <w:shd w:val="clear" w:color="auto" w:fill="auto"/>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w:t>
            </w:r>
          </w:p>
        </w:tc>
        <w:tc>
          <w:tcPr>
            <w:tcW w:w="1276" w:type="dxa"/>
            <w:shd w:val="clear" w:color="auto" w:fill="auto"/>
          </w:tcPr>
          <w:p w:rsidR="0048588E" w:rsidRPr="005E6A0D" w:rsidRDefault="0048588E" w:rsidP="0048588E">
            <w:pPr>
              <w:autoSpaceDE w:val="0"/>
              <w:autoSpaceDN w:val="0"/>
              <w:adjustRightInd w:val="0"/>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w:t>
            </w:r>
          </w:p>
        </w:tc>
      </w:tr>
    </w:tbl>
    <w:p w:rsidR="0048588E" w:rsidRPr="005E6A0D" w:rsidRDefault="0048588E" w:rsidP="0048588E">
      <w:pPr>
        <w:autoSpaceDE w:val="0"/>
        <w:autoSpaceDN w:val="0"/>
        <w:adjustRightInd w:val="0"/>
        <w:spacing w:after="0" w:line="240" w:lineRule="auto"/>
        <w:ind w:left="720"/>
        <w:jc w:val="center"/>
        <w:rPr>
          <w:rFonts w:ascii="Times New Roman" w:eastAsia="Times New Roman" w:hAnsi="Times New Roman" w:cs="Times New Roman"/>
          <w:sz w:val="24"/>
          <w:szCs w:val="24"/>
        </w:rPr>
      </w:pPr>
    </w:p>
    <w:p w:rsidR="0048588E" w:rsidRPr="005E6A0D" w:rsidRDefault="0048588E" w:rsidP="0048588E">
      <w:pPr>
        <w:autoSpaceDE w:val="0"/>
        <w:autoSpaceDN w:val="0"/>
        <w:adjustRightInd w:val="0"/>
        <w:spacing w:after="0" w:line="240" w:lineRule="auto"/>
        <w:ind w:left="720"/>
        <w:jc w:val="center"/>
        <w:rPr>
          <w:rFonts w:ascii="Times New Roman" w:eastAsia="Times New Roman" w:hAnsi="Times New Roman" w:cs="Times New Roman"/>
          <w:sz w:val="24"/>
          <w:szCs w:val="24"/>
          <w:lang w:val="en-US"/>
        </w:rPr>
      </w:pPr>
    </w:p>
    <w:p w:rsidR="0048588E" w:rsidRPr="005E6A0D" w:rsidRDefault="0048588E" w:rsidP="0048588E">
      <w:pPr>
        <w:widowControl w:val="0"/>
        <w:numPr>
          <w:ilvl w:val="0"/>
          <w:numId w:val="7"/>
        </w:numPr>
        <w:spacing w:after="0" w:line="240" w:lineRule="auto"/>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bCs/>
          <w:sz w:val="24"/>
          <w:szCs w:val="24"/>
        </w:rPr>
        <w:t xml:space="preserve">Повышение </w:t>
      </w:r>
      <w:proofErr w:type="spellStart"/>
      <w:r w:rsidRPr="005E6A0D">
        <w:rPr>
          <w:rFonts w:ascii="Times New Roman" w:eastAsia="Times New Roman" w:hAnsi="Times New Roman" w:cs="Times New Roman"/>
          <w:bCs/>
          <w:sz w:val="24"/>
          <w:szCs w:val="24"/>
        </w:rPr>
        <w:t>скоординированности</w:t>
      </w:r>
      <w:proofErr w:type="spellEnd"/>
      <w:r w:rsidRPr="005E6A0D">
        <w:rPr>
          <w:rFonts w:ascii="Times New Roman" w:eastAsia="Times New Roman" w:hAnsi="Times New Roman" w:cs="Times New Roman"/>
          <w:bCs/>
          <w:sz w:val="24"/>
          <w:szCs w:val="24"/>
        </w:rPr>
        <w:t xml:space="preserve"> деятельности субъектов патриотического воспитания Большесельского муниципального района </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 xml:space="preserve">R </w:t>
      </w:r>
      <w:r w:rsidRPr="005E6A0D">
        <w:rPr>
          <w:rFonts w:ascii="Times New Roman" w:eastAsia="Times New Roman" w:hAnsi="Times New Roman" w:cs="Times New Roman"/>
          <w:spacing w:val="2"/>
          <w:sz w:val="24"/>
          <w:szCs w:val="24"/>
        </w:rPr>
        <w:t xml:space="preserve">м </w:t>
      </w:r>
      <w:r w:rsidRPr="005E6A0D">
        <w:rPr>
          <w:rFonts w:ascii="Times New Roman" w:eastAsia="Times New Roman" w:hAnsi="Times New Roman" w:cs="Times New Roman"/>
          <w:spacing w:val="2"/>
          <w:sz w:val="24"/>
          <w:szCs w:val="24"/>
          <w:lang w:val="en-US"/>
        </w:rPr>
        <w:t xml:space="preserve">1 </w:t>
      </w:r>
      <w:proofErr w:type="gramStart"/>
      <w:r w:rsidRPr="005E6A0D">
        <w:rPr>
          <w:rFonts w:ascii="Times New Roman" w:eastAsia="Times New Roman" w:hAnsi="Times New Roman" w:cs="Times New Roman"/>
          <w:spacing w:val="2"/>
          <w:sz w:val="24"/>
          <w:szCs w:val="24"/>
          <w:lang w:val="en-US"/>
        </w:rPr>
        <w:t xml:space="preserve">=  </w:t>
      </w:r>
      <w:r w:rsidRPr="005E6A0D">
        <w:rPr>
          <w:rFonts w:ascii="Times New Roman" w:eastAsia="Times New Roman" w:hAnsi="Times New Roman" w:cs="Times New Roman"/>
          <w:spacing w:val="2"/>
          <w:sz w:val="24"/>
          <w:szCs w:val="24"/>
          <w:u w:val="single"/>
          <w:lang w:val="en-US"/>
        </w:rPr>
        <w:t>1</w:t>
      </w:r>
      <w:proofErr w:type="gramEnd"/>
      <w:r w:rsidRPr="005E6A0D">
        <w:rPr>
          <w:rFonts w:ascii="Times New Roman" w:eastAsia="Times New Roman" w:hAnsi="Times New Roman" w:cs="Times New Roman"/>
          <w:spacing w:val="2"/>
          <w:sz w:val="24"/>
          <w:szCs w:val="24"/>
          <w:lang w:val="en-US"/>
        </w:rPr>
        <w:t xml:space="preserve">  </w:t>
      </w:r>
      <w:r w:rsidRPr="005E6A0D">
        <w:rPr>
          <w:rFonts w:ascii="Times New Roman" w:eastAsia="Times New Roman" w:hAnsi="Times New Roman" w:cs="Times New Roman"/>
          <w:spacing w:val="2"/>
          <w:sz w:val="24"/>
          <w:szCs w:val="24"/>
        </w:rPr>
        <w:t>х 100% = 100%</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 xml:space="preserve">             1</w:t>
      </w:r>
      <w:r w:rsidRPr="005E6A0D">
        <w:rPr>
          <w:rFonts w:ascii="Times New Roman" w:eastAsia="Times New Roman" w:hAnsi="Times New Roman" w:cs="Times New Roman"/>
          <w:spacing w:val="2"/>
          <w:sz w:val="24"/>
          <w:szCs w:val="24"/>
        </w:rPr>
        <w:t xml:space="preserve"> </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p>
    <w:p w:rsidR="0048588E" w:rsidRPr="005E6A0D" w:rsidRDefault="0048588E" w:rsidP="0048588E">
      <w:pPr>
        <w:widowControl w:val="0"/>
        <w:numPr>
          <w:ilvl w:val="0"/>
          <w:numId w:val="7"/>
        </w:numPr>
        <w:spacing w:after="0" w:line="240" w:lineRule="auto"/>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 xml:space="preserve">Создание условий дальнейшего развития  молодёжного патриотического движения в Большесельском муниципальном районе </w:t>
      </w:r>
    </w:p>
    <w:p w:rsidR="0048588E" w:rsidRPr="005E6A0D" w:rsidRDefault="0048588E" w:rsidP="0048588E">
      <w:pPr>
        <w:spacing w:after="0" w:line="240" w:lineRule="auto"/>
        <w:ind w:left="360"/>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 xml:space="preserve">R </w:t>
      </w:r>
      <w:r w:rsidRPr="005E6A0D">
        <w:rPr>
          <w:rFonts w:ascii="Times New Roman" w:eastAsia="Times New Roman" w:hAnsi="Times New Roman" w:cs="Times New Roman"/>
          <w:spacing w:val="2"/>
          <w:sz w:val="24"/>
          <w:szCs w:val="24"/>
        </w:rPr>
        <w:t>м 2</w:t>
      </w:r>
      <w:r w:rsidRPr="005E6A0D">
        <w:rPr>
          <w:rFonts w:ascii="Times New Roman" w:eastAsia="Times New Roman" w:hAnsi="Times New Roman" w:cs="Times New Roman"/>
          <w:spacing w:val="2"/>
          <w:sz w:val="24"/>
          <w:szCs w:val="24"/>
          <w:lang w:val="en-US"/>
        </w:rPr>
        <w:t xml:space="preserve"> </w:t>
      </w:r>
      <w:proofErr w:type="gramStart"/>
      <w:r w:rsidRPr="005E6A0D">
        <w:rPr>
          <w:rFonts w:ascii="Times New Roman" w:eastAsia="Times New Roman" w:hAnsi="Times New Roman" w:cs="Times New Roman"/>
          <w:spacing w:val="2"/>
          <w:sz w:val="24"/>
          <w:szCs w:val="24"/>
          <w:lang w:val="en-US"/>
        </w:rPr>
        <w:t xml:space="preserve">=  </w:t>
      </w:r>
      <w:r w:rsidRPr="005E6A0D">
        <w:rPr>
          <w:rFonts w:ascii="Times New Roman" w:eastAsia="Times New Roman" w:hAnsi="Times New Roman" w:cs="Times New Roman"/>
          <w:spacing w:val="2"/>
          <w:sz w:val="24"/>
          <w:szCs w:val="24"/>
          <w:u w:val="single"/>
        </w:rPr>
        <w:t>5</w:t>
      </w:r>
      <w:proofErr w:type="gramEnd"/>
      <w:r w:rsidRPr="005E6A0D">
        <w:rPr>
          <w:rFonts w:ascii="Times New Roman" w:eastAsia="Times New Roman" w:hAnsi="Times New Roman" w:cs="Times New Roman"/>
          <w:spacing w:val="2"/>
          <w:sz w:val="24"/>
          <w:szCs w:val="24"/>
          <w:lang w:val="en-US"/>
        </w:rPr>
        <w:t xml:space="preserve">  </w:t>
      </w:r>
      <w:r w:rsidRPr="005E6A0D">
        <w:rPr>
          <w:rFonts w:ascii="Times New Roman" w:eastAsia="Times New Roman" w:hAnsi="Times New Roman" w:cs="Times New Roman"/>
          <w:spacing w:val="2"/>
          <w:sz w:val="24"/>
          <w:szCs w:val="24"/>
        </w:rPr>
        <w:t>х 100% = 100%</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 xml:space="preserve">        </w:t>
      </w:r>
      <w:r w:rsidRPr="005E6A0D">
        <w:rPr>
          <w:rFonts w:ascii="Times New Roman" w:eastAsia="Times New Roman" w:hAnsi="Times New Roman" w:cs="Times New Roman"/>
          <w:spacing w:val="2"/>
          <w:sz w:val="24"/>
          <w:szCs w:val="24"/>
        </w:rPr>
        <w:t xml:space="preserve">5 </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p>
    <w:p w:rsidR="0048588E" w:rsidRPr="005E6A0D" w:rsidRDefault="0048588E" w:rsidP="0048588E">
      <w:pPr>
        <w:widowControl w:val="0"/>
        <w:numPr>
          <w:ilvl w:val="0"/>
          <w:numId w:val="7"/>
        </w:num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 xml:space="preserve">Поддержка участия областных делегаций в межрегиональных  всероссийских мероприятиях патриотической направленности </w:t>
      </w:r>
    </w:p>
    <w:p w:rsidR="0048588E" w:rsidRPr="005E6A0D" w:rsidRDefault="0048588E" w:rsidP="0048588E">
      <w:pPr>
        <w:spacing w:after="0" w:line="240" w:lineRule="auto"/>
        <w:ind w:left="360"/>
        <w:rPr>
          <w:rFonts w:ascii="Times New Roman" w:eastAsia="Times New Roman" w:hAnsi="Times New Roman" w:cs="Times New Roman"/>
          <w:sz w:val="24"/>
          <w:szCs w:val="24"/>
        </w:rPr>
      </w:pPr>
    </w:p>
    <w:p w:rsidR="0048588E" w:rsidRPr="005E6A0D" w:rsidRDefault="0048588E" w:rsidP="0048588E">
      <w:pPr>
        <w:spacing w:after="0" w:line="240" w:lineRule="auto"/>
        <w:ind w:left="360"/>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 xml:space="preserve">R </w:t>
      </w:r>
      <w:r w:rsidRPr="005E6A0D">
        <w:rPr>
          <w:rFonts w:ascii="Times New Roman" w:eastAsia="Times New Roman" w:hAnsi="Times New Roman" w:cs="Times New Roman"/>
          <w:spacing w:val="2"/>
          <w:sz w:val="24"/>
          <w:szCs w:val="24"/>
        </w:rPr>
        <w:t>м 3</w:t>
      </w:r>
      <w:r w:rsidRPr="005E6A0D">
        <w:rPr>
          <w:rFonts w:ascii="Times New Roman" w:eastAsia="Times New Roman" w:hAnsi="Times New Roman" w:cs="Times New Roman"/>
          <w:spacing w:val="2"/>
          <w:sz w:val="24"/>
          <w:szCs w:val="24"/>
          <w:lang w:val="en-US"/>
        </w:rPr>
        <w:t xml:space="preserve"> </w:t>
      </w:r>
      <w:proofErr w:type="gramStart"/>
      <w:r w:rsidRPr="005E6A0D">
        <w:rPr>
          <w:rFonts w:ascii="Times New Roman" w:eastAsia="Times New Roman" w:hAnsi="Times New Roman" w:cs="Times New Roman"/>
          <w:spacing w:val="2"/>
          <w:sz w:val="24"/>
          <w:szCs w:val="24"/>
          <w:lang w:val="en-US"/>
        </w:rPr>
        <w:t xml:space="preserve">=  </w:t>
      </w:r>
      <w:r w:rsidRPr="005E6A0D">
        <w:rPr>
          <w:rFonts w:ascii="Times New Roman" w:eastAsia="Times New Roman" w:hAnsi="Times New Roman" w:cs="Times New Roman"/>
          <w:spacing w:val="2"/>
          <w:sz w:val="24"/>
          <w:szCs w:val="24"/>
          <w:u w:val="single"/>
        </w:rPr>
        <w:t>5</w:t>
      </w:r>
      <w:proofErr w:type="gramEnd"/>
      <w:r w:rsidRPr="005E6A0D">
        <w:rPr>
          <w:rFonts w:ascii="Times New Roman" w:eastAsia="Times New Roman" w:hAnsi="Times New Roman" w:cs="Times New Roman"/>
          <w:spacing w:val="2"/>
          <w:sz w:val="24"/>
          <w:szCs w:val="24"/>
          <w:lang w:val="en-US"/>
        </w:rPr>
        <w:t xml:space="preserve">  </w:t>
      </w:r>
      <w:r w:rsidRPr="005E6A0D">
        <w:rPr>
          <w:rFonts w:ascii="Times New Roman" w:eastAsia="Times New Roman" w:hAnsi="Times New Roman" w:cs="Times New Roman"/>
          <w:spacing w:val="2"/>
          <w:sz w:val="24"/>
          <w:szCs w:val="24"/>
        </w:rPr>
        <w:t>х 100% = 100%</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 xml:space="preserve">        </w:t>
      </w:r>
      <w:r w:rsidRPr="005E6A0D">
        <w:rPr>
          <w:rFonts w:ascii="Times New Roman" w:eastAsia="Times New Roman" w:hAnsi="Times New Roman" w:cs="Times New Roman"/>
          <w:spacing w:val="2"/>
          <w:sz w:val="24"/>
          <w:szCs w:val="24"/>
        </w:rPr>
        <w:t xml:space="preserve">5 </w:t>
      </w:r>
    </w:p>
    <w:p w:rsidR="0048588E" w:rsidRPr="005E6A0D" w:rsidRDefault="0048588E" w:rsidP="0048588E">
      <w:pPr>
        <w:widowControl w:val="0"/>
        <w:numPr>
          <w:ilvl w:val="0"/>
          <w:numId w:val="7"/>
        </w:num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t xml:space="preserve">Проведение организационных и информационных мероприятий </w:t>
      </w:r>
    </w:p>
    <w:p w:rsidR="0048588E" w:rsidRPr="005E6A0D" w:rsidRDefault="0048588E" w:rsidP="0048588E">
      <w:pPr>
        <w:spacing w:after="0" w:line="240" w:lineRule="auto"/>
        <w:ind w:left="720"/>
        <w:rPr>
          <w:rFonts w:ascii="Times New Roman" w:eastAsia="Times New Roman" w:hAnsi="Times New Roman" w:cs="Times New Roman"/>
          <w:sz w:val="24"/>
          <w:szCs w:val="24"/>
        </w:rPr>
      </w:pPr>
    </w:p>
    <w:p w:rsidR="0048588E" w:rsidRPr="005E6A0D" w:rsidRDefault="0048588E" w:rsidP="0048588E">
      <w:pPr>
        <w:spacing w:after="0" w:line="240" w:lineRule="auto"/>
        <w:ind w:left="360"/>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R</w:t>
      </w:r>
      <w:r w:rsidRPr="005E6A0D">
        <w:rPr>
          <w:rFonts w:ascii="Times New Roman" w:eastAsia="Times New Roman" w:hAnsi="Times New Roman" w:cs="Times New Roman"/>
          <w:spacing w:val="2"/>
          <w:sz w:val="24"/>
          <w:szCs w:val="24"/>
        </w:rPr>
        <w:t xml:space="preserve"> м 4 </w:t>
      </w:r>
      <w:proofErr w:type="gramStart"/>
      <w:r w:rsidRPr="005E6A0D">
        <w:rPr>
          <w:rFonts w:ascii="Times New Roman" w:eastAsia="Times New Roman" w:hAnsi="Times New Roman" w:cs="Times New Roman"/>
          <w:spacing w:val="2"/>
          <w:sz w:val="24"/>
          <w:szCs w:val="24"/>
        </w:rPr>
        <w:t xml:space="preserve">=  </w:t>
      </w:r>
      <w:r w:rsidRPr="005E6A0D">
        <w:rPr>
          <w:rFonts w:ascii="Times New Roman" w:eastAsia="Times New Roman" w:hAnsi="Times New Roman" w:cs="Times New Roman"/>
          <w:spacing w:val="2"/>
          <w:sz w:val="24"/>
          <w:szCs w:val="24"/>
          <w:u w:val="single"/>
        </w:rPr>
        <w:t>11</w:t>
      </w:r>
      <w:proofErr w:type="gramEnd"/>
      <w:r w:rsidRPr="005E6A0D">
        <w:rPr>
          <w:rFonts w:ascii="Times New Roman" w:eastAsia="Times New Roman" w:hAnsi="Times New Roman" w:cs="Times New Roman"/>
          <w:spacing w:val="2"/>
          <w:sz w:val="24"/>
          <w:szCs w:val="24"/>
        </w:rPr>
        <w:t xml:space="preserve">  х 100% = 100%</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 xml:space="preserve">        11 </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p>
    <w:p w:rsidR="0048588E" w:rsidRPr="005E6A0D" w:rsidRDefault="0048588E" w:rsidP="0048588E">
      <w:pPr>
        <w:spacing w:after="0" w:line="240" w:lineRule="auto"/>
        <w:ind w:left="426"/>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R</w:t>
      </w:r>
      <w:r w:rsidRPr="005E6A0D">
        <w:rPr>
          <w:rFonts w:ascii="Times New Roman" w:eastAsia="Times New Roman" w:hAnsi="Times New Roman" w:cs="Times New Roman"/>
          <w:spacing w:val="2"/>
          <w:sz w:val="24"/>
          <w:szCs w:val="24"/>
        </w:rPr>
        <w:t xml:space="preserve"> </w:t>
      </w:r>
      <w:proofErr w:type="gramStart"/>
      <w:r w:rsidRPr="005E6A0D">
        <w:rPr>
          <w:rFonts w:ascii="Times New Roman" w:eastAsia="Times New Roman" w:hAnsi="Times New Roman" w:cs="Times New Roman"/>
          <w:spacing w:val="2"/>
          <w:sz w:val="24"/>
          <w:szCs w:val="24"/>
        </w:rPr>
        <w:t>м  =</w:t>
      </w:r>
      <w:proofErr w:type="gramEnd"/>
      <w:r w:rsidRPr="005E6A0D">
        <w:rPr>
          <w:rFonts w:ascii="Times New Roman" w:eastAsia="Times New Roman" w:hAnsi="Times New Roman" w:cs="Times New Roman"/>
          <w:spacing w:val="2"/>
          <w:sz w:val="24"/>
          <w:szCs w:val="24"/>
        </w:rPr>
        <w:t xml:space="preserve"> (</w:t>
      </w:r>
      <w:r w:rsidRPr="005E6A0D">
        <w:rPr>
          <w:rFonts w:ascii="Times New Roman" w:eastAsia="Times New Roman" w:hAnsi="Times New Roman" w:cs="Times New Roman"/>
          <w:spacing w:val="2"/>
          <w:sz w:val="24"/>
          <w:szCs w:val="24"/>
          <w:lang w:val="en-US"/>
        </w:rPr>
        <w:t>R</w:t>
      </w:r>
      <w:r w:rsidRPr="005E6A0D">
        <w:rPr>
          <w:rFonts w:ascii="Times New Roman" w:eastAsia="Times New Roman" w:hAnsi="Times New Roman" w:cs="Times New Roman"/>
          <w:spacing w:val="2"/>
          <w:sz w:val="24"/>
          <w:szCs w:val="24"/>
        </w:rPr>
        <w:t xml:space="preserve"> м 1 + </w:t>
      </w:r>
      <w:r w:rsidRPr="005E6A0D">
        <w:rPr>
          <w:rFonts w:ascii="Times New Roman" w:eastAsia="Times New Roman" w:hAnsi="Times New Roman" w:cs="Times New Roman"/>
          <w:spacing w:val="2"/>
          <w:sz w:val="24"/>
          <w:szCs w:val="24"/>
          <w:lang w:val="en-US"/>
        </w:rPr>
        <w:t>R</w:t>
      </w:r>
      <w:r w:rsidRPr="005E6A0D">
        <w:rPr>
          <w:rFonts w:ascii="Times New Roman" w:eastAsia="Times New Roman" w:hAnsi="Times New Roman" w:cs="Times New Roman"/>
          <w:spacing w:val="2"/>
          <w:sz w:val="24"/>
          <w:szCs w:val="24"/>
        </w:rPr>
        <w:t xml:space="preserve"> м 2 + </w:t>
      </w:r>
      <w:r w:rsidRPr="005E6A0D">
        <w:rPr>
          <w:rFonts w:ascii="Times New Roman" w:eastAsia="Times New Roman" w:hAnsi="Times New Roman" w:cs="Times New Roman"/>
          <w:spacing w:val="2"/>
          <w:sz w:val="24"/>
          <w:szCs w:val="24"/>
          <w:lang w:val="en-US"/>
        </w:rPr>
        <w:t>R</w:t>
      </w:r>
      <w:r w:rsidRPr="005E6A0D">
        <w:rPr>
          <w:rFonts w:ascii="Times New Roman" w:eastAsia="Times New Roman" w:hAnsi="Times New Roman" w:cs="Times New Roman"/>
          <w:spacing w:val="2"/>
          <w:sz w:val="24"/>
          <w:szCs w:val="24"/>
        </w:rPr>
        <w:t xml:space="preserve"> м 3 + </w:t>
      </w:r>
      <w:r w:rsidRPr="005E6A0D">
        <w:rPr>
          <w:rFonts w:ascii="Times New Roman" w:eastAsia="Times New Roman" w:hAnsi="Times New Roman" w:cs="Times New Roman"/>
          <w:spacing w:val="2"/>
          <w:sz w:val="24"/>
          <w:szCs w:val="24"/>
          <w:lang w:val="en-US"/>
        </w:rPr>
        <w:t>R</w:t>
      </w:r>
      <w:r w:rsidRPr="005E6A0D">
        <w:rPr>
          <w:rFonts w:ascii="Times New Roman" w:eastAsia="Times New Roman" w:hAnsi="Times New Roman" w:cs="Times New Roman"/>
          <w:spacing w:val="2"/>
          <w:sz w:val="24"/>
          <w:szCs w:val="24"/>
        </w:rPr>
        <w:t xml:space="preserve"> м 4) : 4 = (100% + 100% + 100% + 100%) : 4 = 100  %  </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p>
    <w:p w:rsidR="0048588E" w:rsidRPr="005E6A0D" w:rsidRDefault="0048588E" w:rsidP="0048588E">
      <w:pPr>
        <w:spacing w:after="0" w:line="240" w:lineRule="auto"/>
        <w:ind w:left="426"/>
        <w:rPr>
          <w:rFonts w:ascii="Times New Roman" w:eastAsia="Times New Roman" w:hAnsi="Times New Roman" w:cs="Times New Roman"/>
          <w:spacing w:val="2"/>
          <w:sz w:val="24"/>
          <w:szCs w:val="24"/>
          <w:u w:val="single"/>
        </w:rPr>
      </w:pPr>
      <w:r w:rsidRPr="005E6A0D">
        <w:rPr>
          <w:rFonts w:ascii="Times New Roman" w:eastAsia="Times New Roman" w:hAnsi="Times New Roman" w:cs="Times New Roman"/>
          <w:b/>
          <w:spacing w:val="2"/>
          <w:sz w:val="24"/>
          <w:szCs w:val="24"/>
          <w:lang w:val="en-US"/>
        </w:rPr>
        <w:t>R</w:t>
      </w:r>
      <w:r w:rsidRPr="005E6A0D">
        <w:rPr>
          <w:rFonts w:ascii="Times New Roman" w:eastAsia="Times New Roman" w:hAnsi="Times New Roman" w:cs="Times New Roman"/>
          <w:b/>
          <w:spacing w:val="2"/>
          <w:sz w:val="24"/>
          <w:szCs w:val="24"/>
        </w:rPr>
        <w:t xml:space="preserve"> </w:t>
      </w:r>
      <w:proofErr w:type="spellStart"/>
      <w:proofErr w:type="gramStart"/>
      <w:r w:rsidRPr="005E6A0D">
        <w:rPr>
          <w:rFonts w:ascii="Times New Roman" w:eastAsia="Times New Roman" w:hAnsi="Times New Roman" w:cs="Times New Roman"/>
          <w:b/>
          <w:spacing w:val="2"/>
          <w:sz w:val="24"/>
          <w:szCs w:val="24"/>
        </w:rPr>
        <w:t>исп</w:t>
      </w:r>
      <w:proofErr w:type="spellEnd"/>
      <w:r w:rsidRPr="005E6A0D">
        <w:rPr>
          <w:rFonts w:ascii="Times New Roman" w:eastAsia="Times New Roman" w:hAnsi="Times New Roman" w:cs="Times New Roman"/>
          <w:b/>
          <w:spacing w:val="2"/>
          <w:sz w:val="24"/>
          <w:szCs w:val="24"/>
        </w:rPr>
        <w:t xml:space="preserve"> </w:t>
      </w:r>
      <w:r w:rsidRPr="005E6A0D">
        <w:rPr>
          <w:rFonts w:ascii="Times New Roman" w:eastAsia="Times New Roman" w:hAnsi="Times New Roman" w:cs="Times New Roman"/>
          <w:b/>
          <w:spacing w:val="2"/>
          <w:sz w:val="24"/>
          <w:szCs w:val="24"/>
          <w:lang w:val="en-US"/>
        </w:rPr>
        <w:t xml:space="preserve"> =</w:t>
      </w:r>
      <w:proofErr w:type="gramEnd"/>
      <w:r w:rsidRPr="005E6A0D">
        <w:rPr>
          <w:rFonts w:ascii="Times New Roman" w:eastAsia="Times New Roman" w:hAnsi="Times New Roman" w:cs="Times New Roman"/>
          <w:b/>
          <w:spacing w:val="2"/>
          <w:sz w:val="24"/>
          <w:szCs w:val="24"/>
          <w:lang w:val="en-US"/>
        </w:rPr>
        <w:t xml:space="preserve">  </w:t>
      </w:r>
      <w:r w:rsidRPr="005E6A0D">
        <w:rPr>
          <w:rFonts w:ascii="Times New Roman" w:eastAsia="Times New Roman" w:hAnsi="Times New Roman" w:cs="Times New Roman"/>
          <w:b/>
          <w:spacing w:val="2"/>
          <w:sz w:val="24"/>
          <w:szCs w:val="24"/>
          <w:u w:val="single"/>
          <w:lang w:val="en-US"/>
        </w:rPr>
        <w:t xml:space="preserve">22 </w:t>
      </w:r>
      <w:r w:rsidRPr="005E6A0D">
        <w:rPr>
          <w:rFonts w:ascii="Times New Roman" w:eastAsia="Times New Roman" w:hAnsi="Times New Roman" w:cs="Times New Roman"/>
          <w:b/>
          <w:spacing w:val="2"/>
          <w:sz w:val="24"/>
          <w:szCs w:val="24"/>
          <w:u w:val="single"/>
        </w:rPr>
        <w:t xml:space="preserve"> х  100%  </w:t>
      </w:r>
      <w:r w:rsidRPr="005E6A0D">
        <w:rPr>
          <w:rFonts w:ascii="Times New Roman" w:eastAsia="Times New Roman" w:hAnsi="Times New Roman" w:cs="Times New Roman"/>
          <w:b/>
          <w:spacing w:val="2"/>
          <w:sz w:val="24"/>
          <w:szCs w:val="24"/>
        </w:rPr>
        <w:t>=  100%</w:t>
      </w:r>
    </w:p>
    <w:p w:rsidR="0048588E" w:rsidRPr="005E6A0D" w:rsidRDefault="0048588E" w:rsidP="0048588E">
      <w:pPr>
        <w:spacing w:after="0" w:line="240" w:lineRule="auto"/>
        <w:ind w:left="720"/>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 xml:space="preserve">              22</w:t>
      </w:r>
    </w:p>
    <w:p w:rsidR="0048588E" w:rsidRPr="005E6A0D" w:rsidRDefault="0048588E" w:rsidP="0048588E">
      <w:pPr>
        <w:spacing w:after="0" w:line="240" w:lineRule="auto"/>
        <w:ind w:left="720"/>
        <w:rPr>
          <w:rFonts w:ascii="Times New Roman" w:eastAsia="Times New Roman" w:hAnsi="Times New Roman" w:cs="Times New Roman"/>
          <w:spacing w:val="2"/>
          <w:sz w:val="24"/>
          <w:szCs w:val="24"/>
        </w:rPr>
      </w:pPr>
    </w:p>
    <w:p w:rsidR="0048588E" w:rsidRPr="005E6A0D" w:rsidRDefault="0048588E" w:rsidP="0048588E">
      <w:pPr>
        <w:widowControl w:val="0"/>
        <w:numPr>
          <w:ilvl w:val="0"/>
          <w:numId w:val="6"/>
        </w:numPr>
        <w:spacing w:after="0" w:line="240" w:lineRule="auto"/>
        <w:rPr>
          <w:rFonts w:ascii="Times New Roman" w:eastAsia="Times New Roman" w:hAnsi="Times New Roman" w:cs="Times New Roman"/>
          <w:i/>
          <w:spacing w:val="2"/>
          <w:sz w:val="24"/>
          <w:szCs w:val="24"/>
        </w:rPr>
      </w:pPr>
      <w:r w:rsidRPr="005E6A0D">
        <w:rPr>
          <w:rFonts w:ascii="Times New Roman" w:eastAsia="Times New Roman" w:hAnsi="Times New Roman" w:cs="Times New Roman"/>
          <w:i/>
          <w:spacing w:val="2"/>
          <w:sz w:val="24"/>
          <w:szCs w:val="24"/>
        </w:rPr>
        <w:t xml:space="preserve">Расчет результата эффективности исполнения программы  </w:t>
      </w:r>
    </w:p>
    <w:p w:rsidR="0048588E" w:rsidRPr="005E6A0D" w:rsidRDefault="0048588E" w:rsidP="0048588E">
      <w:pPr>
        <w:spacing w:after="0" w:line="240" w:lineRule="auto"/>
        <w:ind w:left="709"/>
        <w:rPr>
          <w:rFonts w:ascii="Times New Roman" w:eastAsia="Times New Roman" w:hAnsi="Times New Roman" w:cs="Times New Roman"/>
          <w:i/>
          <w:spacing w:val="2"/>
          <w:sz w:val="24"/>
          <w:szCs w:val="24"/>
        </w:rPr>
      </w:pPr>
    </w:p>
    <w:p w:rsidR="0048588E" w:rsidRPr="005E6A0D" w:rsidRDefault="005E6A0D" w:rsidP="0048588E">
      <w:pPr>
        <w:spacing w:after="0" w:line="240" w:lineRule="auto"/>
        <w:rPr>
          <w:rFonts w:ascii="Times New Roman" w:eastAsia="Times New Roman" w:hAnsi="Times New Roman" w:cs="Times New Roman"/>
          <w:spacing w:val="2"/>
          <w:sz w:val="24"/>
          <w:szCs w:val="24"/>
        </w:rPr>
      </w:pPr>
      <m:oMath>
        <m:sSub>
          <m:sSubPr>
            <m:ctrlPr>
              <w:rPr>
                <w:rFonts w:ascii="Cambria Math" w:hAnsi="Cambria Math" w:cs="Times New Roman"/>
                <w:i/>
                <w:spacing w:val="2"/>
                <w:sz w:val="24"/>
                <w:szCs w:val="24"/>
              </w:rPr>
            </m:ctrlPr>
          </m:sSubPr>
          <m:e>
            <m:r>
              <w:rPr>
                <w:rFonts w:ascii="Cambria Math" w:hAnsi="Cambria Math" w:cs="Times New Roman"/>
                <w:spacing w:val="2"/>
                <w:sz w:val="24"/>
                <w:szCs w:val="24"/>
              </w:rPr>
              <m:t>Е</m:t>
            </m:r>
          </m:e>
          <m:sub>
            <m:r>
              <w:rPr>
                <w:rFonts w:ascii="Cambria Math" w:hAnsi="Cambria Math" w:cs="Times New Roman"/>
                <w:spacing w:val="2"/>
                <w:sz w:val="24"/>
                <w:szCs w:val="24"/>
              </w:rPr>
              <m:t>исп</m:t>
            </m:r>
          </m:sub>
        </m:sSub>
        <m:r>
          <w:rPr>
            <w:rFonts w:ascii="Cambria Math" w:hAnsi="Cambria Math" w:cs="Times New Roman"/>
            <w:spacing w:val="2"/>
            <w:sz w:val="24"/>
            <w:szCs w:val="24"/>
          </w:rPr>
          <m:t xml:space="preserve">= </m:t>
        </m:r>
        <m:f>
          <m:fPr>
            <m:ctrlPr>
              <w:rPr>
                <w:rFonts w:ascii="Cambria Math" w:hAnsi="Cambria Math" w:cs="Times New Roman"/>
                <w:i/>
                <w:spacing w:val="2"/>
                <w:sz w:val="24"/>
                <w:szCs w:val="24"/>
              </w:rPr>
            </m:ctrlPr>
          </m:fPr>
          <m:num>
            <m:sSub>
              <m:sSubPr>
                <m:ctrlPr>
                  <w:rPr>
                    <w:rFonts w:ascii="Cambria Math" w:hAnsi="Cambria Math" w:cs="Times New Roman"/>
                    <w:i/>
                    <w:spacing w:val="2"/>
                    <w:sz w:val="24"/>
                    <w:szCs w:val="24"/>
                  </w:rPr>
                </m:ctrlPr>
              </m:sSubPr>
              <m:e>
                <m:r>
                  <w:rPr>
                    <w:rFonts w:ascii="Cambria Math" w:hAnsi="Cambria Math" w:cs="Times New Roman"/>
                    <w:spacing w:val="2"/>
                    <w:sz w:val="24"/>
                    <w:szCs w:val="24"/>
                    <w:lang w:val="en-US"/>
                  </w:rPr>
                  <m:t>R</m:t>
                </m:r>
              </m:e>
              <m:sub>
                <m:r>
                  <w:rPr>
                    <w:rFonts w:ascii="Cambria Math" w:hAnsi="Cambria Math" w:cs="Times New Roman"/>
                    <w:spacing w:val="2"/>
                    <w:sz w:val="24"/>
                    <w:szCs w:val="24"/>
                  </w:rPr>
                  <m:t>исп</m:t>
                </m:r>
              </m:sub>
            </m:sSub>
          </m:num>
          <m:den>
            <m:f>
              <m:fPr>
                <m:type m:val="lin"/>
                <m:ctrlPr>
                  <w:rPr>
                    <w:rFonts w:ascii="Cambria Math" w:hAnsi="Cambria Math" w:cs="Times New Roman"/>
                    <w:i/>
                    <w:spacing w:val="2"/>
                    <w:sz w:val="24"/>
                    <w:szCs w:val="24"/>
                  </w:rPr>
                </m:ctrlPr>
              </m:fPr>
              <m:num>
                <m:sSub>
                  <m:sSubPr>
                    <m:ctrlPr>
                      <w:rPr>
                        <w:rFonts w:ascii="Cambria Math" w:hAnsi="Cambria Math" w:cs="Times New Roman"/>
                        <w:i/>
                        <w:spacing w:val="2"/>
                        <w:sz w:val="24"/>
                        <w:szCs w:val="24"/>
                      </w:rPr>
                    </m:ctrlPr>
                  </m:sSubPr>
                  <m:e>
                    <m:r>
                      <w:rPr>
                        <w:rFonts w:ascii="Cambria Math" w:hAnsi="Cambria Math" w:cs="Times New Roman"/>
                        <w:spacing w:val="2"/>
                        <w:sz w:val="24"/>
                        <w:szCs w:val="24"/>
                        <w:lang w:val="en-US"/>
                      </w:rPr>
                      <m:t>F</m:t>
                    </m:r>
                  </m:e>
                  <m:sub>
                    <m:r>
                      <w:rPr>
                        <w:rFonts w:ascii="Cambria Math" w:hAnsi="Cambria Math" w:cs="Times New Roman"/>
                        <w:spacing w:val="2"/>
                        <w:sz w:val="24"/>
                        <w:szCs w:val="24"/>
                      </w:rPr>
                      <m:t>факт</m:t>
                    </m:r>
                  </m:sub>
                </m:sSub>
              </m:num>
              <m:den>
                <m:sSub>
                  <m:sSubPr>
                    <m:ctrlPr>
                      <w:rPr>
                        <w:rFonts w:ascii="Cambria Math" w:hAnsi="Cambria Math" w:cs="Times New Roman"/>
                        <w:i/>
                        <w:spacing w:val="2"/>
                        <w:sz w:val="24"/>
                        <w:szCs w:val="24"/>
                      </w:rPr>
                    </m:ctrlPr>
                  </m:sSubPr>
                  <m:e>
                    <m:r>
                      <w:rPr>
                        <w:rFonts w:ascii="Cambria Math" w:hAnsi="Cambria Math" w:cs="Times New Roman"/>
                        <w:spacing w:val="2"/>
                        <w:sz w:val="24"/>
                        <w:szCs w:val="24"/>
                      </w:rPr>
                      <m:t>F</m:t>
                    </m:r>
                  </m:e>
                  <m:sub>
                    <m:r>
                      <w:rPr>
                        <w:rFonts w:ascii="Cambria Math" w:hAnsi="Cambria Math" w:cs="Times New Roman"/>
                        <w:spacing w:val="2"/>
                        <w:sz w:val="24"/>
                        <w:szCs w:val="24"/>
                      </w:rPr>
                      <m:t>план</m:t>
                    </m:r>
                  </m:sub>
                </m:sSub>
              </m:den>
            </m:f>
          </m:den>
        </m:f>
      </m:oMath>
      <w:r w:rsidR="0048588E" w:rsidRPr="005E6A0D">
        <w:rPr>
          <w:rFonts w:ascii="Times New Roman" w:eastAsia="Times New Roman" w:hAnsi="Times New Roman" w:cs="Times New Roman"/>
          <w:i/>
          <w:spacing w:val="2"/>
          <w:sz w:val="24"/>
          <w:szCs w:val="24"/>
        </w:rPr>
        <w:t>,</w:t>
      </w:r>
    </w:p>
    <w:p w:rsidR="0048588E" w:rsidRPr="005E6A0D" w:rsidRDefault="0048588E" w:rsidP="0048588E">
      <w:pPr>
        <w:spacing w:after="0" w:line="240" w:lineRule="auto"/>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где</w:t>
      </w:r>
    </w:p>
    <w:p w:rsidR="0048588E" w:rsidRPr="005E6A0D" w:rsidRDefault="0048588E" w:rsidP="0048588E">
      <w:pPr>
        <w:spacing w:after="0" w:line="240" w:lineRule="auto"/>
        <w:rPr>
          <w:rFonts w:ascii="Times New Roman" w:eastAsia="Times New Roman" w:hAnsi="Times New Roman" w:cs="Times New Roman"/>
          <w:spacing w:val="2"/>
          <w:sz w:val="24"/>
          <w:szCs w:val="24"/>
        </w:rPr>
      </w:pPr>
      <w:proofErr w:type="spellStart"/>
      <w:proofErr w:type="gramStart"/>
      <w:r w:rsidRPr="005E6A0D">
        <w:rPr>
          <w:rFonts w:ascii="Times New Roman" w:eastAsia="Times New Roman" w:hAnsi="Times New Roman" w:cs="Times New Roman"/>
          <w:spacing w:val="2"/>
          <w:sz w:val="24"/>
          <w:szCs w:val="24"/>
        </w:rPr>
        <w:lastRenderedPageBreak/>
        <w:t>F</w:t>
      </w:r>
      <w:proofErr w:type="gramEnd"/>
      <w:r w:rsidRPr="005E6A0D">
        <w:rPr>
          <w:rFonts w:ascii="Times New Roman" w:eastAsia="Times New Roman" w:hAnsi="Times New Roman" w:cs="Times New Roman"/>
          <w:spacing w:val="2"/>
          <w:sz w:val="24"/>
          <w:szCs w:val="24"/>
          <w:vertAlign w:val="subscript"/>
        </w:rPr>
        <w:t>факт</w:t>
      </w:r>
      <w:proofErr w:type="spellEnd"/>
      <w:r w:rsidRPr="005E6A0D">
        <w:rPr>
          <w:rFonts w:ascii="Times New Roman" w:eastAsia="Times New Roman" w:hAnsi="Times New Roman" w:cs="Times New Roman"/>
          <w:spacing w:val="2"/>
          <w:sz w:val="24"/>
          <w:szCs w:val="24"/>
        </w:rPr>
        <w:t xml:space="preserve"> - фактическое значение финансовых средств бюджетов всех уровней на создание результатов на отчётный период;</w:t>
      </w:r>
    </w:p>
    <w:p w:rsidR="0048588E" w:rsidRPr="005E6A0D" w:rsidRDefault="0048588E" w:rsidP="0048588E">
      <w:pPr>
        <w:spacing w:after="0" w:line="240" w:lineRule="auto"/>
        <w:rPr>
          <w:rFonts w:ascii="Times New Roman" w:eastAsia="Times New Roman" w:hAnsi="Times New Roman" w:cs="Times New Roman"/>
          <w:spacing w:val="2"/>
          <w:sz w:val="24"/>
          <w:szCs w:val="24"/>
        </w:rPr>
      </w:pPr>
      <w:proofErr w:type="spellStart"/>
      <w:proofErr w:type="gramStart"/>
      <w:r w:rsidRPr="005E6A0D">
        <w:rPr>
          <w:rFonts w:ascii="Times New Roman" w:eastAsia="Times New Roman" w:hAnsi="Times New Roman" w:cs="Times New Roman"/>
          <w:spacing w:val="2"/>
          <w:sz w:val="24"/>
          <w:szCs w:val="24"/>
        </w:rPr>
        <w:t>F</w:t>
      </w:r>
      <w:proofErr w:type="gramEnd"/>
      <w:r w:rsidRPr="005E6A0D">
        <w:rPr>
          <w:rFonts w:ascii="Times New Roman" w:eastAsia="Times New Roman" w:hAnsi="Times New Roman" w:cs="Times New Roman"/>
          <w:spacing w:val="2"/>
          <w:sz w:val="24"/>
          <w:szCs w:val="24"/>
          <w:vertAlign w:val="subscript"/>
        </w:rPr>
        <w:t>план</w:t>
      </w:r>
      <w:proofErr w:type="spellEnd"/>
      <w:r w:rsidRPr="005E6A0D">
        <w:rPr>
          <w:rFonts w:ascii="Times New Roman" w:eastAsia="Times New Roman" w:hAnsi="Times New Roman" w:cs="Times New Roman"/>
          <w:spacing w:val="2"/>
          <w:sz w:val="24"/>
          <w:szCs w:val="24"/>
        </w:rPr>
        <w:t xml:space="preserve"> - плановое значение финансовых средств бюджетов всех уровней на создание результатов на отчётный период.</w:t>
      </w:r>
    </w:p>
    <w:p w:rsidR="0048588E" w:rsidRPr="005E6A0D" w:rsidRDefault="0048588E" w:rsidP="0048588E">
      <w:pPr>
        <w:spacing w:after="0" w:line="240" w:lineRule="auto"/>
        <w:ind w:left="709"/>
        <w:rPr>
          <w:rFonts w:ascii="Times New Roman" w:eastAsia="Times New Roman" w:hAnsi="Times New Roman" w:cs="Times New Roman"/>
          <w:spacing w:val="2"/>
          <w:sz w:val="24"/>
          <w:szCs w:val="24"/>
        </w:rPr>
      </w:pPr>
    </w:p>
    <w:p w:rsidR="0048588E" w:rsidRPr="005E6A0D" w:rsidRDefault="0048588E" w:rsidP="0048588E">
      <w:pPr>
        <w:spacing w:after="0" w:line="240" w:lineRule="auto"/>
        <w:ind w:left="709"/>
        <w:rPr>
          <w:rFonts w:ascii="Times New Roman" w:eastAsia="Times New Roman" w:hAnsi="Times New Roman" w:cs="Times New Roman"/>
          <w:b/>
          <w:spacing w:val="2"/>
          <w:sz w:val="24"/>
          <w:szCs w:val="24"/>
          <w:u w:val="single"/>
        </w:rPr>
      </w:pPr>
      <w:r w:rsidRPr="005E6A0D">
        <w:rPr>
          <w:rFonts w:ascii="Times New Roman" w:eastAsia="Times New Roman" w:hAnsi="Times New Roman" w:cs="Times New Roman"/>
          <w:b/>
          <w:spacing w:val="2"/>
          <w:sz w:val="24"/>
          <w:szCs w:val="24"/>
        </w:rPr>
        <w:t xml:space="preserve">Е </w:t>
      </w:r>
      <w:proofErr w:type="spellStart"/>
      <w:proofErr w:type="gramStart"/>
      <w:r w:rsidRPr="005E6A0D">
        <w:rPr>
          <w:rFonts w:ascii="Times New Roman" w:eastAsia="Times New Roman" w:hAnsi="Times New Roman" w:cs="Times New Roman"/>
          <w:b/>
          <w:spacing w:val="2"/>
          <w:sz w:val="24"/>
          <w:szCs w:val="24"/>
        </w:rPr>
        <w:t>исп</w:t>
      </w:r>
      <w:proofErr w:type="spellEnd"/>
      <w:proofErr w:type="gramEnd"/>
      <w:r w:rsidRPr="005E6A0D">
        <w:rPr>
          <w:rFonts w:ascii="Times New Roman" w:eastAsia="Times New Roman" w:hAnsi="Times New Roman" w:cs="Times New Roman"/>
          <w:b/>
          <w:spacing w:val="2"/>
          <w:sz w:val="24"/>
          <w:szCs w:val="24"/>
        </w:rPr>
        <w:t xml:space="preserve"> =      </w:t>
      </w:r>
      <w:r w:rsidRPr="005E6A0D">
        <w:rPr>
          <w:rFonts w:ascii="Times New Roman" w:eastAsia="Times New Roman" w:hAnsi="Times New Roman" w:cs="Times New Roman"/>
          <w:b/>
          <w:spacing w:val="2"/>
          <w:sz w:val="24"/>
          <w:szCs w:val="24"/>
          <w:u w:val="single"/>
        </w:rPr>
        <w:t xml:space="preserve">99 %       </w:t>
      </w:r>
      <w:r w:rsidRPr="005E6A0D">
        <w:rPr>
          <w:rFonts w:ascii="Times New Roman" w:eastAsia="Times New Roman" w:hAnsi="Times New Roman" w:cs="Times New Roman"/>
          <w:b/>
          <w:spacing w:val="2"/>
          <w:sz w:val="24"/>
          <w:szCs w:val="24"/>
        </w:rPr>
        <w:t>= 99 %</w:t>
      </w:r>
    </w:p>
    <w:p w:rsidR="0048588E" w:rsidRPr="005E6A0D" w:rsidRDefault="0048588E" w:rsidP="0048588E">
      <w:pPr>
        <w:spacing w:after="0" w:line="240" w:lineRule="auto"/>
        <w:ind w:left="709"/>
        <w:rPr>
          <w:rFonts w:ascii="Times New Roman" w:eastAsia="Times New Roman" w:hAnsi="Times New Roman" w:cs="Times New Roman"/>
          <w:b/>
          <w:spacing w:val="2"/>
          <w:sz w:val="24"/>
          <w:szCs w:val="24"/>
        </w:rPr>
      </w:pPr>
      <w:r w:rsidRPr="005E6A0D">
        <w:rPr>
          <w:rFonts w:ascii="Times New Roman" w:eastAsia="Times New Roman" w:hAnsi="Times New Roman" w:cs="Times New Roman"/>
          <w:b/>
          <w:spacing w:val="2"/>
          <w:sz w:val="24"/>
          <w:szCs w:val="24"/>
        </w:rPr>
        <w:t xml:space="preserve">                100/100  </w:t>
      </w:r>
    </w:p>
    <w:p w:rsidR="0048588E" w:rsidRPr="005E6A0D" w:rsidRDefault="0048588E" w:rsidP="0048588E">
      <w:pPr>
        <w:spacing w:after="0" w:line="240" w:lineRule="auto"/>
        <w:ind w:left="709"/>
        <w:rPr>
          <w:rFonts w:ascii="Times New Roman" w:eastAsia="Times New Roman" w:hAnsi="Times New Roman" w:cs="Times New Roman"/>
          <w:b/>
          <w:spacing w:val="2"/>
          <w:sz w:val="24"/>
          <w:szCs w:val="24"/>
        </w:rPr>
      </w:pPr>
    </w:p>
    <w:p w:rsidR="0048588E" w:rsidRPr="005E6A0D" w:rsidRDefault="0048588E" w:rsidP="0048588E">
      <w:pPr>
        <w:spacing w:after="0" w:line="240" w:lineRule="auto"/>
        <w:ind w:left="709"/>
        <w:rPr>
          <w:rFonts w:ascii="Times New Roman" w:eastAsia="Times New Roman" w:hAnsi="Times New Roman" w:cs="Times New Roman"/>
          <w:b/>
          <w:spacing w:val="2"/>
          <w:sz w:val="24"/>
          <w:szCs w:val="24"/>
        </w:rPr>
      </w:pPr>
    </w:p>
    <w:p w:rsidR="0048588E" w:rsidRPr="005E6A0D" w:rsidRDefault="0048588E" w:rsidP="0048588E">
      <w:pPr>
        <w:spacing w:after="0" w:line="240" w:lineRule="auto"/>
        <w:ind w:left="709"/>
        <w:rPr>
          <w:rFonts w:ascii="Times New Roman" w:eastAsia="Times New Roman" w:hAnsi="Times New Roman" w:cs="Times New Roman"/>
          <w:b/>
          <w:spacing w:val="2"/>
          <w:sz w:val="24"/>
          <w:szCs w:val="24"/>
        </w:rPr>
      </w:pPr>
    </w:p>
    <w:p w:rsidR="0048588E" w:rsidRPr="005E6A0D" w:rsidRDefault="00F535F5" w:rsidP="00F535F5">
      <w:pP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w:t>
      </w:r>
      <w:r w:rsidR="009618E7" w:rsidRPr="005E6A0D">
        <w:rPr>
          <w:rFonts w:ascii="Times New Roman" w:eastAsia="Times New Roman" w:hAnsi="Times New Roman" w:cs="Times New Roman"/>
          <w:sz w:val="24"/>
          <w:szCs w:val="24"/>
        </w:rPr>
        <w:t>.2.</w:t>
      </w:r>
      <w:r w:rsidR="000570C0" w:rsidRPr="005E6A0D">
        <w:rPr>
          <w:rFonts w:ascii="Times New Roman" w:eastAsia="Times New Roman" w:hAnsi="Times New Roman" w:cs="Times New Roman"/>
          <w:b/>
          <w:sz w:val="24"/>
          <w:szCs w:val="24"/>
        </w:rPr>
        <w:t>О</w:t>
      </w:r>
      <w:r w:rsidR="0048588E" w:rsidRPr="005E6A0D">
        <w:rPr>
          <w:rFonts w:ascii="Times New Roman" w:eastAsia="Times New Roman" w:hAnsi="Times New Roman" w:cs="Times New Roman"/>
          <w:b/>
          <w:sz w:val="24"/>
          <w:szCs w:val="24"/>
        </w:rPr>
        <w:t xml:space="preserve"> реализации ведомственной целевой программы </w:t>
      </w:r>
      <w:r w:rsidR="0048588E" w:rsidRPr="005E6A0D">
        <w:rPr>
          <w:rFonts w:ascii="Times New Roman" w:eastAsia="Times New Roman" w:hAnsi="Times New Roman" w:cs="Times New Roman"/>
          <w:b/>
          <w:spacing w:val="2"/>
          <w:sz w:val="24"/>
          <w:szCs w:val="24"/>
        </w:rPr>
        <w:t>«</w:t>
      </w:r>
      <w:r w:rsidR="0048588E" w:rsidRPr="005E6A0D">
        <w:rPr>
          <w:rFonts w:ascii="Times New Roman" w:eastAsia="Times New Roman" w:hAnsi="Times New Roman" w:cs="Times New Roman"/>
          <w:b/>
          <w:sz w:val="24"/>
          <w:szCs w:val="24"/>
        </w:rPr>
        <w:t>Реализация молодежной политики на территории Большесельского муниципального района» на 2014-2016 годы за 2015 год</w:t>
      </w:r>
    </w:p>
    <w:p w:rsidR="0048588E" w:rsidRPr="005E6A0D" w:rsidRDefault="0048588E" w:rsidP="0048588E">
      <w:pPr>
        <w:tabs>
          <w:tab w:val="left" w:pos="709"/>
        </w:tabs>
        <w:autoSpaceDE w:val="0"/>
        <w:autoSpaceDN w:val="0"/>
        <w:adjustRightInd w:val="0"/>
        <w:spacing w:after="0" w:line="240" w:lineRule="auto"/>
        <w:ind w:left="360"/>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 Информация о результатах и финансировании ВЦП (электронный адрес размещения отчёта в интернете)</w:t>
      </w:r>
    </w:p>
    <w:p w:rsidR="0048588E" w:rsidRPr="005E6A0D" w:rsidRDefault="0048588E" w:rsidP="0048588E">
      <w:pPr>
        <w:tabs>
          <w:tab w:val="left" w:pos="709"/>
        </w:tabs>
        <w:autoSpaceDE w:val="0"/>
        <w:autoSpaceDN w:val="0"/>
        <w:adjustRightInd w:val="0"/>
        <w:spacing w:after="0" w:line="240" w:lineRule="auto"/>
        <w:ind w:left="360"/>
        <w:rPr>
          <w:rFonts w:ascii="Times New Roman" w:eastAsia="Times New Roman" w:hAnsi="Times New Roman" w:cs="Times New Roman"/>
          <w:sz w:val="24"/>
          <w:szCs w:val="24"/>
        </w:rPr>
      </w:pPr>
    </w:p>
    <w:tbl>
      <w:tblPr>
        <w:tblW w:w="5166" w:type="pct"/>
        <w:tblLayout w:type="fixed"/>
        <w:tblLook w:val="00A0" w:firstRow="1" w:lastRow="0" w:firstColumn="1" w:lastColumn="0" w:noHBand="0" w:noVBand="0"/>
      </w:tblPr>
      <w:tblGrid>
        <w:gridCol w:w="816"/>
        <w:gridCol w:w="5527"/>
        <w:gridCol w:w="1421"/>
        <w:gridCol w:w="1134"/>
        <w:gridCol w:w="1983"/>
        <w:gridCol w:w="1274"/>
        <w:gridCol w:w="1277"/>
        <w:gridCol w:w="1845"/>
      </w:tblGrid>
      <w:tr w:rsidR="0048588E" w:rsidRPr="005E6A0D" w:rsidTr="0048588E">
        <w:trPr>
          <w:trHeight w:val="505"/>
        </w:trPr>
        <w:tc>
          <w:tcPr>
            <w:tcW w:w="267" w:type="pct"/>
            <w:vMerge w:val="restart"/>
            <w:tcBorders>
              <w:top w:val="single" w:sz="4" w:space="0" w:color="auto"/>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xml:space="preserve">№ </w:t>
            </w:r>
            <w:proofErr w:type="gramStart"/>
            <w:r w:rsidRPr="005E6A0D">
              <w:rPr>
                <w:rFonts w:ascii="Times New Roman" w:eastAsia="Times New Roman" w:hAnsi="Times New Roman" w:cs="Times New Roman"/>
                <w:bCs/>
                <w:sz w:val="24"/>
                <w:szCs w:val="24"/>
              </w:rPr>
              <w:t>п</w:t>
            </w:r>
            <w:proofErr w:type="gramEnd"/>
            <w:r w:rsidRPr="005E6A0D">
              <w:rPr>
                <w:rFonts w:ascii="Times New Roman" w:eastAsia="Times New Roman" w:hAnsi="Times New Roman" w:cs="Times New Roman"/>
                <w:bCs/>
                <w:sz w:val="24"/>
                <w:szCs w:val="24"/>
              </w:rPr>
              <w:t>/п</w:t>
            </w:r>
          </w:p>
        </w:tc>
        <w:tc>
          <w:tcPr>
            <w:tcW w:w="1809" w:type="pct"/>
            <w:vMerge w:val="restart"/>
            <w:tcBorders>
              <w:top w:val="single" w:sz="4" w:space="0" w:color="auto"/>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Наименование показателя цели, задачи, результата, мероприятия</w:t>
            </w:r>
          </w:p>
        </w:tc>
        <w:tc>
          <w:tcPr>
            <w:tcW w:w="465" w:type="pct"/>
            <w:vMerge w:val="restart"/>
            <w:tcBorders>
              <w:top w:val="single" w:sz="4" w:space="0" w:color="auto"/>
              <w:left w:val="single" w:sz="4" w:space="0" w:color="auto"/>
              <w:bottom w:val="single" w:sz="4" w:space="0" w:color="auto"/>
              <w:right w:val="single" w:sz="4" w:space="0" w:color="auto"/>
            </w:tcBorders>
          </w:tcPr>
          <w:p w:rsidR="0048588E" w:rsidRPr="005E6A0D" w:rsidRDefault="0048588E" w:rsidP="0048588E">
            <w:pPr>
              <w:ind w:left="-108" w:right="-134"/>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xml:space="preserve">Вид бюджетного ассигнования </w:t>
            </w:r>
          </w:p>
        </w:tc>
        <w:tc>
          <w:tcPr>
            <w:tcW w:w="371" w:type="pct"/>
            <w:vMerge w:val="restart"/>
            <w:tcBorders>
              <w:top w:val="single" w:sz="4" w:space="0" w:color="auto"/>
              <w:left w:val="single" w:sz="4" w:space="0" w:color="auto"/>
              <w:bottom w:val="single" w:sz="4" w:space="0" w:color="auto"/>
              <w:right w:val="single" w:sz="4" w:space="0" w:color="auto"/>
            </w:tcBorders>
          </w:tcPr>
          <w:p w:rsidR="0048588E" w:rsidRPr="005E6A0D" w:rsidRDefault="0048588E" w:rsidP="0048588E">
            <w:pPr>
              <w:ind w:left="-108" w:right="-108"/>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Единица измерения</w:t>
            </w:r>
          </w:p>
        </w:tc>
        <w:tc>
          <w:tcPr>
            <w:tcW w:w="649" w:type="pct"/>
            <w:vMerge w:val="restart"/>
            <w:tcBorders>
              <w:top w:val="single" w:sz="4" w:space="0" w:color="auto"/>
              <w:left w:val="single" w:sz="4" w:space="0" w:color="auto"/>
              <w:bottom w:val="single" w:sz="4" w:space="0" w:color="auto"/>
              <w:right w:val="single" w:sz="4" w:space="0" w:color="auto"/>
            </w:tcBorders>
          </w:tcPr>
          <w:p w:rsidR="0048588E" w:rsidRPr="005E6A0D" w:rsidRDefault="0048588E" w:rsidP="0048588E">
            <w:pPr>
              <w:ind w:left="-108" w:right="-108"/>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Источник финансирования</w:t>
            </w:r>
          </w:p>
        </w:tc>
        <w:tc>
          <w:tcPr>
            <w:tcW w:w="835" w:type="pct"/>
            <w:gridSpan w:val="2"/>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Значение результата,</w:t>
            </w:r>
          </w:p>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объем финансирования</w:t>
            </w:r>
          </w:p>
        </w:tc>
        <w:tc>
          <w:tcPr>
            <w:tcW w:w="604" w:type="pc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Причины отклонений от плановых значений</w:t>
            </w:r>
          </w:p>
        </w:tc>
      </w:tr>
      <w:tr w:rsidR="0048588E" w:rsidRPr="005E6A0D" w:rsidTr="0048588E">
        <w:trPr>
          <w:trHeight w:val="360"/>
        </w:trPr>
        <w:tc>
          <w:tcPr>
            <w:tcW w:w="267" w:type="pct"/>
            <w:vMerge/>
            <w:tcBorders>
              <w:top w:val="single" w:sz="4" w:space="0" w:color="auto"/>
              <w:left w:val="single" w:sz="4" w:space="0" w:color="auto"/>
              <w:bottom w:val="single" w:sz="4" w:space="0" w:color="auto"/>
              <w:right w:val="single" w:sz="4" w:space="0" w:color="auto"/>
            </w:tcBorders>
            <w:vAlign w:val="center"/>
          </w:tcPr>
          <w:p w:rsidR="0048588E" w:rsidRPr="005E6A0D" w:rsidRDefault="0048588E" w:rsidP="0048588E">
            <w:pPr>
              <w:rPr>
                <w:rFonts w:ascii="Times New Roman" w:eastAsia="Times New Roman" w:hAnsi="Times New Roman" w:cs="Times New Roman"/>
                <w:bCs/>
                <w:sz w:val="24"/>
                <w:szCs w:val="24"/>
              </w:rPr>
            </w:pPr>
          </w:p>
        </w:tc>
        <w:tc>
          <w:tcPr>
            <w:tcW w:w="1809" w:type="pct"/>
            <w:vMerge/>
            <w:tcBorders>
              <w:top w:val="single" w:sz="4" w:space="0" w:color="auto"/>
              <w:left w:val="single" w:sz="4" w:space="0" w:color="auto"/>
              <w:bottom w:val="single" w:sz="4" w:space="0" w:color="auto"/>
              <w:right w:val="single" w:sz="4" w:space="0" w:color="auto"/>
            </w:tcBorders>
            <w:vAlign w:val="center"/>
          </w:tcPr>
          <w:p w:rsidR="0048588E" w:rsidRPr="005E6A0D" w:rsidRDefault="0048588E" w:rsidP="0048588E">
            <w:pPr>
              <w:rPr>
                <w:rFonts w:ascii="Times New Roman" w:eastAsia="Times New Roman" w:hAnsi="Times New Roman" w:cs="Times New Roman"/>
                <w:bCs/>
                <w:sz w:val="24"/>
                <w:szCs w:val="24"/>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48588E" w:rsidRPr="005E6A0D" w:rsidRDefault="0048588E" w:rsidP="0048588E">
            <w:pPr>
              <w:rPr>
                <w:rFonts w:ascii="Times New Roman" w:eastAsia="Times New Roman" w:hAnsi="Times New Roman" w:cs="Times New Roman"/>
                <w:bCs/>
                <w:sz w:val="24"/>
                <w:szCs w:val="24"/>
              </w:rPr>
            </w:pPr>
          </w:p>
        </w:tc>
        <w:tc>
          <w:tcPr>
            <w:tcW w:w="371" w:type="pct"/>
            <w:vMerge/>
            <w:tcBorders>
              <w:top w:val="single" w:sz="4" w:space="0" w:color="auto"/>
              <w:left w:val="single" w:sz="4" w:space="0" w:color="auto"/>
              <w:bottom w:val="single" w:sz="4" w:space="0" w:color="auto"/>
              <w:right w:val="single" w:sz="4" w:space="0" w:color="auto"/>
            </w:tcBorders>
            <w:vAlign w:val="center"/>
          </w:tcPr>
          <w:p w:rsidR="0048588E" w:rsidRPr="005E6A0D" w:rsidRDefault="0048588E" w:rsidP="0048588E">
            <w:pPr>
              <w:rPr>
                <w:rFonts w:ascii="Times New Roman" w:eastAsia="Times New Roman" w:hAnsi="Times New Roman" w:cs="Times New Roman"/>
                <w:bCs/>
                <w:sz w:val="24"/>
                <w:szCs w:val="24"/>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48588E" w:rsidRPr="005E6A0D" w:rsidRDefault="0048588E" w:rsidP="0048588E">
            <w:pPr>
              <w:rPr>
                <w:rFonts w:ascii="Times New Roman" w:eastAsia="Times New Roman" w:hAnsi="Times New Roman" w:cs="Times New Roman"/>
                <w:bCs/>
                <w:sz w:val="24"/>
                <w:szCs w:val="24"/>
              </w:rPr>
            </w:pPr>
          </w:p>
        </w:tc>
        <w:tc>
          <w:tcPr>
            <w:tcW w:w="417" w:type="pct"/>
            <w:tcBorders>
              <w:top w:val="nil"/>
              <w:left w:val="nil"/>
              <w:bottom w:val="single" w:sz="4" w:space="0" w:color="auto"/>
              <w:right w:val="single" w:sz="4" w:space="0" w:color="auto"/>
            </w:tcBorders>
            <w:vAlign w:val="center"/>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план</w:t>
            </w:r>
          </w:p>
        </w:tc>
        <w:tc>
          <w:tcPr>
            <w:tcW w:w="418" w:type="pct"/>
            <w:tcBorders>
              <w:top w:val="nil"/>
              <w:left w:val="nil"/>
              <w:bottom w:val="single" w:sz="4" w:space="0" w:color="auto"/>
              <w:right w:val="single" w:sz="4" w:space="0" w:color="auto"/>
            </w:tcBorders>
            <w:vAlign w:val="center"/>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факт</w:t>
            </w:r>
          </w:p>
        </w:tc>
        <w:tc>
          <w:tcPr>
            <w:tcW w:w="604" w:type="pct"/>
            <w:tcBorders>
              <w:left w:val="nil"/>
              <w:bottom w:val="single" w:sz="4" w:space="0" w:color="auto"/>
              <w:right w:val="single" w:sz="4" w:space="0" w:color="auto"/>
            </w:tcBorders>
            <w:vAlign w:val="center"/>
          </w:tcPr>
          <w:p w:rsidR="0048588E" w:rsidRPr="005E6A0D" w:rsidRDefault="0048588E" w:rsidP="0048588E">
            <w:pPr>
              <w:jc w:val="center"/>
              <w:rPr>
                <w:rFonts w:ascii="Times New Roman" w:eastAsia="Times New Roman" w:hAnsi="Times New Roman" w:cs="Times New Roman"/>
                <w:bCs/>
                <w:sz w:val="24"/>
                <w:szCs w:val="24"/>
              </w:rPr>
            </w:pPr>
          </w:p>
        </w:tc>
      </w:tr>
      <w:tr w:rsidR="0048588E" w:rsidRPr="005E6A0D" w:rsidTr="0048588E">
        <w:trPr>
          <w:trHeight w:val="133"/>
        </w:trPr>
        <w:tc>
          <w:tcPr>
            <w:tcW w:w="267"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w:t>
            </w:r>
          </w:p>
        </w:tc>
        <w:tc>
          <w:tcPr>
            <w:tcW w:w="180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2</w:t>
            </w:r>
          </w:p>
        </w:tc>
        <w:tc>
          <w:tcPr>
            <w:tcW w:w="465"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3</w:t>
            </w:r>
          </w:p>
        </w:tc>
        <w:tc>
          <w:tcPr>
            <w:tcW w:w="371"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4</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5</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6</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7</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8</w:t>
            </w:r>
          </w:p>
        </w:tc>
      </w:tr>
      <w:tr w:rsidR="0048588E" w:rsidRPr="005E6A0D" w:rsidTr="0048588E">
        <w:trPr>
          <w:trHeight w:val="170"/>
        </w:trPr>
        <w:tc>
          <w:tcPr>
            <w:tcW w:w="267" w:type="pct"/>
            <w:vMerge w:val="restart"/>
            <w:tcBorders>
              <w:top w:val="single" w:sz="4" w:space="0" w:color="auto"/>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1.</w:t>
            </w:r>
          </w:p>
        </w:tc>
        <w:tc>
          <w:tcPr>
            <w:tcW w:w="1809" w:type="pct"/>
            <w:vMerge w:val="restart"/>
            <w:tcBorders>
              <w:top w:val="single" w:sz="4" w:space="0" w:color="auto"/>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Задача 1. Обеспечение условий для предоставления услуг, выполнения работ</w:t>
            </w:r>
          </w:p>
        </w:tc>
        <w:tc>
          <w:tcPr>
            <w:tcW w:w="465" w:type="pct"/>
            <w:vMerge w:val="restart"/>
            <w:tcBorders>
              <w:top w:val="single" w:sz="4" w:space="0" w:color="auto"/>
              <w:left w:val="single" w:sz="4" w:space="0" w:color="auto"/>
              <w:right w:val="single" w:sz="4" w:space="0" w:color="000000"/>
            </w:tcBorders>
          </w:tcPr>
          <w:p w:rsidR="0048588E" w:rsidRPr="005E6A0D" w:rsidRDefault="0048588E" w:rsidP="0048588E">
            <w:pPr>
              <w:rPr>
                <w:rFonts w:ascii="Times New Roman" w:eastAsia="Times New Roman" w:hAnsi="Times New Roman" w:cs="Times New Roman"/>
                <w:bCs/>
                <w:sz w:val="24"/>
                <w:szCs w:val="24"/>
              </w:rPr>
            </w:pPr>
          </w:p>
        </w:tc>
        <w:tc>
          <w:tcPr>
            <w:tcW w:w="371" w:type="pct"/>
            <w:vMerge w:val="restart"/>
            <w:tcBorders>
              <w:top w:val="nil"/>
              <w:left w:val="nil"/>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p>
          <w:p w:rsidR="0048588E" w:rsidRPr="005E6A0D" w:rsidRDefault="0048588E" w:rsidP="0048588E">
            <w:pPr>
              <w:jc w:val="center"/>
              <w:rPr>
                <w:rFonts w:ascii="Times New Roman" w:eastAsia="Times New Roman" w:hAnsi="Times New Roman" w:cs="Times New Roman"/>
                <w:bCs/>
                <w:sz w:val="24"/>
                <w:szCs w:val="24"/>
              </w:rPr>
            </w:pPr>
          </w:p>
          <w:p w:rsidR="0048588E" w:rsidRPr="005E6A0D" w:rsidRDefault="0048588E" w:rsidP="0048588E">
            <w:pPr>
              <w:jc w:val="center"/>
              <w:rPr>
                <w:rFonts w:ascii="Times New Roman" w:eastAsia="Times New Roman" w:hAnsi="Times New Roman" w:cs="Times New Roman"/>
                <w:sz w:val="24"/>
                <w:szCs w:val="24"/>
              </w:rPr>
            </w:pPr>
            <w:proofErr w:type="spellStart"/>
            <w:r w:rsidRPr="005E6A0D">
              <w:rPr>
                <w:rFonts w:ascii="Times New Roman" w:eastAsia="Times New Roman" w:hAnsi="Times New Roman" w:cs="Times New Roman"/>
                <w:bCs/>
                <w:sz w:val="24"/>
                <w:szCs w:val="24"/>
              </w:rPr>
              <w:t>тыс</w:t>
            </w:r>
            <w:proofErr w:type="gramStart"/>
            <w:r w:rsidRPr="005E6A0D">
              <w:rPr>
                <w:rFonts w:ascii="Times New Roman" w:eastAsia="Times New Roman" w:hAnsi="Times New Roman" w:cs="Times New Roman"/>
                <w:bCs/>
                <w:sz w:val="24"/>
                <w:szCs w:val="24"/>
              </w:rPr>
              <w:t>.р</w:t>
            </w:r>
            <w:proofErr w:type="gramEnd"/>
            <w:r w:rsidRPr="005E6A0D">
              <w:rPr>
                <w:rFonts w:ascii="Times New Roman" w:eastAsia="Times New Roman" w:hAnsi="Times New Roman" w:cs="Times New Roman"/>
                <w:bCs/>
                <w:sz w:val="24"/>
                <w:szCs w:val="24"/>
              </w:rPr>
              <w:t>уб</w:t>
            </w:r>
            <w:proofErr w:type="spellEnd"/>
            <w:r w:rsidRPr="005E6A0D">
              <w:rPr>
                <w:rFonts w:ascii="Times New Roman" w:eastAsia="Times New Roman" w:hAnsi="Times New Roman" w:cs="Times New Roman"/>
                <w:bCs/>
                <w:sz w:val="24"/>
                <w:szCs w:val="24"/>
              </w:rPr>
              <w:t>.</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всего</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w:t>
            </w:r>
            <w:r w:rsidRPr="005E6A0D">
              <w:rPr>
                <w:rFonts w:ascii="Times New Roman" w:eastAsia="Times New Roman" w:hAnsi="Times New Roman" w:cs="Times New Roman"/>
                <w:sz w:val="24"/>
                <w:szCs w:val="24"/>
              </w:rPr>
              <w:t>2 821,491</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w:t>
            </w:r>
            <w:r w:rsidRPr="005E6A0D">
              <w:rPr>
                <w:rFonts w:ascii="Times New Roman" w:eastAsia="Times New Roman" w:hAnsi="Times New Roman" w:cs="Times New Roman"/>
                <w:sz w:val="24"/>
                <w:szCs w:val="24"/>
              </w:rPr>
              <w:t>2 821,491</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p>
        </w:tc>
      </w:tr>
      <w:tr w:rsidR="0048588E" w:rsidRPr="005E6A0D" w:rsidTr="0048588E">
        <w:trPr>
          <w:trHeight w:val="170"/>
        </w:trPr>
        <w:tc>
          <w:tcPr>
            <w:tcW w:w="267" w:type="pct"/>
            <w:vMerge/>
            <w:tcBorders>
              <w:left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1809" w:type="pct"/>
            <w:vMerge/>
            <w:tcBorders>
              <w:left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465" w:type="pct"/>
            <w:vMerge/>
            <w:tcBorders>
              <w:left w:val="single" w:sz="4" w:space="0" w:color="auto"/>
              <w:right w:val="single" w:sz="4" w:space="0" w:color="000000"/>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xml:space="preserve">             ОБ</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1 067,922</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1 067,922</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383"/>
        </w:trPr>
        <w:tc>
          <w:tcPr>
            <w:tcW w:w="267" w:type="pct"/>
            <w:vMerge/>
            <w:tcBorders>
              <w:left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1809" w:type="pct"/>
            <w:vMerge/>
            <w:tcBorders>
              <w:left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465" w:type="pct"/>
            <w:vMerge/>
            <w:tcBorders>
              <w:left w:val="single" w:sz="4" w:space="0" w:color="auto"/>
              <w:right w:val="single" w:sz="4" w:space="0" w:color="000000"/>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nil"/>
              <w:left w:val="nil"/>
              <w:bottom w:val="single" w:sz="4" w:space="0" w:color="auto"/>
              <w:right w:val="single" w:sz="4" w:space="0" w:color="auto"/>
            </w:tcBorders>
          </w:tcPr>
          <w:p w:rsidR="0048588E" w:rsidRPr="005E6A0D" w:rsidRDefault="0048588E" w:rsidP="00E6109C">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МБ</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1 599,769</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1 599,769</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218"/>
        </w:trPr>
        <w:tc>
          <w:tcPr>
            <w:tcW w:w="267" w:type="pct"/>
            <w:vMerge/>
            <w:tcBorders>
              <w:left w:val="single" w:sz="4" w:space="0" w:color="auto"/>
              <w:bottom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1809" w:type="pct"/>
            <w:vMerge/>
            <w:tcBorders>
              <w:left w:val="single" w:sz="4" w:space="0" w:color="auto"/>
              <w:bottom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465" w:type="pct"/>
            <w:vMerge/>
            <w:tcBorders>
              <w:left w:val="single" w:sz="4" w:space="0" w:color="auto"/>
              <w:bottom w:val="single" w:sz="4" w:space="0" w:color="auto"/>
              <w:right w:val="single" w:sz="4" w:space="0" w:color="000000"/>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371" w:type="pct"/>
            <w:vMerge/>
            <w:tcBorders>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nil"/>
              <w:left w:val="nil"/>
              <w:bottom w:val="single" w:sz="4" w:space="0" w:color="auto"/>
              <w:right w:val="single" w:sz="4" w:space="0" w:color="auto"/>
            </w:tcBorders>
          </w:tcPr>
          <w:p w:rsidR="0048588E" w:rsidRPr="005E6A0D" w:rsidRDefault="0048588E" w:rsidP="00E6109C">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СП</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150,00</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150,00</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218"/>
        </w:trPr>
        <w:tc>
          <w:tcPr>
            <w:tcW w:w="267" w:type="pct"/>
            <w:tcBorders>
              <w:left w:val="single" w:sz="4" w:space="0" w:color="auto"/>
              <w:bottom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1809" w:type="pct"/>
            <w:tcBorders>
              <w:left w:val="single" w:sz="4" w:space="0" w:color="auto"/>
              <w:bottom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465" w:type="pct"/>
            <w:tcBorders>
              <w:left w:val="single" w:sz="4" w:space="0" w:color="auto"/>
              <w:bottom w:val="single" w:sz="4" w:space="0" w:color="auto"/>
              <w:right w:val="single" w:sz="4" w:space="0" w:color="000000"/>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371" w:type="pct"/>
            <w:tcBorders>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nil"/>
              <w:left w:val="nil"/>
              <w:bottom w:val="single" w:sz="4" w:space="0" w:color="auto"/>
              <w:right w:val="single" w:sz="4" w:space="0" w:color="auto"/>
            </w:tcBorders>
          </w:tcPr>
          <w:p w:rsidR="0048588E" w:rsidRPr="005E6A0D" w:rsidRDefault="0048588E" w:rsidP="00E6109C">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ВИ</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3,80</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3,80</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69"/>
        </w:trPr>
        <w:tc>
          <w:tcPr>
            <w:tcW w:w="267"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1.1 </w:t>
            </w:r>
          </w:p>
        </w:tc>
        <w:tc>
          <w:tcPr>
            <w:tcW w:w="1809" w:type="pct"/>
            <w:tcBorders>
              <w:top w:val="single" w:sz="4" w:space="0" w:color="auto"/>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i/>
                <w:sz w:val="24"/>
                <w:szCs w:val="24"/>
              </w:rPr>
            </w:pPr>
            <w:r w:rsidRPr="005E6A0D">
              <w:rPr>
                <w:rFonts w:ascii="Times New Roman" w:eastAsia="Times New Roman" w:hAnsi="Times New Roman" w:cs="Times New Roman"/>
                <w:i/>
                <w:sz w:val="24"/>
                <w:szCs w:val="24"/>
              </w:rPr>
              <w:t>Результаты</w:t>
            </w:r>
          </w:p>
        </w:tc>
        <w:tc>
          <w:tcPr>
            <w:tcW w:w="465" w:type="pct"/>
            <w:tcBorders>
              <w:top w:val="single" w:sz="4" w:space="0" w:color="auto"/>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w:t>
            </w: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p>
        </w:tc>
      </w:tr>
      <w:tr w:rsidR="0048588E" w:rsidRPr="005E6A0D" w:rsidTr="0048588E">
        <w:trPr>
          <w:trHeight w:val="204"/>
        </w:trPr>
        <w:tc>
          <w:tcPr>
            <w:tcW w:w="267"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iCs/>
                <w:sz w:val="24"/>
                <w:szCs w:val="24"/>
              </w:rPr>
            </w:pPr>
            <w:r w:rsidRPr="005E6A0D">
              <w:rPr>
                <w:rFonts w:ascii="Times New Roman" w:eastAsia="Times New Roman" w:hAnsi="Times New Roman" w:cs="Times New Roman"/>
                <w:i/>
                <w:iCs/>
                <w:sz w:val="24"/>
                <w:szCs w:val="24"/>
              </w:rPr>
              <w:t>1.1.1.</w:t>
            </w:r>
          </w:p>
        </w:tc>
        <w:tc>
          <w:tcPr>
            <w:tcW w:w="1809"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i/>
                <w:sz w:val="24"/>
                <w:szCs w:val="24"/>
              </w:rPr>
            </w:pPr>
            <w:r w:rsidRPr="005E6A0D">
              <w:rPr>
                <w:rFonts w:ascii="Times New Roman" w:eastAsia="Times New Roman" w:hAnsi="Times New Roman" w:cs="Times New Roman"/>
                <w:i/>
                <w:sz w:val="24"/>
                <w:szCs w:val="24"/>
              </w:rPr>
              <w:t xml:space="preserve">Количество  услуг в сфере государственной молодежной политики, предоставленных </w:t>
            </w:r>
            <w:r w:rsidRPr="005E6A0D">
              <w:rPr>
                <w:rFonts w:ascii="Times New Roman" w:eastAsia="Times New Roman" w:hAnsi="Times New Roman" w:cs="Times New Roman"/>
                <w:i/>
                <w:sz w:val="24"/>
                <w:szCs w:val="24"/>
              </w:rPr>
              <w:lastRenderedPageBreak/>
              <w:t>жителям района в возрасте от 14 до 30 лет</w:t>
            </w:r>
          </w:p>
        </w:tc>
        <w:tc>
          <w:tcPr>
            <w:tcW w:w="465"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iCs/>
                <w:sz w:val="24"/>
                <w:szCs w:val="24"/>
              </w:rPr>
            </w:pP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iCs/>
                <w:sz w:val="24"/>
                <w:szCs w:val="24"/>
              </w:rPr>
            </w:pP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i/>
                <w:iCs/>
                <w:sz w:val="24"/>
                <w:szCs w:val="24"/>
              </w:rPr>
            </w:pPr>
          </w:p>
          <w:p w:rsidR="0048588E" w:rsidRPr="005E6A0D" w:rsidRDefault="0048588E" w:rsidP="0048588E">
            <w:pPr>
              <w:jc w:val="center"/>
              <w:rPr>
                <w:rFonts w:ascii="Times New Roman" w:eastAsia="Times New Roman" w:hAnsi="Times New Roman" w:cs="Times New Roman"/>
                <w:bCs/>
                <w:iCs/>
                <w:sz w:val="24"/>
                <w:szCs w:val="24"/>
              </w:rPr>
            </w:pPr>
            <w:r w:rsidRPr="005E6A0D">
              <w:rPr>
                <w:rFonts w:ascii="Times New Roman" w:eastAsia="Times New Roman" w:hAnsi="Times New Roman" w:cs="Times New Roman"/>
                <w:bCs/>
                <w:iCs/>
                <w:sz w:val="24"/>
                <w:szCs w:val="24"/>
              </w:rPr>
              <w:lastRenderedPageBreak/>
              <w:t>987</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i/>
                <w:iCs/>
                <w:sz w:val="24"/>
                <w:szCs w:val="24"/>
              </w:rPr>
            </w:pPr>
          </w:p>
          <w:p w:rsidR="0048588E" w:rsidRPr="005E6A0D" w:rsidRDefault="0048588E" w:rsidP="0048588E">
            <w:pPr>
              <w:jc w:val="center"/>
              <w:rPr>
                <w:rFonts w:ascii="Times New Roman" w:eastAsia="Times New Roman" w:hAnsi="Times New Roman" w:cs="Times New Roman"/>
                <w:bCs/>
                <w:iCs/>
                <w:sz w:val="24"/>
                <w:szCs w:val="24"/>
              </w:rPr>
            </w:pPr>
            <w:r w:rsidRPr="005E6A0D">
              <w:rPr>
                <w:rFonts w:ascii="Times New Roman" w:eastAsia="Times New Roman" w:hAnsi="Times New Roman" w:cs="Times New Roman"/>
                <w:bCs/>
                <w:iCs/>
                <w:sz w:val="24"/>
                <w:szCs w:val="24"/>
              </w:rPr>
              <w:lastRenderedPageBreak/>
              <w:t>987</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i/>
                <w:iCs/>
                <w:sz w:val="24"/>
                <w:szCs w:val="24"/>
              </w:rPr>
            </w:pPr>
          </w:p>
        </w:tc>
      </w:tr>
      <w:tr w:rsidR="0048588E" w:rsidRPr="005E6A0D" w:rsidTr="0048588E">
        <w:trPr>
          <w:trHeight w:val="204"/>
        </w:trPr>
        <w:tc>
          <w:tcPr>
            <w:tcW w:w="267"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iCs/>
                <w:sz w:val="24"/>
                <w:szCs w:val="24"/>
              </w:rPr>
            </w:pPr>
            <w:r w:rsidRPr="005E6A0D">
              <w:rPr>
                <w:rFonts w:ascii="Times New Roman" w:eastAsia="Times New Roman" w:hAnsi="Times New Roman" w:cs="Times New Roman"/>
                <w:i/>
                <w:iCs/>
                <w:sz w:val="24"/>
                <w:szCs w:val="24"/>
              </w:rPr>
              <w:lastRenderedPageBreak/>
              <w:t>1.1.2.</w:t>
            </w:r>
          </w:p>
        </w:tc>
        <w:tc>
          <w:tcPr>
            <w:tcW w:w="1809"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r w:rsidRPr="005E6A0D">
              <w:rPr>
                <w:rFonts w:ascii="Times New Roman" w:eastAsia="Times New Roman" w:hAnsi="Times New Roman" w:cs="Times New Roman"/>
                <w:i/>
                <w:sz w:val="24"/>
                <w:szCs w:val="24"/>
              </w:rPr>
              <w:t>Доля жителей Большесельского муниципального района, положительно оценивающих результаты реализации молодежной политики на территории района</w:t>
            </w:r>
          </w:p>
        </w:tc>
        <w:tc>
          <w:tcPr>
            <w:tcW w:w="465"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xml:space="preserve"> не менее </w:t>
            </w:r>
          </w:p>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80%</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p>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83 % </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i/>
                <w:iCs/>
                <w:sz w:val="24"/>
                <w:szCs w:val="24"/>
              </w:rPr>
            </w:pPr>
          </w:p>
        </w:tc>
      </w:tr>
      <w:tr w:rsidR="0048588E" w:rsidRPr="005E6A0D" w:rsidTr="0048588E">
        <w:trPr>
          <w:trHeight w:val="204"/>
        </w:trPr>
        <w:tc>
          <w:tcPr>
            <w:tcW w:w="267"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iCs/>
                <w:sz w:val="24"/>
                <w:szCs w:val="24"/>
              </w:rPr>
            </w:pPr>
            <w:r w:rsidRPr="005E6A0D">
              <w:rPr>
                <w:rFonts w:ascii="Times New Roman" w:eastAsia="Times New Roman" w:hAnsi="Times New Roman" w:cs="Times New Roman"/>
                <w:i/>
                <w:iCs/>
                <w:sz w:val="24"/>
                <w:szCs w:val="24"/>
              </w:rPr>
              <w:t>1.1.3.</w:t>
            </w:r>
          </w:p>
        </w:tc>
        <w:tc>
          <w:tcPr>
            <w:tcW w:w="1809"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i/>
                <w:sz w:val="24"/>
                <w:szCs w:val="24"/>
              </w:rPr>
            </w:pPr>
            <w:r w:rsidRPr="005E6A0D">
              <w:rPr>
                <w:rFonts w:ascii="Times New Roman" w:eastAsia="Times New Roman" w:hAnsi="Times New Roman" w:cs="Times New Roman"/>
                <w:i/>
                <w:sz w:val="24"/>
                <w:szCs w:val="24"/>
              </w:rPr>
              <w:t>Количество проведённых мероприятий  для молодёжи</w:t>
            </w:r>
          </w:p>
        </w:tc>
        <w:tc>
          <w:tcPr>
            <w:tcW w:w="465"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единиц</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250</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250</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i/>
                <w:iCs/>
                <w:sz w:val="24"/>
                <w:szCs w:val="24"/>
              </w:rPr>
            </w:pPr>
          </w:p>
        </w:tc>
      </w:tr>
      <w:tr w:rsidR="0048588E" w:rsidRPr="005E6A0D" w:rsidTr="0048588E">
        <w:trPr>
          <w:trHeight w:val="204"/>
        </w:trPr>
        <w:tc>
          <w:tcPr>
            <w:tcW w:w="267"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iCs/>
                <w:sz w:val="24"/>
                <w:szCs w:val="24"/>
              </w:rPr>
            </w:pPr>
            <w:r w:rsidRPr="005E6A0D">
              <w:rPr>
                <w:rFonts w:ascii="Times New Roman" w:eastAsia="Times New Roman" w:hAnsi="Times New Roman" w:cs="Times New Roman"/>
                <w:i/>
                <w:iCs/>
                <w:sz w:val="24"/>
                <w:szCs w:val="24"/>
              </w:rPr>
              <w:t>1.1.4.</w:t>
            </w:r>
          </w:p>
        </w:tc>
        <w:tc>
          <w:tcPr>
            <w:tcW w:w="1809"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i/>
                <w:sz w:val="24"/>
                <w:szCs w:val="24"/>
              </w:rPr>
            </w:pPr>
            <w:proofErr w:type="gramStart"/>
            <w:r w:rsidRPr="005E6A0D">
              <w:rPr>
                <w:rFonts w:ascii="Times New Roman" w:eastAsia="Times New Roman" w:hAnsi="Times New Roman" w:cs="Times New Roman"/>
                <w:i/>
                <w:sz w:val="24"/>
                <w:szCs w:val="24"/>
              </w:rPr>
              <w:t>Количество делегаций Большесельского района, принявших участие в  мероприятиях  муниципального, межмуниципального, регионального уровней в сфере молодёжной политики</w:t>
            </w:r>
            <w:proofErr w:type="gramEnd"/>
          </w:p>
        </w:tc>
        <w:tc>
          <w:tcPr>
            <w:tcW w:w="465"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p>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единиц</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p>
        </w:tc>
        <w:tc>
          <w:tcPr>
            <w:tcW w:w="417" w:type="pct"/>
            <w:tcBorders>
              <w:top w:val="nil"/>
              <w:left w:val="nil"/>
              <w:bottom w:val="single" w:sz="4" w:space="0" w:color="auto"/>
              <w:right w:val="single" w:sz="4" w:space="0" w:color="auto"/>
            </w:tcBorders>
            <w:shd w:val="clear" w:color="auto" w:fill="auto"/>
          </w:tcPr>
          <w:p w:rsidR="0048588E" w:rsidRPr="005E6A0D" w:rsidRDefault="0048588E" w:rsidP="0048588E">
            <w:pPr>
              <w:jc w:val="center"/>
              <w:rPr>
                <w:rFonts w:ascii="Times New Roman" w:eastAsia="Times New Roman" w:hAnsi="Times New Roman" w:cs="Times New Roman"/>
                <w:bCs/>
                <w:sz w:val="24"/>
                <w:szCs w:val="24"/>
              </w:rPr>
            </w:pPr>
          </w:p>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10</w:t>
            </w:r>
          </w:p>
        </w:tc>
        <w:tc>
          <w:tcPr>
            <w:tcW w:w="418" w:type="pct"/>
            <w:tcBorders>
              <w:top w:val="nil"/>
              <w:left w:val="nil"/>
              <w:bottom w:val="single" w:sz="4" w:space="0" w:color="auto"/>
              <w:right w:val="single" w:sz="4" w:space="0" w:color="auto"/>
            </w:tcBorders>
            <w:shd w:val="clear" w:color="auto" w:fill="auto"/>
          </w:tcPr>
          <w:p w:rsidR="0048588E" w:rsidRPr="005E6A0D" w:rsidRDefault="0048588E" w:rsidP="0048588E">
            <w:pPr>
              <w:jc w:val="center"/>
              <w:rPr>
                <w:rFonts w:ascii="Times New Roman" w:eastAsia="Times New Roman" w:hAnsi="Times New Roman" w:cs="Times New Roman"/>
                <w:bCs/>
                <w:sz w:val="24"/>
                <w:szCs w:val="24"/>
              </w:rPr>
            </w:pPr>
          </w:p>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Cs/>
                <w:sz w:val="24"/>
                <w:szCs w:val="24"/>
              </w:rPr>
              <w:t>10</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i/>
                <w:iCs/>
                <w:sz w:val="24"/>
                <w:szCs w:val="24"/>
              </w:rPr>
            </w:pPr>
          </w:p>
        </w:tc>
      </w:tr>
      <w:tr w:rsidR="0048588E" w:rsidRPr="005E6A0D" w:rsidTr="0048588E">
        <w:trPr>
          <w:trHeight w:val="204"/>
        </w:trPr>
        <w:tc>
          <w:tcPr>
            <w:tcW w:w="267"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iCs/>
                <w:sz w:val="24"/>
                <w:szCs w:val="24"/>
              </w:rPr>
            </w:pPr>
            <w:r w:rsidRPr="005E6A0D">
              <w:rPr>
                <w:rFonts w:ascii="Times New Roman" w:eastAsia="Times New Roman" w:hAnsi="Times New Roman" w:cs="Times New Roman"/>
                <w:i/>
                <w:iCs/>
                <w:sz w:val="24"/>
                <w:szCs w:val="24"/>
              </w:rPr>
              <w:t>1.1.5.</w:t>
            </w:r>
          </w:p>
        </w:tc>
        <w:tc>
          <w:tcPr>
            <w:tcW w:w="1809"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i/>
                <w:sz w:val="24"/>
                <w:szCs w:val="24"/>
              </w:rPr>
            </w:pPr>
            <w:r w:rsidRPr="005E6A0D">
              <w:rPr>
                <w:rFonts w:ascii="Times New Roman" w:eastAsia="Times New Roman" w:hAnsi="Times New Roman" w:cs="Times New Roman"/>
                <w:i/>
                <w:sz w:val="24"/>
                <w:szCs w:val="24"/>
              </w:rPr>
              <w:t>Количество реализованных проектов в рамках реализации молодёжной политики</w:t>
            </w:r>
          </w:p>
        </w:tc>
        <w:tc>
          <w:tcPr>
            <w:tcW w:w="465" w:type="pct"/>
            <w:tcBorders>
              <w:top w:val="nil"/>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единиц</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10</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10</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i/>
                <w:iCs/>
                <w:sz w:val="24"/>
                <w:szCs w:val="24"/>
              </w:rPr>
            </w:pPr>
          </w:p>
        </w:tc>
      </w:tr>
      <w:tr w:rsidR="0048588E" w:rsidRPr="005E6A0D" w:rsidTr="0048588E">
        <w:trPr>
          <w:trHeight w:val="201"/>
        </w:trPr>
        <w:tc>
          <w:tcPr>
            <w:tcW w:w="267"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1.2 </w:t>
            </w:r>
          </w:p>
        </w:tc>
        <w:tc>
          <w:tcPr>
            <w:tcW w:w="1809" w:type="pct"/>
            <w:tcBorders>
              <w:top w:val="nil"/>
              <w:left w:val="nil"/>
              <w:bottom w:val="nil"/>
              <w:right w:val="single" w:sz="4" w:space="0" w:color="auto"/>
            </w:tcBorders>
          </w:tcPr>
          <w:p w:rsidR="0048588E" w:rsidRPr="005E6A0D" w:rsidRDefault="0048588E" w:rsidP="0048588E">
            <w:pP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Мероприятия </w:t>
            </w:r>
          </w:p>
        </w:tc>
        <w:tc>
          <w:tcPr>
            <w:tcW w:w="465" w:type="pct"/>
            <w:tcBorders>
              <w:top w:val="nil"/>
              <w:left w:val="single" w:sz="4" w:space="0" w:color="auto"/>
              <w:bottom w:val="nil"/>
              <w:right w:val="nil"/>
            </w:tcBorders>
          </w:tcPr>
          <w:p w:rsidR="0048588E" w:rsidRPr="005E6A0D" w:rsidRDefault="0048588E" w:rsidP="0048588E">
            <w:pPr>
              <w:rPr>
                <w:rFonts w:ascii="Times New Roman" w:eastAsia="Times New Roman" w:hAnsi="Times New Roman" w:cs="Times New Roman"/>
                <w:sz w:val="24"/>
                <w:szCs w:val="24"/>
              </w:rPr>
            </w:pPr>
          </w:p>
        </w:tc>
        <w:tc>
          <w:tcPr>
            <w:tcW w:w="371"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649"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p>
        </w:tc>
      </w:tr>
      <w:tr w:rsidR="0048588E" w:rsidRPr="005E6A0D" w:rsidTr="0048588E">
        <w:trPr>
          <w:trHeight w:val="259"/>
        </w:trPr>
        <w:tc>
          <w:tcPr>
            <w:tcW w:w="267" w:type="pct"/>
            <w:vMerge w:val="restart"/>
            <w:tcBorders>
              <w:top w:val="nil"/>
              <w:left w:val="single" w:sz="4" w:space="0" w:color="auto"/>
              <w:right w:val="nil"/>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1.2.1.</w:t>
            </w:r>
          </w:p>
        </w:tc>
        <w:tc>
          <w:tcPr>
            <w:tcW w:w="1809" w:type="pct"/>
            <w:vMerge w:val="restart"/>
            <w:tcBorders>
              <w:top w:val="single" w:sz="4" w:space="0" w:color="auto"/>
              <w:left w:val="single" w:sz="4" w:space="0" w:color="auto"/>
              <w:right w:val="single" w:sz="4" w:space="0" w:color="auto"/>
            </w:tcBorders>
          </w:tcPr>
          <w:p w:rsidR="0048588E" w:rsidRPr="005E6A0D" w:rsidRDefault="0048588E" w:rsidP="00E6109C">
            <w:pPr>
              <w:spacing w:after="0" w:line="240" w:lineRule="auto"/>
              <w:ind w:firstLineChars="12" w:firstLine="29"/>
              <w:jc w:val="both"/>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xml:space="preserve">Оказание муниципальных услуг (работ) в сфере молодежной политики: </w:t>
            </w:r>
          </w:p>
          <w:p w:rsidR="0048588E" w:rsidRPr="005E6A0D" w:rsidRDefault="0048588E" w:rsidP="00E6109C">
            <w:pPr>
              <w:spacing w:after="0" w:line="240" w:lineRule="auto"/>
              <w:ind w:firstLineChars="12" w:firstLine="29"/>
              <w:jc w:val="both"/>
              <w:rPr>
                <w:rFonts w:ascii="Times New Roman" w:eastAsia="Times New Roman" w:hAnsi="Times New Roman" w:cs="Times New Roman"/>
                <w:sz w:val="24"/>
                <w:szCs w:val="24"/>
              </w:rPr>
            </w:pPr>
            <w:r w:rsidRPr="005E6A0D">
              <w:rPr>
                <w:rFonts w:ascii="Times New Roman" w:eastAsia="Times New Roman" w:hAnsi="Times New Roman" w:cs="Times New Roman"/>
                <w:bCs/>
                <w:sz w:val="24"/>
                <w:szCs w:val="24"/>
              </w:rPr>
              <w:t xml:space="preserve">- </w:t>
            </w:r>
            <w:r w:rsidRPr="005E6A0D">
              <w:rPr>
                <w:rFonts w:ascii="Times New Roman" w:eastAsia="Times New Roman" w:hAnsi="Times New Roman" w:cs="Times New Roman"/>
                <w:sz w:val="24"/>
                <w:szCs w:val="24"/>
              </w:rPr>
              <w:t xml:space="preserve">содействие трудовой занятости подростков; </w:t>
            </w:r>
          </w:p>
          <w:p w:rsidR="0048588E" w:rsidRPr="005E6A0D" w:rsidRDefault="0048588E" w:rsidP="00E6109C">
            <w:pPr>
              <w:spacing w:after="0" w:line="240" w:lineRule="auto"/>
              <w:ind w:firstLineChars="12" w:firstLine="29"/>
              <w:jc w:val="both"/>
              <w:rPr>
                <w:rFonts w:ascii="Times New Roman" w:eastAsia="Times New Roman" w:hAnsi="Times New Roman" w:cs="Times New Roman"/>
                <w:sz w:val="24"/>
                <w:szCs w:val="24"/>
              </w:rPr>
            </w:pPr>
            <w:r w:rsidRPr="005E6A0D">
              <w:rPr>
                <w:rFonts w:ascii="Times New Roman" w:eastAsia="Times New Roman" w:hAnsi="Times New Roman" w:cs="Times New Roman"/>
                <w:bCs/>
                <w:sz w:val="24"/>
                <w:szCs w:val="24"/>
              </w:rPr>
              <w:t xml:space="preserve">- </w:t>
            </w:r>
            <w:r w:rsidRPr="005E6A0D">
              <w:rPr>
                <w:rFonts w:ascii="Times New Roman" w:eastAsia="Times New Roman" w:hAnsi="Times New Roman" w:cs="Times New Roman"/>
                <w:sz w:val="24"/>
                <w:szCs w:val="24"/>
              </w:rPr>
              <w:t xml:space="preserve">оказание социально-психологической помощи молодежи, молодым семьям, опекунам (попечителям) несовершеннолетних лиц; </w:t>
            </w:r>
          </w:p>
          <w:p w:rsidR="0048588E" w:rsidRPr="005E6A0D" w:rsidRDefault="0048588E" w:rsidP="00E6109C">
            <w:pPr>
              <w:spacing w:after="0" w:line="240" w:lineRule="auto"/>
              <w:ind w:firstLineChars="12" w:firstLine="29"/>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внесение записей о деятельности волонтера в личную книжку; </w:t>
            </w:r>
          </w:p>
          <w:p w:rsidR="0048588E" w:rsidRPr="005E6A0D" w:rsidRDefault="0048588E" w:rsidP="00E6109C">
            <w:pPr>
              <w:spacing w:after="0" w:line="240" w:lineRule="auto"/>
              <w:ind w:firstLineChars="12" w:firstLine="29"/>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предоставление информации о направлениях добровольческой (волонтерской) деятельности;</w:t>
            </w:r>
          </w:p>
          <w:p w:rsidR="0048588E" w:rsidRPr="005E6A0D" w:rsidRDefault="0048588E" w:rsidP="0048588E">
            <w:pPr>
              <w:spacing w:after="0" w:line="240" w:lineRule="auto"/>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досуговая услуга в составе творческих коллективов, студий, кружков, секций, любительских объединений;</w:t>
            </w:r>
          </w:p>
          <w:p w:rsidR="0048588E" w:rsidRPr="005E6A0D" w:rsidRDefault="0048588E" w:rsidP="00E6109C">
            <w:pPr>
              <w:spacing w:after="0" w:line="240" w:lineRule="auto"/>
              <w:ind w:firstLineChars="12" w:firstLine="29"/>
              <w:jc w:val="both"/>
              <w:rPr>
                <w:rFonts w:ascii="Times New Roman" w:eastAsia="Times New Roman" w:hAnsi="Times New Roman" w:cs="Times New Roman"/>
                <w:color w:val="000000"/>
                <w:sz w:val="24"/>
                <w:szCs w:val="24"/>
              </w:rPr>
            </w:pPr>
            <w:r w:rsidRPr="005E6A0D">
              <w:rPr>
                <w:rFonts w:ascii="Times New Roman" w:eastAsia="Times New Roman" w:hAnsi="Times New Roman" w:cs="Times New Roman"/>
                <w:sz w:val="24"/>
                <w:szCs w:val="24"/>
              </w:rPr>
              <w:t xml:space="preserve">- </w:t>
            </w:r>
            <w:r w:rsidRPr="005E6A0D">
              <w:rPr>
                <w:rFonts w:ascii="Times New Roman" w:eastAsia="Times New Roman" w:hAnsi="Times New Roman" w:cs="Times New Roman"/>
                <w:color w:val="000000"/>
                <w:sz w:val="24"/>
                <w:szCs w:val="24"/>
              </w:rPr>
              <w:t xml:space="preserve">профилактика </w:t>
            </w:r>
            <w:proofErr w:type="gramStart"/>
            <w:r w:rsidRPr="005E6A0D">
              <w:rPr>
                <w:rFonts w:ascii="Times New Roman" w:eastAsia="Times New Roman" w:hAnsi="Times New Roman" w:cs="Times New Roman"/>
                <w:color w:val="000000"/>
                <w:sz w:val="24"/>
                <w:szCs w:val="24"/>
              </w:rPr>
              <w:t>социальных</w:t>
            </w:r>
            <w:proofErr w:type="gramEnd"/>
            <w:r w:rsidRPr="005E6A0D">
              <w:rPr>
                <w:rFonts w:ascii="Times New Roman" w:eastAsia="Times New Roman" w:hAnsi="Times New Roman" w:cs="Times New Roman"/>
                <w:color w:val="000000"/>
                <w:sz w:val="24"/>
                <w:szCs w:val="24"/>
              </w:rPr>
              <w:t xml:space="preserve"> </w:t>
            </w:r>
            <w:proofErr w:type="spellStart"/>
            <w:r w:rsidRPr="005E6A0D">
              <w:rPr>
                <w:rFonts w:ascii="Times New Roman" w:eastAsia="Times New Roman" w:hAnsi="Times New Roman" w:cs="Times New Roman"/>
                <w:color w:val="000000"/>
                <w:sz w:val="24"/>
                <w:szCs w:val="24"/>
              </w:rPr>
              <w:t>дезадаптаций</w:t>
            </w:r>
            <w:proofErr w:type="spellEnd"/>
            <w:r w:rsidRPr="005E6A0D">
              <w:rPr>
                <w:rFonts w:ascii="Times New Roman" w:eastAsia="Times New Roman" w:hAnsi="Times New Roman" w:cs="Times New Roman"/>
                <w:color w:val="000000"/>
                <w:sz w:val="24"/>
                <w:szCs w:val="24"/>
              </w:rPr>
              <w:t xml:space="preserve"> в молодежной среде; </w:t>
            </w:r>
          </w:p>
          <w:p w:rsidR="0048588E" w:rsidRPr="005E6A0D" w:rsidRDefault="0048588E" w:rsidP="00E6109C">
            <w:pPr>
              <w:spacing w:after="0" w:line="240" w:lineRule="auto"/>
              <w:ind w:firstLineChars="12" w:firstLine="29"/>
              <w:jc w:val="both"/>
              <w:rPr>
                <w:rFonts w:ascii="Times New Roman" w:eastAsia="Times New Roman" w:hAnsi="Times New Roman" w:cs="Times New Roman"/>
                <w:sz w:val="24"/>
                <w:szCs w:val="24"/>
              </w:rPr>
            </w:pPr>
            <w:r w:rsidRPr="005E6A0D">
              <w:rPr>
                <w:rFonts w:ascii="Times New Roman" w:eastAsia="Times New Roman" w:hAnsi="Times New Roman" w:cs="Times New Roman"/>
                <w:color w:val="000000"/>
                <w:sz w:val="24"/>
                <w:szCs w:val="24"/>
              </w:rPr>
              <w:lastRenderedPageBreak/>
              <w:t>- вовлечение молодежи в волонтерскую (добровольческую) деятельность и развитие волонтерского (добровольческого) движения в молодежной среде</w:t>
            </w:r>
            <w:r w:rsidRPr="005E6A0D">
              <w:rPr>
                <w:rFonts w:ascii="Times New Roman" w:eastAsia="Times New Roman" w:hAnsi="Times New Roman" w:cs="Times New Roman"/>
                <w:sz w:val="24"/>
                <w:szCs w:val="24"/>
              </w:rPr>
              <w:t xml:space="preserve">; </w:t>
            </w:r>
          </w:p>
          <w:p w:rsidR="0048588E" w:rsidRPr="005E6A0D" w:rsidRDefault="0048588E" w:rsidP="00E6109C">
            <w:pPr>
              <w:spacing w:after="0" w:line="240" w:lineRule="auto"/>
              <w:ind w:firstLineChars="12" w:firstLine="29"/>
              <w:jc w:val="both"/>
              <w:rPr>
                <w:rFonts w:ascii="Times New Roman" w:eastAsia="Times New Roman" w:hAnsi="Times New Roman" w:cs="Times New Roman"/>
                <w:color w:val="000000"/>
                <w:sz w:val="24"/>
                <w:szCs w:val="24"/>
              </w:rPr>
            </w:pPr>
            <w:r w:rsidRPr="005E6A0D">
              <w:rPr>
                <w:rFonts w:ascii="Times New Roman" w:eastAsia="Times New Roman" w:hAnsi="Times New Roman" w:cs="Times New Roman"/>
                <w:sz w:val="24"/>
                <w:szCs w:val="24"/>
              </w:rPr>
              <w:t xml:space="preserve">- </w:t>
            </w:r>
            <w:r w:rsidRPr="005E6A0D">
              <w:rPr>
                <w:rFonts w:ascii="Times New Roman" w:eastAsia="Times New Roman" w:hAnsi="Times New Roman" w:cs="Times New Roman"/>
                <w:color w:val="000000"/>
                <w:sz w:val="24"/>
                <w:szCs w:val="24"/>
              </w:rPr>
              <w:t xml:space="preserve">содействие профессиональному самоопределению молодежи; </w:t>
            </w:r>
          </w:p>
          <w:p w:rsidR="0048588E" w:rsidRPr="005E6A0D" w:rsidRDefault="0048588E" w:rsidP="00E6109C">
            <w:pPr>
              <w:spacing w:after="0" w:line="240" w:lineRule="auto"/>
              <w:ind w:firstLineChars="12" w:firstLine="29"/>
              <w:jc w:val="both"/>
              <w:rPr>
                <w:rFonts w:ascii="Times New Roman" w:eastAsia="Times New Roman" w:hAnsi="Times New Roman" w:cs="Times New Roman"/>
                <w:sz w:val="24"/>
                <w:szCs w:val="24"/>
              </w:rPr>
            </w:pPr>
            <w:r w:rsidRPr="005E6A0D">
              <w:rPr>
                <w:rFonts w:ascii="Times New Roman" w:eastAsia="Times New Roman" w:hAnsi="Times New Roman" w:cs="Times New Roman"/>
                <w:color w:val="000000"/>
                <w:sz w:val="24"/>
                <w:szCs w:val="24"/>
              </w:rPr>
              <w:t>- содействие социальной адаптации молодых семей, подготовка молодежи к семейной жизни;</w:t>
            </w:r>
          </w:p>
          <w:p w:rsidR="0048588E" w:rsidRPr="005E6A0D" w:rsidRDefault="0048588E" w:rsidP="00E6109C">
            <w:pPr>
              <w:ind w:firstLineChars="12" w:firstLine="29"/>
              <w:rPr>
                <w:rFonts w:ascii="Times New Roman" w:eastAsia="Times New Roman" w:hAnsi="Times New Roman" w:cs="Times New Roman"/>
                <w:sz w:val="24"/>
                <w:szCs w:val="24"/>
              </w:rPr>
            </w:pPr>
            <w:r w:rsidRPr="005E6A0D">
              <w:rPr>
                <w:rFonts w:ascii="Times New Roman" w:eastAsia="Times New Roman" w:hAnsi="Times New Roman" w:cs="Times New Roman"/>
                <w:color w:val="000000"/>
                <w:sz w:val="24"/>
                <w:szCs w:val="24"/>
              </w:rPr>
              <w:t>- организация и проведение общественно значимых мероприятий в установленной сфере деятельности</w:t>
            </w:r>
          </w:p>
        </w:tc>
        <w:tc>
          <w:tcPr>
            <w:tcW w:w="465" w:type="pct"/>
            <w:vMerge w:val="restart"/>
            <w:tcBorders>
              <w:top w:val="single" w:sz="4" w:space="0" w:color="auto"/>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val="restart"/>
            <w:tcBorders>
              <w:top w:val="nil"/>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p w:rsidR="0048588E" w:rsidRPr="005E6A0D" w:rsidRDefault="0048588E" w:rsidP="0048588E">
            <w:pPr>
              <w:jc w:val="center"/>
              <w:rPr>
                <w:rFonts w:ascii="Times New Roman" w:eastAsia="Times New Roman" w:hAnsi="Times New Roman" w:cs="Times New Roman"/>
                <w:sz w:val="24"/>
                <w:szCs w:val="24"/>
              </w:rPr>
            </w:pPr>
          </w:p>
          <w:p w:rsidR="0048588E" w:rsidRPr="005E6A0D" w:rsidRDefault="0048588E" w:rsidP="0048588E">
            <w:pPr>
              <w:jc w:val="center"/>
              <w:rPr>
                <w:rFonts w:ascii="Times New Roman" w:eastAsia="Times New Roman" w:hAnsi="Times New Roman" w:cs="Times New Roman"/>
                <w:sz w:val="24"/>
                <w:szCs w:val="24"/>
              </w:rPr>
            </w:pPr>
            <w:proofErr w:type="spellStart"/>
            <w:r w:rsidRPr="005E6A0D">
              <w:rPr>
                <w:rFonts w:ascii="Times New Roman" w:eastAsia="Times New Roman" w:hAnsi="Times New Roman" w:cs="Times New Roman"/>
                <w:sz w:val="24"/>
                <w:szCs w:val="24"/>
              </w:rPr>
              <w:t>тыс</w:t>
            </w:r>
            <w:proofErr w:type="gramStart"/>
            <w:r w:rsidRPr="005E6A0D">
              <w:rPr>
                <w:rFonts w:ascii="Times New Roman" w:eastAsia="Times New Roman" w:hAnsi="Times New Roman" w:cs="Times New Roman"/>
                <w:sz w:val="24"/>
                <w:szCs w:val="24"/>
              </w:rPr>
              <w:t>.р</w:t>
            </w:r>
            <w:proofErr w:type="gramEnd"/>
            <w:r w:rsidRPr="005E6A0D">
              <w:rPr>
                <w:rFonts w:ascii="Times New Roman" w:eastAsia="Times New Roman" w:hAnsi="Times New Roman" w:cs="Times New Roman"/>
                <w:sz w:val="24"/>
                <w:szCs w:val="24"/>
              </w:rPr>
              <w:t>уб</w:t>
            </w:r>
            <w:proofErr w:type="spellEnd"/>
            <w:r w:rsidRPr="005E6A0D">
              <w:rPr>
                <w:rFonts w:ascii="Times New Roman" w:eastAsia="Times New Roman" w:hAnsi="Times New Roman" w:cs="Times New Roman"/>
                <w:sz w:val="24"/>
                <w:szCs w:val="24"/>
              </w:rPr>
              <w:t>.</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i/>
                <w:sz w:val="24"/>
                <w:szCs w:val="24"/>
              </w:rPr>
            </w:pPr>
            <w:r w:rsidRPr="005E6A0D">
              <w:rPr>
                <w:rFonts w:ascii="Times New Roman" w:eastAsia="Times New Roman" w:hAnsi="Times New Roman" w:cs="Times New Roman"/>
                <w:bCs/>
                <w:i/>
                <w:sz w:val="24"/>
                <w:szCs w:val="24"/>
              </w:rPr>
              <w:t>всего</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sz w:val="24"/>
                <w:szCs w:val="24"/>
              </w:rPr>
            </w:pPr>
            <w:r w:rsidRPr="005E6A0D">
              <w:rPr>
                <w:rFonts w:ascii="Times New Roman" w:eastAsia="Times New Roman" w:hAnsi="Times New Roman" w:cs="Times New Roman"/>
                <w:i/>
                <w:sz w:val="24"/>
                <w:szCs w:val="24"/>
              </w:rPr>
              <w:t>2 628,922</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i/>
                <w:sz w:val="24"/>
                <w:szCs w:val="24"/>
              </w:rPr>
            </w:pPr>
            <w:r w:rsidRPr="005E6A0D">
              <w:rPr>
                <w:rFonts w:ascii="Times New Roman" w:eastAsia="Times New Roman" w:hAnsi="Times New Roman" w:cs="Times New Roman"/>
                <w:i/>
                <w:sz w:val="24"/>
                <w:szCs w:val="24"/>
              </w:rPr>
              <w:t>2 628,922</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48588E" w:rsidRPr="005E6A0D" w:rsidTr="0048588E">
        <w:trPr>
          <w:trHeight w:val="123"/>
        </w:trPr>
        <w:tc>
          <w:tcPr>
            <w:tcW w:w="267" w:type="pct"/>
            <w:vMerge/>
            <w:tcBorders>
              <w:left w:val="single" w:sz="4" w:space="0" w:color="auto"/>
              <w:right w:val="nil"/>
            </w:tcBorders>
          </w:tcPr>
          <w:p w:rsidR="0048588E" w:rsidRPr="005E6A0D" w:rsidRDefault="0048588E" w:rsidP="0048588E">
            <w:pPr>
              <w:jc w:val="center"/>
              <w:rPr>
                <w:rFonts w:ascii="Times New Roman" w:eastAsia="Times New Roman" w:hAnsi="Times New Roman" w:cs="Times New Roman"/>
                <w:sz w:val="24"/>
                <w:szCs w:val="24"/>
              </w:rPr>
            </w:pPr>
          </w:p>
        </w:tc>
        <w:tc>
          <w:tcPr>
            <w:tcW w:w="1809" w:type="pct"/>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465" w:type="pct"/>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 xml:space="preserve">           ОБ</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1 067,922</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1 067,922</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r>
      <w:tr w:rsidR="0048588E" w:rsidRPr="005E6A0D" w:rsidTr="0048588E">
        <w:trPr>
          <w:trHeight w:val="136"/>
        </w:trPr>
        <w:tc>
          <w:tcPr>
            <w:tcW w:w="267" w:type="pct"/>
            <w:vMerge/>
            <w:tcBorders>
              <w:left w:val="single" w:sz="4" w:space="0" w:color="auto"/>
              <w:right w:val="nil"/>
            </w:tcBorders>
          </w:tcPr>
          <w:p w:rsidR="0048588E" w:rsidRPr="005E6A0D" w:rsidRDefault="0048588E" w:rsidP="0048588E">
            <w:pPr>
              <w:jc w:val="center"/>
              <w:rPr>
                <w:rFonts w:ascii="Times New Roman" w:eastAsia="Times New Roman" w:hAnsi="Times New Roman" w:cs="Times New Roman"/>
                <w:sz w:val="24"/>
                <w:szCs w:val="24"/>
              </w:rPr>
            </w:pPr>
          </w:p>
        </w:tc>
        <w:tc>
          <w:tcPr>
            <w:tcW w:w="1809" w:type="pct"/>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465" w:type="pct"/>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МБ</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1 411,00</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1 411,00</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r>
      <w:tr w:rsidR="0048588E" w:rsidRPr="005E6A0D" w:rsidTr="0048588E">
        <w:trPr>
          <w:trHeight w:val="848"/>
        </w:trPr>
        <w:tc>
          <w:tcPr>
            <w:tcW w:w="267" w:type="pct"/>
            <w:vMerge/>
            <w:tcBorders>
              <w:left w:val="single" w:sz="4" w:space="0" w:color="auto"/>
              <w:bottom w:val="single" w:sz="4" w:space="0" w:color="auto"/>
              <w:right w:val="nil"/>
            </w:tcBorders>
          </w:tcPr>
          <w:p w:rsidR="0048588E" w:rsidRPr="005E6A0D" w:rsidRDefault="0048588E" w:rsidP="0048588E">
            <w:pPr>
              <w:jc w:val="center"/>
              <w:rPr>
                <w:rFonts w:ascii="Times New Roman" w:eastAsia="Times New Roman" w:hAnsi="Times New Roman" w:cs="Times New Roman"/>
                <w:sz w:val="24"/>
                <w:szCs w:val="24"/>
              </w:rPr>
            </w:pPr>
          </w:p>
        </w:tc>
        <w:tc>
          <w:tcPr>
            <w:tcW w:w="1809" w:type="pct"/>
            <w:vMerge/>
            <w:tcBorders>
              <w:left w:val="single" w:sz="4" w:space="0" w:color="auto"/>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465" w:type="pct"/>
            <w:vMerge/>
            <w:tcBorders>
              <w:left w:val="single" w:sz="4" w:space="0" w:color="auto"/>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tcBorders>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single" w:sz="4" w:space="0" w:color="auto"/>
              <w:left w:val="nil"/>
              <w:right w:val="single" w:sz="4" w:space="0" w:color="auto"/>
            </w:tcBorders>
          </w:tcPr>
          <w:p w:rsidR="0048588E" w:rsidRPr="005E6A0D" w:rsidRDefault="0048588E" w:rsidP="0048588E">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СП</w:t>
            </w:r>
          </w:p>
        </w:tc>
        <w:tc>
          <w:tcPr>
            <w:tcW w:w="417" w:type="pc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150,00</w:t>
            </w:r>
          </w:p>
        </w:tc>
        <w:tc>
          <w:tcPr>
            <w:tcW w:w="418" w:type="pc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150,00</w:t>
            </w:r>
          </w:p>
        </w:tc>
        <w:tc>
          <w:tcPr>
            <w:tcW w:w="604" w:type="pc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r>
      <w:tr w:rsidR="0048588E" w:rsidRPr="005E6A0D" w:rsidTr="0048588E">
        <w:trPr>
          <w:trHeight w:val="185"/>
        </w:trPr>
        <w:tc>
          <w:tcPr>
            <w:tcW w:w="267" w:type="pct"/>
            <w:vMerge w:val="restart"/>
            <w:tcBorders>
              <w:top w:val="single" w:sz="4" w:space="0" w:color="auto"/>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lastRenderedPageBreak/>
              <w:t>1.2.2.</w:t>
            </w:r>
          </w:p>
        </w:tc>
        <w:tc>
          <w:tcPr>
            <w:tcW w:w="1809" w:type="pct"/>
            <w:vMerge w:val="restart"/>
            <w:tcBorders>
              <w:top w:val="single" w:sz="4" w:space="0" w:color="auto"/>
              <w:left w:val="single" w:sz="4" w:space="0" w:color="auto"/>
              <w:right w:val="single" w:sz="4" w:space="0" w:color="auto"/>
            </w:tcBorders>
          </w:tcPr>
          <w:p w:rsidR="0048588E" w:rsidRPr="005E6A0D" w:rsidRDefault="0048588E" w:rsidP="0048588E">
            <w:pPr>
              <w:spacing w:after="0" w:line="240" w:lineRule="auto"/>
              <w:ind w:left="35"/>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Обеспечение деятельности учреждений </w:t>
            </w:r>
          </w:p>
          <w:p w:rsidR="0048588E" w:rsidRPr="005E6A0D" w:rsidRDefault="0048588E" w:rsidP="0048588E">
            <w:pPr>
              <w:spacing w:after="0" w:line="240" w:lineRule="auto"/>
              <w:ind w:left="35"/>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в сфере молодежной политики: </w:t>
            </w:r>
          </w:p>
          <w:p w:rsidR="0048588E" w:rsidRPr="005E6A0D" w:rsidRDefault="0048588E" w:rsidP="0048588E">
            <w:pPr>
              <w:spacing w:after="0" w:line="240" w:lineRule="auto"/>
              <w:ind w:left="35"/>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проведение ремонтных работ и приобретение основных средств; </w:t>
            </w:r>
          </w:p>
          <w:p w:rsidR="0048588E" w:rsidRPr="005E6A0D" w:rsidRDefault="0048588E" w:rsidP="0048588E">
            <w:pPr>
              <w:spacing w:after="0" w:line="240" w:lineRule="auto"/>
              <w:ind w:left="35"/>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приобретение канцелярских и хозяйственных товаров; </w:t>
            </w:r>
          </w:p>
          <w:p w:rsidR="0048588E" w:rsidRPr="005E6A0D" w:rsidRDefault="0048588E" w:rsidP="0048588E">
            <w:pPr>
              <w:rPr>
                <w:rFonts w:ascii="Times New Roman" w:eastAsia="Times New Roman" w:hAnsi="Times New Roman" w:cs="Times New Roman"/>
                <w:b/>
                <w:bCs/>
                <w:sz w:val="24"/>
                <w:szCs w:val="24"/>
              </w:rPr>
            </w:pPr>
            <w:r w:rsidRPr="005E6A0D">
              <w:rPr>
                <w:rFonts w:ascii="Times New Roman" w:eastAsia="Times New Roman" w:hAnsi="Times New Roman" w:cs="Times New Roman"/>
                <w:sz w:val="24"/>
                <w:szCs w:val="24"/>
              </w:rPr>
              <w:t xml:space="preserve">- субсидия на оплату труда работников сферы молодежной политики (финансирование дополнительных расходов, связанных с   увеличением </w:t>
            </w:r>
            <w:proofErr w:type="gramStart"/>
            <w:r w:rsidRPr="005E6A0D">
              <w:rPr>
                <w:rFonts w:ascii="Times New Roman" w:eastAsia="Times New Roman" w:hAnsi="Times New Roman" w:cs="Times New Roman"/>
                <w:sz w:val="24"/>
                <w:szCs w:val="24"/>
              </w:rPr>
              <w:t>фонда оплаты труда работников сферы молодёжной политики</w:t>
            </w:r>
            <w:proofErr w:type="gramEnd"/>
            <w:r w:rsidRPr="005E6A0D">
              <w:rPr>
                <w:rFonts w:ascii="Times New Roman" w:eastAsia="Times New Roman" w:hAnsi="Times New Roman" w:cs="Times New Roman"/>
                <w:sz w:val="24"/>
                <w:szCs w:val="24"/>
              </w:rPr>
              <w:t>)</w:t>
            </w:r>
          </w:p>
        </w:tc>
        <w:tc>
          <w:tcPr>
            <w:tcW w:w="465" w:type="pct"/>
            <w:vMerge w:val="restart"/>
            <w:tcBorders>
              <w:top w:val="single" w:sz="4" w:space="0" w:color="auto"/>
              <w:left w:val="single" w:sz="4" w:space="0" w:color="auto"/>
              <w:right w:val="single" w:sz="4" w:space="0" w:color="000000"/>
            </w:tcBorders>
          </w:tcPr>
          <w:p w:rsidR="0048588E" w:rsidRPr="005E6A0D" w:rsidRDefault="0048588E" w:rsidP="0048588E">
            <w:pPr>
              <w:rPr>
                <w:rFonts w:ascii="Times New Roman" w:eastAsia="Times New Roman" w:hAnsi="Times New Roman" w:cs="Times New Roman"/>
                <w:b/>
                <w:bCs/>
                <w:sz w:val="24"/>
                <w:szCs w:val="24"/>
              </w:rPr>
            </w:pPr>
          </w:p>
        </w:tc>
        <w:tc>
          <w:tcPr>
            <w:tcW w:w="371" w:type="pct"/>
            <w:vMerge w:val="restar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p w:rsidR="0048588E" w:rsidRPr="005E6A0D" w:rsidRDefault="0048588E" w:rsidP="0048588E">
            <w:pPr>
              <w:jc w:val="center"/>
              <w:rPr>
                <w:rFonts w:ascii="Times New Roman" w:eastAsia="Times New Roman" w:hAnsi="Times New Roman" w:cs="Times New Roman"/>
                <w:b/>
                <w:bCs/>
                <w:sz w:val="24"/>
                <w:szCs w:val="24"/>
              </w:rPr>
            </w:pPr>
            <w:proofErr w:type="spellStart"/>
            <w:r w:rsidRPr="005E6A0D">
              <w:rPr>
                <w:rFonts w:ascii="Times New Roman" w:eastAsia="Times New Roman" w:hAnsi="Times New Roman" w:cs="Times New Roman"/>
                <w:sz w:val="24"/>
                <w:szCs w:val="24"/>
              </w:rPr>
              <w:t>тыс</w:t>
            </w:r>
            <w:proofErr w:type="gramStart"/>
            <w:r w:rsidRPr="005E6A0D">
              <w:rPr>
                <w:rFonts w:ascii="Times New Roman" w:eastAsia="Times New Roman" w:hAnsi="Times New Roman" w:cs="Times New Roman"/>
                <w:sz w:val="24"/>
                <w:szCs w:val="24"/>
              </w:rPr>
              <w:t>.р</w:t>
            </w:r>
            <w:proofErr w:type="gramEnd"/>
            <w:r w:rsidRPr="005E6A0D">
              <w:rPr>
                <w:rFonts w:ascii="Times New Roman" w:eastAsia="Times New Roman" w:hAnsi="Times New Roman" w:cs="Times New Roman"/>
                <w:sz w:val="24"/>
                <w:szCs w:val="24"/>
              </w:rPr>
              <w:t>уб</w:t>
            </w:r>
            <w:proofErr w:type="spellEnd"/>
            <w:r w:rsidRPr="005E6A0D">
              <w:rPr>
                <w:rFonts w:ascii="Times New Roman" w:eastAsia="Times New Roman" w:hAnsi="Times New Roman" w:cs="Times New Roman"/>
                <w:sz w:val="24"/>
                <w:szCs w:val="24"/>
              </w:rPr>
              <w:t>.</w:t>
            </w: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i/>
                <w:sz w:val="24"/>
                <w:szCs w:val="24"/>
              </w:rPr>
            </w:pPr>
            <w:r w:rsidRPr="005E6A0D">
              <w:rPr>
                <w:rFonts w:ascii="Times New Roman" w:eastAsia="Times New Roman" w:hAnsi="Times New Roman" w:cs="Times New Roman"/>
                <w:b/>
                <w:bCs/>
                <w:i/>
                <w:sz w:val="24"/>
                <w:szCs w:val="24"/>
              </w:rPr>
              <w:t>всего</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i/>
                <w:sz w:val="24"/>
                <w:szCs w:val="24"/>
              </w:rPr>
            </w:pPr>
            <w:r w:rsidRPr="005E6A0D">
              <w:rPr>
                <w:rFonts w:ascii="Times New Roman" w:eastAsia="Times New Roman" w:hAnsi="Times New Roman" w:cs="Times New Roman"/>
                <w:bCs/>
                <w:i/>
                <w:sz w:val="24"/>
                <w:szCs w:val="24"/>
              </w:rPr>
              <w:t>192,569</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i/>
                <w:sz w:val="24"/>
                <w:szCs w:val="24"/>
              </w:rPr>
            </w:pPr>
            <w:r w:rsidRPr="005E6A0D">
              <w:rPr>
                <w:rFonts w:ascii="Times New Roman" w:eastAsia="Times New Roman" w:hAnsi="Times New Roman" w:cs="Times New Roman"/>
                <w:bCs/>
                <w:i/>
                <w:sz w:val="24"/>
                <w:szCs w:val="24"/>
              </w:rPr>
              <w:t>192,569</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79"/>
        </w:trPr>
        <w:tc>
          <w:tcPr>
            <w:tcW w:w="267" w:type="pct"/>
            <w:vMerge/>
            <w:tcBorders>
              <w:top w:val="single" w:sz="4" w:space="0" w:color="auto"/>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p>
        </w:tc>
        <w:tc>
          <w:tcPr>
            <w:tcW w:w="1809" w:type="pct"/>
            <w:vMerge/>
            <w:tcBorders>
              <w:top w:val="single" w:sz="4" w:space="0" w:color="auto"/>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p>
        </w:tc>
        <w:tc>
          <w:tcPr>
            <w:tcW w:w="465" w:type="pct"/>
            <w:vMerge/>
            <w:tcBorders>
              <w:top w:val="single" w:sz="4" w:space="0" w:color="auto"/>
              <w:left w:val="single" w:sz="4" w:space="0" w:color="auto"/>
              <w:right w:val="single" w:sz="4" w:space="0" w:color="000000"/>
            </w:tcBorders>
          </w:tcPr>
          <w:p w:rsidR="0048588E" w:rsidRPr="005E6A0D" w:rsidRDefault="0048588E" w:rsidP="0048588E">
            <w:pPr>
              <w:rPr>
                <w:rFonts w:ascii="Times New Roman" w:eastAsia="Times New Roman" w:hAnsi="Times New Roman" w:cs="Times New Roman"/>
                <w:b/>
                <w:bCs/>
                <w:sz w:val="24"/>
                <w:szCs w:val="24"/>
              </w:rPr>
            </w:pPr>
          </w:p>
        </w:tc>
        <w:tc>
          <w:tcPr>
            <w:tcW w:w="371" w:type="pct"/>
            <w:vMerge/>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ОБ</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228"/>
        </w:trPr>
        <w:tc>
          <w:tcPr>
            <w:tcW w:w="267" w:type="pct"/>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p>
        </w:tc>
        <w:tc>
          <w:tcPr>
            <w:tcW w:w="1809" w:type="pct"/>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p>
        </w:tc>
        <w:tc>
          <w:tcPr>
            <w:tcW w:w="465" w:type="pct"/>
            <w:vMerge/>
            <w:tcBorders>
              <w:left w:val="single" w:sz="4" w:space="0" w:color="auto"/>
              <w:right w:val="single" w:sz="4" w:space="0" w:color="000000"/>
            </w:tcBorders>
          </w:tcPr>
          <w:p w:rsidR="0048588E" w:rsidRPr="005E6A0D" w:rsidRDefault="0048588E" w:rsidP="0048588E">
            <w:pPr>
              <w:rPr>
                <w:rFonts w:ascii="Times New Roman" w:eastAsia="Times New Roman" w:hAnsi="Times New Roman" w:cs="Times New Roman"/>
                <w:b/>
                <w:bCs/>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c>
          <w:tcPr>
            <w:tcW w:w="649" w:type="pc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МБ</w:t>
            </w:r>
          </w:p>
        </w:tc>
        <w:tc>
          <w:tcPr>
            <w:tcW w:w="417" w:type="pc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188,769</w:t>
            </w:r>
          </w:p>
        </w:tc>
        <w:tc>
          <w:tcPr>
            <w:tcW w:w="418" w:type="pc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188,769</w:t>
            </w:r>
          </w:p>
        </w:tc>
        <w:tc>
          <w:tcPr>
            <w:tcW w:w="604" w:type="pc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126"/>
        </w:trPr>
        <w:tc>
          <w:tcPr>
            <w:tcW w:w="267" w:type="pct"/>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p>
        </w:tc>
        <w:tc>
          <w:tcPr>
            <w:tcW w:w="1809" w:type="pct"/>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
                <w:bCs/>
                <w:sz w:val="24"/>
                <w:szCs w:val="24"/>
              </w:rPr>
            </w:pPr>
          </w:p>
        </w:tc>
        <w:tc>
          <w:tcPr>
            <w:tcW w:w="465" w:type="pct"/>
            <w:vMerge/>
            <w:tcBorders>
              <w:left w:val="single" w:sz="4" w:space="0" w:color="auto"/>
              <w:right w:val="single" w:sz="4" w:space="0" w:color="000000"/>
            </w:tcBorders>
          </w:tcPr>
          <w:p w:rsidR="0048588E" w:rsidRPr="005E6A0D" w:rsidRDefault="0048588E" w:rsidP="0048588E">
            <w:pPr>
              <w:rPr>
                <w:rFonts w:ascii="Times New Roman" w:eastAsia="Times New Roman" w:hAnsi="Times New Roman" w:cs="Times New Roman"/>
                <w:b/>
                <w:bCs/>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ind w:leftChars="-7" w:left="2" w:hangingChars="7" w:hanging="17"/>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ВИ</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3,80</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3,80</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357"/>
        </w:trPr>
        <w:tc>
          <w:tcPr>
            <w:tcW w:w="267" w:type="pct"/>
            <w:vMerge w:val="restart"/>
            <w:tcBorders>
              <w:top w:val="single" w:sz="4" w:space="0" w:color="auto"/>
              <w:left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1.2.3.</w:t>
            </w:r>
          </w:p>
        </w:tc>
        <w:tc>
          <w:tcPr>
            <w:tcW w:w="1809" w:type="pct"/>
            <w:vMerge w:val="restart"/>
            <w:tcBorders>
              <w:top w:val="single" w:sz="4" w:space="0" w:color="auto"/>
              <w:left w:val="nil"/>
              <w:right w:val="single" w:sz="4" w:space="0" w:color="auto"/>
            </w:tcBorders>
          </w:tcPr>
          <w:p w:rsidR="0048588E" w:rsidRPr="005E6A0D" w:rsidRDefault="0048588E" w:rsidP="0048588E">
            <w:pPr>
              <w:tabs>
                <w:tab w:val="left" w:pos="177"/>
              </w:tabs>
              <w:spacing w:after="0" w:line="240" w:lineRule="auto"/>
              <w:ind w:left="35"/>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Обеспечение условий для реализации  творческого, интеллектуального   потенциала молодёжи  Большесельского района: </w:t>
            </w:r>
          </w:p>
          <w:p w:rsidR="0048588E" w:rsidRPr="005E6A0D" w:rsidRDefault="0048588E" w:rsidP="0048588E">
            <w:pPr>
              <w:tabs>
                <w:tab w:val="left" w:pos="177"/>
              </w:tabs>
              <w:spacing w:after="0" w:line="240" w:lineRule="auto"/>
              <w:ind w:left="35"/>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проведение мероприятий для молодёжи;</w:t>
            </w:r>
          </w:p>
          <w:p w:rsidR="0048588E" w:rsidRPr="005E6A0D" w:rsidRDefault="0048588E" w:rsidP="0048588E">
            <w:pPr>
              <w:tabs>
                <w:tab w:val="left" w:pos="177"/>
              </w:tabs>
              <w:spacing w:after="0" w:line="240" w:lineRule="auto"/>
              <w:ind w:left="35"/>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 поддержка участия молодежи Большесельского района в мероприятиях муниципального, межмуниципального, регионального уровней; </w:t>
            </w:r>
          </w:p>
          <w:p w:rsidR="0048588E" w:rsidRPr="005E6A0D" w:rsidRDefault="0048588E" w:rsidP="0048588E">
            <w:pPr>
              <w:tabs>
                <w:tab w:val="left" w:pos="177"/>
              </w:tabs>
              <w:ind w:left="35"/>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мероприятия по противодействию экстремизму и террористической деятельности </w:t>
            </w:r>
          </w:p>
        </w:tc>
        <w:tc>
          <w:tcPr>
            <w:tcW w:w="465" w:type="pct"/>
            <w:vMerge w:val="restart"/>
            <w:tcBorders>
              <w:top w:val="single" w:sz="4" w:space="0" w:color="auto"/>
              <w:left w:val="nil"/>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val="restart"/>
            <w:tcBorders>
              <w:top w:val="single" w:sz="4" w:space="0" w:color="auto"/>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roofErr w:type="spellStart"/>
            <w:r w:rsidRPr="005E6A0D">
              <w:rPr>
                <w:rFonts w:ascii="Times New Roman" w:eastAsia="Times New Roman" w:hAnsi="Times New Roman" w:cs="Times New Roman"/>
                <w:bCs/>
                <w:sz w:val="24"/>
                <w:szCs w:val="24"/>
              </w:rPr>
              <w:t>тыс</w:t>
            </w:r>
            <w:proofErr w:type="gramStart"/>
            <w:r w:rsidRPr="005E6A0D">
              <w:rPr>
                <w:rFonts w:ascii="Times New Roman" w:eastAsia="Times New Roman" w:hAnsi="Times New Roman" w:cs="Times New Roman"/>
                <w:bCs/>
                <w:sz w:val="24"/>
                <w:szCs w:val="24"/>
              </w:rPr>
              <w:t>.р</w:t>
            </w:r>
            <w:proofErr w:type="gramEnd"/>
            <w:r w:rsidRPr="005E6A0D">
              <w:rPr>
                <w:rFonts w:ascii="Times New Roman" w:eastAsia="Times New Roman" w:hAnsi="Times New Roman" w:cs="Times New Roman"/>
                <w:bCs/>
                <w:sz w:val="24"/>
                <w:szCs w:val="24"/>
              </w:rPr>
              <w:t>уб</w:t>
            </w:r>
            <w:proofErr w:type="spellEnd"/>
            <w:r w:rsidRPr="005E6A0D">
              <w:rPr>
                <w:rFonts w:ascii="Times New Roman" w:eastAsia="Times New Roman" w:hAnsi="Times New Roman" w:cs="Times New Roman"/>
                <w:bCs/>
                <w:sz w:val="24"/>
                <w:szCs w:val="24"/>
              </w:rPr>
              <w:t>.</w:t>
            </w: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всего</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48588E" w:rsidRPr="005E6A0D" w:rsidTr="0048588E">
        <w:trPr>
          <w:trHeight w:val="259"/>
        </w:trPr>
        <w:tc>
          <w:tcPr>
            <w:tcW w:w="267" w:type="pct"/>
            <w:vMerge/>
            <w:tcBorders>
              <w:left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1809" w:type="pct"/>
            <w:vMerge/>
            <w:tcBorders>
              <w:left w:val="nil"/>
              <w:right w:val="single" w:sz="4" w:space="0" w:color="auto"/>
            </w:tcBorders>
          </w:tcPr>
          <w:p w:rsidR="0048588E" w:rsidRPr="005E6A0D" w:rsidRDefault="0048588E" w:rsidP="0048588E">
            <w:pPr>
              <w:tabs>
                <w:tab w:val="left" w:pos="177"/>
              </w:tabs>
              <w:ind w:left="35"/>
              <w:rPr>
                <w:rFonts w:ascii="Times New Roman" w:eastAsia="Times New Roman" w:hAnsi="Times New Roman" w:cs="Times New Roman"/>
                <w:sz w:val="24"/>
                <w:szCs w:val="24"/>
              </w:rPr>
            </w:pPr>
          </w:p>
        </w:tc>
        <w:tc>
          <w:tcPr>
            <w:tcW w:w="465" w:type="pct"/>
            <w:vMerge/>
            <w:tcBorders>
              <w:left w:val="nil"/>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ОБ</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r>
      <w:tr w:rsidR="0048588E" w:rsidRPr="005E6A0D" w:rsidTr="0048588E">
        <w:trPr>
          <w:trHeight w:val="382"/>
        </w:trPr>
        <w:tc>
          <w:tcPr>
            <w:tcW w:w="267" w:type="pct"/>
            <w:vMerge/>
            <w:tcBorders>
              <w:left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1809" w:type="pct"/>
            <w:vMerge/>
            <w:tcBorders>
              <w:left w:val="nil"/>
              <w:right w:val="single" w:sz="4" w:space="0" w:color="auto"/>
            </w:tcBorders>
          </w:tcPr>
          <w:p w:rsidR="0048588E" w:rsidRPr="005E6A0D" w:rsidRDefault="0048588E" w:rsidP="0048588E">
            <w:pPr>
              <w:tabs>
                <w:tab w:val="left" w:pos="177"/>
              </w:tabs>
              <w:ind w:left="35"/>
              <w:rPr>
                <w:rFonts w:ascii="Times New Roman" w:eastAsia="Times New Roman" w:hAnsi="Times New Roman" w:cs="Times New Roman"/>
                <w:sz w:val="24"/>
                <w:szCs w:val="24"/>
              </w:rPr>
            </w:pPr>
          </w:p>
        </w:tc>
        <w:tc>
          <w:tcPr>
            <w:tcW w:w="465" w:type="pct"/>
            <w:vMerge/>
            <w:tcBorders>
              <w:left w:val="nil"/>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single" w:sz="4" w:space="0" w:color="auto"/>
              <w:left w:val="nil"/>
              <w:bottom w:val="single" w:sz="4" w:space="0" w:color="auto"/>
              <w:right w:val="single" w:sz="4" w:space="0" w:color="auto"/>
            </w:tcBorders>
          </w:tcPr>
          <w:p w:rsidR="0048588E" w:rsidRPr="005E6A0D" w:rsidRDefault="0048588E" w:rsidP="00E6109C">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МБ</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r>
      <w:tr w:rsidR="0048588E" w:rsidRPr="005E6A0D" w:rsidTr="0048588E">
        <w:trPr>
          <w:trHeight w:val="505"/>
        </w:trPr>
        <w:tc>
          <w:tcPr>
            <w:tcW w:w="267" w:type="pct"/>
            <w:vMerge/>
            <w:tcBorders>
              <w:left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1809" w:type="pct"/>
            <w:vMerge/>
            <w:tcBorders>
              <w:left w:val="nil"/>
              <w:right w:val="single" w:sz="4" w:space="0" w:color="auto"/>
            </w:tcBorders>
          </w:tcPr>
          <w:p w:rsidR="0048588E" w:rsidRPr="005E6A0D" w:rsidRDefault="0048588E" w:rsidP="0048588E">
            <w:pPr>
              <w:tabs>
                <w:tab w:val="left" w:pos="177"/>
              </w:tabs>
              <w:ind w:left="35"/>
              <w:rPr>
                <w:rFonts w:ascii="Times New Roman" w:eastAsia="Times New Roman" w:hAnsi="Times New Roman" w:cs="Times New Roman"/>
                <w:sz w:val="24"/>
                <w:szCs w:val="24"/>
              </w:rPr>
            </w:pPr>
          </w:p>
        </w:tc>
        <w:tc>
          <w:tcPr>
            <w:tcW w:w="465" w:type="pct"/>
            <w:vMerge/>
            <w:tcBorders>
              <w:left w:val="nil"/>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tcBorders>
              <w:left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single" w:sz="4" w:space="0" w:color="auto"/>
              <w:left w:val="nil"/>
              <w:bottom w:val="single" w:sz="4" w:space="0" w:color="auto"/>
              <w:right w:val="single" w:sz="4" w:space="0" w:color="auto"/>
            </w:tcBorders>
          </w:tcPr>
          <w:p w:rsidR="0048588E" w:rsidRPr="005E6A0D" w:rsidRDefault="0048588E" w:rsidP="00E6109C">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СП</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r>
      <w:tr w:rsidR="0048588E" w:rsidRPr="005E6A0D" w:rsidTr="0048588E">
        <w:trPr>
          <w:trHeight w:val="702"/>
        </w:trPr>
        <w:tc>
          <w:tcPr>
            <w:tcW w:w="267" w:type="pct"/>
            <w:vMerge/>
            <w:tcBorders>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1809" w:type="pct"/>
            <w:vMerge/>
            <w:tcBorders>
              <w:left w:val="nil"/>
              <w:bottom w:val="single" w:sz="4" w:space="0" w:color="auto"/>
              <w:right w:val="single" w:sz="4" w:space="0" w:color="auto"/>
            </w:tcBorders>
          </w:tcPr>
          <w:p w:rsidR="0048588E" w:rsidRPr="005E6A0D" w:rsidRDefault="0048588E" w:rsidP="0048588E">
            <w:pPr>
              <w:tabs>
                <w:tab w:val="left" w:pos="177"/>
              </w:tabs>
              <w:ind w:left="35"/>
              <w:rPr>
                <w:rFonts w:ascii="Times New Roman" w:eastAsia="Times New Roman" w:hAnsi="Times New Roman" w:cs="Times New Roman"/>
                <w:sz w:val="24"/>
                <w:szCs w:val="24"/>
              </w:rPr>
            </w:pPr>
          </w:p>
        </w:tc>
        <w:tc>
          <w:tcPr>
            <w:tcW w:w="465" w:type="pct"/>
            <w:vMerge/>
            <w:tcBorders>
              <w:left w:val="nil"/>
              <w:bottom w:val="single" w:sz="4" w:space="0" w:color="auto"/>
              <w:right w:val="single" w:sz="4" w:space="0" w:color="auto"/>
            </w:tcBorders>
          </w:tcPr>
          <w:p w:rsidR="0048588E" w:rsidRPr="005E6A0D" w:rsidRDefault="0048588E" w:rsidP="0048588E">
            <w:pPr>
              <w:rPr>
                <w:rFonts w:ascii="Times New Roman" w:eastAsia="Times New Roman" w:hAnsi="Times New Roman" w:cs="Times New Roman"/>
                <w:sz w:val="24"/>
                <w:szCs w:val="24"/>
              </w:rPr>
            </w:pPr>
          </w:p>
        </w:tc>
        <w:tc>
          <w:tcPr>
            <w:tcW w:w="371" w:type="pct"/>
            <w:vMerge/>
            <w:tcBorders>
              <w:left w:val="nil"/>
              <w:bottom w:val="nil"/>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c>
          <w:tcPr>
            <w:tcW w:w="649" w:type="pct"/>
            <w:tcBorders>
              <w:top w:val="single" w:sz="4" w:space="0" w:color="auto"/>
              <w:left w:val="nil"/>
              <w:bottom w:val="nil"/>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ВИ</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0,00</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
        </w:tc>
      </w:tr>
      <w:tr w:rsidR="0048588E" w:rsidRPr="005E6A0D" w:rsidTr="0048588E">
        <w:trPr>
          <w:trHeight w:val="170"/>
        </w:trPr>
        <w:tc>
          <w:tcPr>
            <w:tcW w:w="2541" w:type="pct"/>
            <w:gridSpan w:val="3"/>
            <w:vMerge w:val="restart"/>
            <w:tcBorders>
              <w:top w:val="single" w:sz="4" w:space="0" w:color="auto"/>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Cs/>
                <w:sz w:val="24"/>
                <w:szCs w:val="24"/>
              </w:rPr>
            </w:pPr>
          </w:p>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lastRenderedPageBreak/>
              <w:t>Итого по ВЦП</w:t>
            </w:r>
          </w:p>
        </w:tc>
        <w:tc>
          <w:tcPr>
            <w:tcW w:w="37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roofErr w:type="spellStart"/>
            <w:r w:rsidRPr="005E6A0D">
              <w:rPr>
                <w:rFonts w:ascii="Times New Roman" w:eastAsia="Times New Roman" w:hAnsi="Times New Roman" w:cs="Times New Roman"/>
                <w:bCs/>
                <w:sz w:val="24"/>
                <w:szCs w:val="24"/>
              </w:rPr>
              <w:lastRenderedPageBreak/>
              <w:t>тыс</w:t>
            </w:r>
            <w:proofErr w:type="gramStart"/>
            <w:r w:rsidRPr="005E6A0D">
              <w:rPr>
                <w:rFonts w:ascii="Times New Roman" w:eastAsia="Times New Roman" w:hAnsi="Times New Roman" w:cs="Times New Roman"/>
                <w:bCs/>
                <w:sz w:val="24"/>
                <w:szCs w:val="24"/>
              </w:rPr>
              <w:t>.р</w:t>
            </w:r>
            <w:proofErr w:type="gramEnd"/>
            <w:r w:rsidRPr="005E6A0D">
              <w:rPr>
                <w:rFonts w:ascii="Times New Roman" w:eastAsia="Times New Roman" w:hAnsi="Times New Roman" w:cs="Times New Roman"/>
                <w:bCs/>
                <w:sz w:val="24"/>
                <w:szCs w:val="24"/>
              </w:rPr>
              <w:t>уб</w:t>
            </w:r>
            <w:proofErr w:type="spellEnd"/>
            <w:r w:rsidRPr="005E6A0D">
              <w:rPr>
                <w:rFonts w:ascii="Times New Roman" w:eastAsia="Times New Roman" w:hAnsi="Times New Roman" w:cs="Times New Roman"/>
                <w:bCs/>
                <w:sz w:val="24"/>
                <w:szCs w:val="24"/>
              </w:rPr>
              <w:t>.</w:t>
            </w:r>
          </w:p>
        </w:tc>
        <w:tc>
          <w:tcPr>
            <w:tcW w:w="649"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всего</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r w:rsidRPr="005E6A0D">
              <w:rPr>
                <w:rFonts w:ascii="Times New Roman" w:eastAsia="Times New Roman" w:hAnsi="Times New Roman" w:cs="Times New Roman"/>
                <w:b/>
                <w:sz w:val="24"/>
                <w:szCs w:val="24"/>
              </w:rPr>
              <w:t>2 821,491</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r w:rsidRPr="005E6A0D">
              <w:rPr>
                <w:rFonts w:ascii="Times New Roman" w:eastAsia="Times New Roman" w:hAnsi="Times New Roman" w:cs="Times New Roman"/>
                <w:b/>
                <w:sz w:val="24"/>
                <w:szCs w:val="24"/>
              </w:rPr>
              <w:t>2 821,491</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 </w:t>
            </w:r>
          </w:p>
        </w:tc>
      </w:tr>
      <w:tr w:rsidR="0048588E" w:rsidRPr="005E6A0D" w:rsidTr="0048588E">
        <w:trPr>
          <w:trHeight w:val="170"/>
        </w:trPr>
        <w:tc>
          <w:tcPr>
            <w:tcW w:w="2541" w:type="pct"/>
            <w:gridSpan w:val="3"/>
            <w:vMerge/>
            <w:tcBorders>
              <w:left w:val="single" w:sz="4" w:space="0" w:color="auto"/>
              <w:right w:val="single" w:sz="4" w:space="0" w:color="auto"/>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371" w:type="pct"/>
            <w:tcBorders>
              <w:top w:val="nil"/>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roofErr w:type="spellStart"/>
            <w:r w:rsidRPr="005E6A0D">
              <w:rPr>
                <w:rFonts w:ascii="Times New Roman" w:eastAsia="Times New Roman" w:hAnsi="Times New Roman" w:cs="Times New Roman"/>
                <w:bCs/>
                <w:sz w:val="24"/>
                <w:szCs w:val="24"/>
              </w:rPr>
              <w:t>тыс</w:t>
            </w:r>
            <w:proofErr w:type="gramStart"/>
            <w:r w:rsidRPr="005E6A0D">
              <w:rPr>
                <w:rFonts w:ascii="Times New Roman" w:eastAsia="Times New Roman" w:hAnsi="Times New Roman" w:cs="Times New Roman"/>
                <w:bCs/>
                <w:sz w:val="24"/>
                <w:szCs w:val="24"/>
              </w:rPr>
              <w:t>.р</w:t>
            </w:r>
            <w:proofErr w:type="gramEnd"/>
            <w:r w:rsidRPr="005E6A0D">
              <w:rPr>
                <w:rFonts w:ascii="Times New Roman" w:eastAsia="Times New Roman" w:hAnsi="Times New Roman" w:cs="Times New Roman"/>
                <w:bCs/>
                <w:sz w:val="24"/>
                <w:szCs w:val="24"/>
              </w:rPr>
              <w:t>уб</w:t>
            </w:r>
            <w:proofErr w:type="spellEnd"/>
            <w:r w:rsidRPr="005E6A0D">
              <w:rPr>
                <w:rFonts w:ascii="Times New Roman" w:eastAsia="Times New Roman" w:hAnsi="Times New Roman" w:cs="Times New Roman"/>
                <w:bCs/>
                <w:sz w:val="24"/>
                <w:szCs w:val="24"/>
              </w:rPr>
              <w:t>.</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ОБ</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1 067,922</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1 067,922</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170"/>
        </w:trPr>
        <w:tc>
          <w:tcPr>
            <w:tcW w:w="2541" w:type="pct"/>
            <w:gridSpan w:val="3"/>
            <w:vMerge/>
            <w:tcBorders>
              <w:left w:val="single" w:sz="4" w:space="0" w:color="auto"/>
              <w:right w:val="single" w:sz="4" w:space="0" w:color="auto"/>
            </w:tcBorders>
          </w:tcPr>
          <w:p w:rsidR="0048588E" w:rsidRPr="005E6A0D" w:rsidRDefault="0048588E" w:rsidP="0048588E">
            <w:pPr>
              <w:rPr>
                <w:rFonts w:ascii="Times New Roman" w:eastAsia="Times New Roman" w:hAnsi="Times New Roman" w:cs="Times New Roman"/>
                <w:bCs/>
                <w:sz w:val="24"/>
                <w:szCs w:val="24"/>
              </w:rPr>
            </w:pPr>
          </w:p>
        </w:tc>
        <w:tc>
          <w:tcPr>
            <w:tcW w:w="371" w:type="pct"/>
            <w:tcBorders>
              <w:top w:val="single" w:sz="4" w:space="0" w:color="auto"/>
              <w:left w:val="single" w:sz="4" w:space="0" w:color="auto"/>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roofErr w:type="spellStart"/>
            <w:r w:rsidRPr="005E6A0D">
              <w:rPr>
                <w:rFonts w:ascii="Times New Roman" w:eastAsia="Times New Roman" w:hAnsi="Times New Roman" w:cs="Times New Roman"/>
                <w:bCs/>
                <w:sz w:val="24"/>
                <w:szCs w:val="24"/>
              </w:rPr>
              <w:t>тыс</w:t>
            </w:r>
            <w:proofErr w:type="gramStart"/>
            <w:r w:rsidRPr="005E6A0D">
              <w:rPr>
                <w:rFonts w:ascii="Times New Roman" w:eastAsia="Times New Roman" w:hAnsi="Times New Roman" w:cs="Times New Roman"/>
                <w:bCs/>
                <w:sz w:val="24"/>
                <w:szCs w:val="24"/>
              </w:rPr>
              <w:t>.р</w:t>
            </w:r>
            <w:proofErr w:type="gramEnd"/>
            <w:r w:rsidRPr="005E6A0D">
              <w:rPr>
                <w:rFonts w:ascii="Times New Roman" w:eastAsia="Times New Roman" w:hAnsi="Times New Roman" w:cs="Times New Roman"/>
                <w:bCs/>
                <w:sz w:val="24"/>
                <w:szCs w:val="24"/>
              </w:rPr>
              <w:t>уб</w:t>
            </w:r>
            <w:proofErr w:type="spellEnd"/>
            <w:r w:rsidRPr="005E6A0D">
              <w:rPr>
                <w:rFonts w:ascii="Times New Roman" w:eastAsia="Times New Roman" w:hAnsi="Times New Roman" w:cs="Times New Roman"/>
                <w:bCs/>
                <w:sz w:val="24"/>
                <w:szCs w:val="24"/>
              </w:rPr>
              <w:t>.</w:t>
            </w:r>
          </w:p>
        </w:tc>
        <w:tc>
          <w:tcPr>
            <w:tcW w:w="649" w:type="pct"/>
            <w:tcBorders>
              <w:top w:val="single" w:sz="4" w:space="0" w:color="auto"/>
              <w:left w:val="nil"/>
              <w:bottom w:val="single" w:sz="4" w:space="0" w:color="auto"/>
              <w:right w:val="single" w:sz="4" w:space="0" w:color="auto"/>
            </w:tcBorders>
          </w:tcPr>
          <w:p w:rsidR="0048588E" w:rsidRPr="005E6A0D" w:rsidRDefault="0048588E" w:rsidP="00E6109C">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МБ</w:t>
            </w:r>
          </w:p>
        </w:tc>
        <w:tc>
          <w:tcPr>
            <w:tcW w:w="417"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1 599,769</w:t>
            </w:r>
          </w:p>
        </w:tc>
        <w:tc>
          <w:tcPr>
            <w:tcW w:w="418"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1 599,769</w:t>
            </w:r>
          </w:p>
        </w:tc>
        <w:tc>
          <w:tcPr>
            <w:tcW w:w="604" w:type="pct"/>
            <w:tcBorders>
              <w:top w:val="single" w:sz="4" w:space="0" w:color="auto"/>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170"/>
        </w:trPr>
        <w:tc>
          <w:tcPr>
            <w:tcW w:w="2541" w:type="pct"/>
            <w:gridSpan w:val="3"/>
            <w:vMerge w:val="restart"/>
            <w:tcBorders>
              <w:left w:val="single" w:sz="4" w:space="0" w:color="auto"/>
              <w:right w:val="single" w:sz="4" w:space="0" w:color="000000"/>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371" w:type="pct"/>
            <w:tcBorders>
              <w:top w:val="nil"/>
              <w:left w:val="single" w:sz="4" w:space="0" w:color="000000"/>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roofErr w:type="spellStart"/>
            <w:r w:rsidRPr="005E6A0D">
              <w:rPr>
                <w:rFonts w:ascii="Times New Roman" w:eastAsia="Times New Roman" w:hAnsi="Times New Roman" w:cs="Times New Roman"/>
                <w:bCs/>
                <w:sz w:val="24"/>
                <w:szCs w:val="24"/>
              </w:rPr>
              <w:t>тыс</w:t>
            </w:r>
            <w:proofErr w:type="gramStart"/>
            <w:r w:rsidRPr="005E6A0D">
              <w:rPr>
                <w:rFonts w:ascii="Times New Roman" w:eastAsia="Times New Roman" w:hAnsi="Times New Roman" w:cs="Times New Roman"/>
                <w:bCs/>
                <w:sz w:val="24"/>
                <w:szCs w:val="24"/>
              </w:rPr>
              <w:t>.р</w:t>
            </w:r>
            <w:proofErr w:type="gramEnd"/>
            <w:r w:rsidRPr="005E6A0D">
              <w:rPr>
                <w:rFonts w:ascii="Times New Roman" w:eastAsia="Times New Roman" w:hAnsi="Times New Roman" w:cs="Times New Roman"/>
                <w:bCs/>
                <w:sz w:val="24"/>
                <w:szCs w:val="24"/>
              </w:rPr>
              <w:t>уб</w:t>
            </w:r>
            <w:proofErr w:type="spellEnd"/>
            <w:r w:rsidRPr="005E6A0D">
              <w:rPr>
                <w:rFonts w:ascii="Times New Roman" w:eastAsia="Times New Roman" w:hAnsi="Times New Roman" w:cs="Times New Roman"/>
                <w:bCs/>
                <w:sz w:val="24"/>
                <w:szCs w:val="24"/>
              </w:rPr>
              <w:t>.</w:t>
            </w:r>
          </w:p>
        </w:tc>
        <w:tc>
          <w:tcPr>
            <w:tcW w:w="649" w:type="pct"/>
            <w:tcBorders>
              <w:top w:val="nil"/>
              <w:left w:val="nil"/>
              <w:bottom w:val="single" w:sz="4" w:space="0" w:color="auto"/>
              <w:right w:val="single" w:sz="4" w:space="0" w:color="auto"/>
            </w:tcBorders>
          </w:tcPr>
          <w:p w:rsidR="0048588E" w:rsidRPr="005E6A0D" w:rsidRDefault="0048588E" w:rsidP="00E6109C">
            <w:pPr>
              <w:ind w:leftChars="-7" w:left="2" w:hangingChars="7" w:hanging="17"/>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СП</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150,00</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150,00</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r w:rsidR="0048588E" w:rsidRPr="005E6A0D" w:rsidTr="0048588E">
        <w:trPr>
          <w:trHeight w:val="170"/>
        </w:trPr>
        <w:tc>
          <w:tcPr>
            <w:tcW w:w="2541" w:type="pct"/>
            <w:gridSpan w:val="3"/>
            <w:vMerge/>
            <w:tcBorders>
              <w:left w:val="single" w:sz="4" w:space="0" w:color="auto"/>
              <w:bottom w:val="single" w:sz="4" w:space="0" w:color="auto"/>
              <w:right w:val="single" w:sz="4" w:space="0" w:color="000000"/>
            </w:tcBorders>
          </w:tcPr>
          <w:p w:rsidR="0048588E" w:rsidRPr="005E6A0D" w:rsidRDefault="0048588E" w:rsidP="00E6109C">
            <w:pPr>
              <w:ind w:firstLineChars="100" w:firstLine="240"/>
              <w:rPr>
                <w:rFonts w:ascii="Times New Roman" w:eastAsia="Times New Roman" w:hAnsi="Times New Roman" w:cs="Times New Roman"/>
                <w:bCs/>
                <w:sz w:val="24"/>
                <w:szCs w:val="24"/>
              </w:rPr>
            </w:pPr>
          </w:p>
        </w:tc>
        <w:tc>
          <w:tcPr>
            <w:tcW w:w="371" w:type="pct"/>
            <w:tcBorders>
              <w:top w:val="nil"/>
              <w:left w:val="single" w:sz="4" w:space="0" w:color="000000"/>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sz w:val="24"/>
                <w:szCs w:val="24"/>
              </w:rPr>
            </w:pPr>
            <w:proofErr w:type="spellStart"/>
            <w:r w:rsidRPr="005E6A0D">
              <w:rPr>
                <w:rFonts w:ascii="Times New Roman" w:eastAsia="Times New Roman" w:hAnsi="Times New Roman" w:cs="Times New Roman"/>
                <w:bCs/>
                <w:sz w:val="24"/>
                <w:szCs w:val="24"/>
              </w:rPr>
              <w:t>тыс</w:t>
            </w:r>
            <w:proofErr w:type="gramStart"/>
            <w:r w:rsidRPr="005E6A0D">
              <w:rPr>
                <w:rFonts w:ascii="Times New Roman" w:eastAsia="Times New Roman" w:hAnsi="Times New Roman" w:cs="Times New Roman"/>
                <w:bCs/>
                <w:sz w:val="24"/>
                <w:szCs w:val="24"/>
              </w:rPr>
              <w:t>.р</w:t>
            </w:r>
            <w:proofErr w:type="gramEnd"/>
            <w:r w:rsidRPr="005E6A0D">
              <w:rPr>
                <w:rFonts w:ascii="Times New Roman" w:eastAsia="Times New Roman" w:hAnsi="Times New Roman" w:cs="Times New Roman"/>
                <w:bCs/>
                <w:sz w:val="24"/>
                <w:szCs w:val="24"/>
              </w:rPr>
              <w:t>уб</w:t>
            </w:r>
            <w:proofErr w:type="spellEnd"/>
            <w:r w:rsidRPr="005E6A0D">
              <w:rPr>
                <w:rFonts w:ascii="Times New Roman" w:eastAsia="Times New Roman" w:hAnsi="Times New Roman" w:cs="Times New Roman"/>
                <w:bCs/>
                <w:sz w:val="24"/>
                <w:szCs w:val="24"/>
              </w:rPr>
              <w:t>.</w:t>
            </w:r>
          </w:p>
        </w:tc>
        <w:tc>
          <w:tcPr>
            <w:tcW w:w="649"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Cs/>
                <w:sz w:val="24"/>
                <w:szCs w:val="24"/>
              </w:rPr>
            </w:pPr>
            <w:r w:rsidRPr="005E6A0D">
              <w:rPr>
                <w:rFonts w:ascii="Times New Roman" w:eastAsia="Times New Roman" w:hAnsi="Times New Roman" w:cs="Times New Roman"/>
                <w:bCs/>
                <w:sz w:val="24"/>
                <w:szCs w:val="24"/>
              </w:rPr>
              <w:t>ВИ</w:t>
            </w:r>
          </w:p>
        </w:tc>
        <w:tc>
          <w:tcPr>
            <w:tcW w:w="417"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3,80</w:t>
            </w:r>
          </w:p>
        </w:tc>
        <w:tc>
          <w:tcPr>
            <w:tcW w:w="418"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r w:rsidRPr="005E6A0D">
              <w:rPr>
                <w:rFonts w:ascii="Times New Roman" w:eastAsia="Times New Roman" w:hAnsi="Times New Roman" w:cs="Times New Roman"/>
                <w:b/>
                <w:bCs/>
                <w:sz w:val="24"/>
                <w:szCs w:val="24"/>
              </w:rPr>
              <w:t>3,80</w:t>
            </w:r>
          </w:p>
        </w:tc>
        <w:tc>
          <w:tcPr>
            <w:tcW w:w="604" w:type="pct"/>
            <w:tcBorders>
              <w:top w:val="nil"/>
              <w:left w:val="nil"/>
              <w:bottom w:val="single" w:sz="4" w:space="0" w:color="auto"/>
              <w:right w:val="single" w:sz="4" w:space="0" w:color="auto"/>
            </w:tcBorders>
          </w:tcPr>
          <w:p w:rsidR="0048588E" w:rsidRPr="005E6A0D" w:rsidRDefault="0048588E" w:rsidP="0048588E">
            <w:pPr>
              <w:jc w:val="center"/>
              <w:rPr>
                <w:rFonts w:ascii="Times New Roman" w:eastAsia="Times New Roman" w:hAnsi="Times New Roman" w:cs="Times New Roman"/>
                <w:b/>
                <w:bCs/>
                <w:sz w:val="24"/>
                <w:szCs w:val="24"/>
              </w:rPr>
            </w:pPr>
          </w:p>
        </w:tc>
      </w:tr>
    </w:tbl>
    <w:p w:rsidR="0048588E" w:rsidRPr="005E6A0D" w:rsidRDefault="0048588E" w:rsidP="0048588E">
      <w:pPr>
        <w:rPr>
          <w:rFonts w:ascii="Times New Roman" w:eastAsia="Times New Roman" w:hAnsi="Times New Roman" w:cs="Times New Roman"/>
          <w:sz w:val="24"/>
          <w:szCs w:val="24"/>
        </w:rPr>
        <w:sectPr w:rsidR="0048588E" w:rsidRPr="005E6A0D" w:rsidSect="0048588E">
          <w:pgSz w:w="16838" w:h="11906" w:orient="landscape"/>
          <w:pgMar w:top="567" w:right="1134" w:bottom="1134" w:left="1134" w:header="709" w:footer="709" w:gutter="0"/>
          <w:cols w:space="708"/>
          <w:docGrid w:linePitch="381"/>
        </w:sectPr>
      </w:pPr>
      <w:r w:rsidRPr="005E6A0D">
        <w:rPr>
          <w:rFonts w:ascii="Times New Roman" w:eastAsia="Times New Roman" w:hAnsi="Times New Roman" w:cs="Times New Roman"/>
          <w:sz w:val="24"/>
          <w:szCs w:val="24"/>
        </w:rPr>
        <w:t xml:space="preserve"> </w:t>
      </w:r>
    </w:p>
    <w:p w:rsidR="0048588E" w:rsidRPr="005E6A0D" w:rsidRDefault="009618E7" w:rsidP="009618E7">
      <w:pPr>
        <w:spacing w:after="0" w:line="240" w:lineRule="auto"/>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sz w:val="24"/>
          <w:szCs w:val="24"/>
        </w:rPr>
        <w:lastRenderedPageBreak/>
        <w:t>5.2.1</w:t>
      </w:r>
      <w:r w:rsidR="0048588E" w:rsidRPr="005E6A0D">
        <w:rPr>
          <w:rFonts w:ascii="Times New Roman" w:eastAsia="Times New Roman" w:hAnsi="Times New Roman" w:cs="Times New Roman"/>
          <w:spacing w:val="2"/>
          <w:sz w:val="24"/>
          <w:szCs w:val="24"/>
        </w:rPr>
        <w:t>Расчет результативности и эффективности</w:t>
      </w:r>
      <w:r w:rsidRPr="005E6A0D">
        <w:rPr>
          <w:rFonts w:ascii="Times New Roman" w:eastAsia="Times New Roman" w:hAnsi="Times New Roman" w:cs="Times New Roman"/>
          <w:spacing w:val="2"/>
          <w:sz w:val="24"/>
          <w:szCs w:val="24"/>
        </w:rPr>
        <w:t xml:space="preserve"> </w:t>
      </w:r>
      <w:r w:rsidR="0048588E" w:rsidRPr="005E6A0D">
        <w:rPr>
          <w:rFonts w:ascii="Times New Roman" w:eastAsia="Times New Roman" w:hAnsi="Times New Roman" w:cs="Times New Roman"/>
          <w:spacing w:val="2"/>
          <w:sz w:val="24"/>
          <w:szCs w:val="24"/>
        </w:rPr>
        <w:t>ВЦП «</w:t>
      </w:r>
      <w:r w:rsidR="0048588E" w:rsidRPr="005E6A0D">
        <w:rPr>
          <w:rFonts w:ascii="Times New Roman" w:eastAsia="Times New Roman" w:hAnsi="Times New Roman" w:cs="Times New Roman"/>
          <w:sz w:val="24"/>
          <w:szCs w:val="24"/>
        </w:rPr>
        <w:t>Реализация молодежной политики на территории Большесельского муниципального района» на 2014-2016 годы  за 2015 год</w:t>
      </w:r>
    </w:p>
    <w:p w:rsidR="0048588E" w:rsidRPr="005E6A0D" w:rsidRDefault="0048588E" w:rsidP="0048588E">
      <w:pPr>
        <w:spacing w:after="0" w:line="240" w:lineRule="auto"/>
        <w:rPr>
          <w:rFonts w:ascii="Times New Roman" w:eastAsia="Times New Roman" w:hAnsi="Times New Roman" w:cs="Times New Roman"/>
          <w:sz w:val="24"/>
          <w:szCs w:val="24"/>
        </w:rPr>
      </w:pPr>
    </w:p>
    <w:p w:rsidR="0048588E" w:rsidRPr="005E6A0D" w:rsidRDefault="0048588E" w:rsidP="0048588E">
      <w:pPr>
        <w:widowControl w:val="0"/>
        <w:numPr>
          <w:ilvl w:val="0"/>
          <w:numId w:val="8"/>
        </w:numPr>
        <w:spacing w:after="0" w:line="240" w:lineRule="auto"/>
        <w:contextualSpacing/>
        <w:jc w:val="both"/>
        <w:rPr>
          <w:rFonts w:ascii="Times New Roman" w:eastAsia="Times New Roman" w:hAnsi="Times New Roman" w:cs="Times New Roman"/>
          <w:i/>
          <w:sz w:val="24"/>
          <w:szCs w:val="24"/>
        </w:rPr>
      </w:pPr>
      <w:r w:rsidRPr="005E6A0D">
        <w:rPr>
          <w:rFonts w:ascii="Times New Roman" w:eastAsia="Times New Roman" w:hAnsi="Times New Roman" w:cs="Times New Roman"/>
          <w:i/>
          <w:spacing w:val="2"/>
          <w:sz w:val="24"/>
          <w:szCs w:val="24"/>
        </w:rPr>
        <w:t>Расчёт индекса результативности исполнения ВЦП (</w:t>
      </w:r>
      <w:proofErr w:type="gramStart"/>
      <w:r w:rsidRPr="005E6A0D">
        <w:rPr>
          <w:rFonts w:ascii="Times New Roman" w:eastAsia="Times New Roman" w:hAnsi="Times New Roman" w:cs="Times New Roman"/>
          <w:i/>
          <w:spacing w:val="2"/>
          <w:sz w:val="24"/>
          <w:szCs w:val="24"/>
          <w:lang w:val="en-US"/>
        </w:rPr>
        <w:t>R</w:t>
      </w:r>
      <w:proofErr w:type="spellStart"/>
      <w:proofErr w:type="gramEnd"/>
      <w:r w:rsidRPr="005E6A0D">
        <w:rPr>
          <w:rFonts w:ascii="Times New Roman" w:eastAsia="Times New Roman" w:hAnsi="Times New Roman" w:cs="Times New Roman"/>
          <w:i/>
          <w:spacing w:val="2"/>
          <w:sz w:val="24"/>
          <w:szCs w:val="24"/>
          <w:vertAlign w:val="subscript"/>
        </w:rPr>
        <w:t>исп</w:t>
      </w:r>
      <w:proofErr w:type="spellEnd"/>
      <w:r w:rsidRPr="005E6A0D">
        <w:rPr>
          <w:rFonts w:ascii="Times New Roman" w:eastAsia="Times New Roman" w:hAnsi="Times New Roman" w:cs="Times New Roman"/>
          <w:i/>
          <w:spacing w:val="2"/>
          <w:sz w:val="24"/>
          <w:szCs w:val="24"/>
        </w:rPr>
        <w:t xml:space="preserve">) </w:t>
      </w:r>
    </w:p>
    <w:p w:rsidR="0048588E" w:rsidRPr="005E6A0D" w:rsidRDefault="0048588E" w:rsidP="0048588E">
      <w:pPr>
        <w:widowControl w:val="0"/>
        <w:spacing w:after="0" w:line="240" w:lineRule="auto"/>
        <w:ind w:left="720"/>
        <w:contextualSpacing/>
        <w:jc w:val="both"/>
        <w:rPr>
          <w:rFonts w:ascii="Times New Roman" w:eastAsia="Times New Roman" w:hAnsi="Times New Roman" w:cs="Times New Roman"/>
          <w:spacing w:val="2"/>
          <w:sz w:val="24"/>
          <w:szCs w:val="24"/>
        </w:rPr>
      </w:pPr>
    </w:p>
    <w:p w:rsidR="0048588E" w:rsidRPr="005E6A0D" w:rsidRDefault="005E6A0D" w:rsidP="0048588E">
      <w:pPr>
        <w:widowControl w:val="0"/>
        <w:spacing w:after="0" w:line="240" w:lineRule="auto"/>
        <w:ind w:left="720"/>
        <w:contextualSpacing/>
        <w:jc w:val="both"/>
        <w:rPr>
          <w:rFonts w:ascii="Times New Roman" w:eastAsia="Times New Roman" w:hAnsi="Times New Roman" w:cs="Times New Roman"/>
          <w:sz w:val="24"/>
          <w:szCs w:val="24"/>
        </w:rPr>
      </w:pPr>
      <m:oMathPara>
        <m:oMath>
          <m:sSub>
            <m:sSubPr>
              <m:ctrlPr>
                <w:rPr>
                  <w:rFonts w:ascii="Cambria Math" w:hAnsi="Cambria Math" w:cs="Times New Roman"/>
                  <w:i/>
                  <w:spacing w:val="2"/>
                  <w:sz w:val="24"/>
                  <w:szCs w:val="24"/>
                </w:rPr>
              </m:ctrlPr>
            </m:sSubPr>
            <m:e>
              <m:r>
                <m:rPr>
                  <m:sty m:val="p"/>
                </m:rPr>
                <w:rPr>
                  <w:rFonts w:ascii="Cambria Math" w:hAnsi="Cambria Math" w:cs="Times New Roman"/>
                  <w:spacing w:val="2"/>
                  <w:sz w:val="24"/>
                  <w:szCs w:val="24"/>
                </w:rPr>
                <m:t>R</m:t>
              </m:r>
            </m:e>
            <m:sub>
              <m:r>
                <w:rPr>
                  <w:rFonts w:ascii="Cambria Math" w:hAnsi="Cambria Math" w:cs="Times New Roman"/>
                  <w:spacing w:val="2"/>
                  <w:sz w:val="24"/>
                  <w:szCs w:val="24"/>
                </w:rPr>
                <m:t>исп</m:t>
              </m:r>
            </m:sub>
          </m:sSub>
          <m:r>
            <w:rPr>
              <w:rFonts w:ascii="Cambria Math" w:hAnsi="Cambria Math" w:cs="Times New Roman"/>
              <w:spacing w:val="2"/>
              <w:sz w:val="24"/>
              <w:szCs w:val="24"/>
            </w:rPr>
            <m:t>=</m:t>
          </m:r>
          <m:f>
            <m:fPr>
              <m:ctrlPr>
                <w:rPr>
                  <w:rFonts w:ascii="Cambria Math" w:hAnsi="Cambria Math" w:cs="Times New Roman"/>
                  <w:i/>
                  <w:spacing w:val="2"/>
                  <w:sz w:val="24"/>
                  <w:szCs w:val="24"/>
                </w:rPr>
              </m:ctrlPr>
            </m:fPr>
            <m:num>
              <m:nary>
                <m:naryPr>
                  <m:chr m:val="∑"/>
                  <m:limLoc m:val="undOvr"/>
                  <m:ctrlPr>
                    <w:rPr>
                      <w:rFonts w:ascii="Cambria Math" w:hAnsi="Cambria Math" w:cs="Times New Roman"/>
                      <w:i/>
                      <w:spacing w:val="2"/>
                      <w:sz w:val="24"/>
                      <w:szCs w:val="24"/>
                    </w:rPr>
                  </m:ctrlPr>
                </m:naryPr>
                <m:sub>
                  <m:r>
                    <w:rPr>
                      <w:rFonts w:ascii="Cambria Math" w:hAnsi="Cambria Math" w:cs="Times New Roman"/>
                      <w:spacing w:val="2"/>
                      <w:sz w:val="24"/>
                      <w:szCs w:val="24"/>
                    </w:rPr>
                    <m:t>i=1</m:t>
                  </m:r>
                </m:sub>
                <m:sup>
                  <m:r>
                    <w:rPr>
                      <w:rFonts w:ascii="Cambria Math" w:hAnsi="Cambria Math" w:cs="Times New Roman"/>
                      <w:spacing w:val="2"/>
                      <w:sz w:val="24"/>
                      <w:szCs w:val="24"/>
                    </w:rPr>
                    <m:t>m</m:t>
                  </m:r>
                </m:sup>
                <m:e>
                  <m:sSub>
                    <m:sSubPr>
                      <m:ctrlPr>
                        <w:rPr>
                          <w:rFonts w:ascii="Cambria Math" w:hAnsi="Cambria Math" w:cs="Times New Roman"/>
                          <w:i/>
                          <w:spacing w:val="2"/>
                          <w:sz w:val="24"/>
                          <w:szCs w:val="24"/>
                        </w:rPr>
                      </m:ctrlPr>
                    </m:sSubPr>
                    <m:e>
                      <m:r>
                        <w:rPr>
                          <w:rFonts w:ascii="Cambria Math" w:hAnsi="Cambria Math" w:cs="Times New Roman"/>
                          <w:spacing w:val="2"/>
                          <w:sz w:val="24"/>
                          <w:szCs w:val="24"/>
                        </w:rPr>
                        <m:t>R</m:t>
                      </m:r>
                    </m:e>
                    <m:sub>
                      <m:r>
                        <w:rPr>
                          <w:rFonts w:ascii="Cambria Math" w:hAnsi="Cambria Math" w:cs="Times New Roman"/>
                          <w:spacing w:val="2"/>
                          <w:sz w:val="24"/>
                          <w:szCs w:val="24"/>
                        </w:rPr>
                        <m:t>мi</m:t>
                      </m:r>
                    </m:sub>
                  </m:sSub>
                </m:e>
              </m:nary>
            </m:num>
            <m:den>
              <m:r>
                <w:rPr>
                  <w:rFonts w:ascii="Cambria Math" w:hAnsi="Cambria Math" w:cs="Times New Roman"/>
                  <w:spacing w:val="2"/>
                  <w:sz w:val="24"/>
                  <w:szCs w:val="24"/>
                </w:rPr>
                <m:t>m</m:t>
              </m:r>
            </m:den>
          </m:f>
        </m:oMath>
      </m:oMathPara>
    </w:p>
    <w:p w:rsidR="0048588E" w:rsidRPr="005E6A0D" w:rsidRDefault="0048588E" w:rsidP="0048588E">
      <w:pPr>
        <w:widowControl w:val="0"/>
        <w:spacing w:after="0" w:line="240" w:lineRule="auto"/>
        <w:ind w:left="720"/>
        <w:contextualSpacing/>
        <w:jc w:val="both"/>
        <w:rPr>
          <w:rFonts w:ascii="Times New Roman" w:eastAsia="Times New Roman" w:hAnsi="Times New Roman" w:cs="Times New Roman"/>
          <w:sz w:val="24"/>
          <w:szCs w:val="24"/>
        </w:rPr>
      </w:pPr>
    </w:p>
    <w:p w:rsidR="0048588E" w:rsidRPr="005E6A0D" w:rsidRDefault="0048588E" w:rsidP="0048588E">
      <w:pPr>
        <w:tabs>
          <w:tab w:val="left" w:pos="1276"/>
        </w:tabs>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определяется индекс результативности исполнения каждой задачи (</w:t>
      </w:r>
      <w:proofErr w:type="gramStart"/>
      <w:r w:rsidRPr="005E6A0D">
        <w:rPr>
          <w:rFonts w:ascii="Times New Roman" w:eastAsia="Times New Roman" w:hAnsi="Times New Roman" w:cs="Times New Roman"/>
          <w:sz w:val="24"/>
          <w:szCs w:val="24"/>
          <w:lang w:val="en-US"/>
        </w:rPr>
        <w:t>R</w:t>
      </w:r>
      <w:proofErr w:type="gramEnd"/>
      <w:r w:rsidRPr="005E6A0D">
        <w:rPr>
          <w:rFonts w:ascii="Times New Roman" w:eastAsia="Times New Roman" w:hAnsi="Times New Roman" w:cs="Times New Roman"/>
          <w:sz w:val="24"/>
          <w:szCs w:val="24"/>
          <w:vertAlign w:val="subscript"/>
        </w:rPr>
        <w:t>з</w:t>
      </w:r>
      <w:r w:rsidRPr="005E6A0D">
        <w:rPr>
          <w:rFonts w:ascii="Times New Roman" w:eastAsia="Times New Roman" w:hAnsi="Times New Roman" w:cs="Times New Roman"/>
          <w:sz w:val="24"/>
          <w:szCs w:val="24"/>
        </w:rPr>
        <w:t>) по формуле:</w:t>
      </w:r>
    </w:p>
    <w:p w:rsidR="0048588E" w:rsidRPr="005E6A0D" w:rsidRDefault="005E6A0D" w:rsidP="0048588E">
      <w:pPr>
        <w:rPr>
          <w:rFonts w:ascii="Times New Roman" w:eastAsia="Times New Roman" w:hAnsi="Times New Roman" w:cs="Times New Roman"/>
          <w:spacing w:val="2"/>
          <w:sz w:val="24"/>
          <w:szCs w:val="24"/>
          <w:lang w:val="en-US"/>
        </w:rPr>
      </w:pPr>
      <m:oMath>
        <m:sSub>
          <m:sSubPr>
            <m:ctrlPr>
              <w:rPr>
                <w:rFonts w:ascii="Cambria Math" w:hAnsi="Cambria Math" w:cs="Times New Roman"/>
                <w:spacing w:val="2"/>
                <w:sz w:val="24"/>
                <w:szCs w:val="24"/>
                <w:lang w:val="en-US"/>
              </w:rPr>
            </m:ctrlPr>
          </m:sSubPr>
          <m:e>
            <m:r>
              <m:rPr>
                <m:sty m:val="p"/>
              </m:rPr>
              <w:rPr>
                <w:rFonts w:ascii="Cambria Math" w:hAnsi="Cambria Math" w:cs="Times New Roman"/>
                <w:spacing w:val="2"/>
                <w:sz w:val="24"/>
                <w:szCs w:val="24"/>
                <w:lang w:val="en-US"/>
              </w:rPr>
              <m:t>R</m:t>
            </m:r>
          </m:e>
          <m:sub>
            <m:r>
              <m:rPr>
                <m:sty m:val="p"/>
              </m:rPr>
              <w:rPr>
                <w:rFonts w:ascii="Cambria Math" w:hAnsi="Cambria Math" w:cs="Times New Roman"/>
                <w:spacing w:val="2"/>
                <w:sz w:val="24"/>
                <w:szCs w:val="24"/>
              </w:rPr>
              <m:t>з</m:t>
            </m:r>
          </m:sub>
        </m:sSub>
        <m:r>
          <m:rPr>
            <m:sty m:val="p"/>
          </m:rPr>
          <w:rPr>
            <w:rFonts w:ascii="Cambria Math" w:hAnsi="Cambria Math" w:cs="Times New Roman"/>
            <w:spacing w:val="2"/>
            <w:sz w:val="24"/>
            <w:szCs w:val="24"/>
            <w:lang w:val="en-US"/>
          </w:rPr>
          <m:t>=</m:t>
        </m:r>
        <m:f>
          <m:fPr>
            <m:ctrlPr>
              <w:rPr>
                <w:rFonts w:ascii="Cambria Math" w:hAnsi="Cambria Math" w:cs="Times New Roman"/>
                <w:spacing w:val="2"/>
                <w:sz w:val="24"/>
                <w:szCs w:val="24"/>
              </w:rPr>
            </m:ctrlPr>
          </m:fPr>
          <m:num>
            <m:sSub>
              <m:sSubPr>
                <m:ctrlPr>
                  <w:rPr>
                    <w:rFonts w:ascii="Cambria Math" w:hAnsi="Cambria Math" w:cs="Times New Roman"/>
                    <w:spacing w:val="2"/>
                    <w:sz w:val="24"/>
                    <w:szCs w:val="24"/>
                  </w:rPr>
                </m:ctrlPr>
              </m:sSubPr>
              <m:e>
                <m:nary>
                  <m:naryPr>
                    <m:chr m:val="∑"/>
                    <m:limLoc m:val="undOvr"/>
                    <m:ctrlPr>
                      <w:rPr>
                        <w:rFonts w:ascii="Cambria Math" w:hAnsi="Cambria Math" w:cs="Times New Roman"/>
                        <w:spacing w:val="2"/>
                        <w:sz w:val="24"/>
                        <w:szCs w:val="24"/>
                      </w:rPr>
                    </m:ctrlPr>
                  </m:naryPr>
                  <m:sub>
                    <m:r>
                      <m:rPr>
                        <m:sty m:val="p"/>
                      </m:rPr>
                      <w:rPr>
                        <w:rFonts w:ascii="Cambria Math" w:hAnsi="Cambria Math" w:cs="Times New Roman"/>
                        <w:spacing w:val="2"/>
                        <w:sz w:val="24"/>
                        <w:szCs w:val="24"/>
                        <w:lang w:val="en-US"/>
                      </w:rPr>
                      <m:t>i=1</m:t>
                    </m:r>
                  </m:sub>
                  <m:sup>
                    <m:r>
                      <m:rPr>
                        <m:sty m:val="p"/>
                      </m:rPr>
                      <w:rPr>
                        <w:rFonts w:ascii="Cambria Math" w:hAnsi="Cambria Math" w:cs="Times New Roman"/>
                        <w:spacing w:val="2"/>
                        <w:sz w:val="24"/>
                        <w:szCs w:val="24"/>
                        <w:lang w:val="en-US"/>
                      </w:rPr>
                      <m:t>n</m:t>
                    </m:r>
                  </m:sup>
                  <m:e>
                    <m:r>
                      <w:rPr>
                        <w:rFonts w:ascii="Cambria Math" w:hAnsi="Cambria Math" w:cs="Times New Roman"/>
                        <w:spacing w:val="2"/>
                        <w:sz w:val="24"/>
                        <w:szCs w:val="24"/>
                        <w:lang w:val="en-US"/>
                      </w:rPr>
                      <m:t>(</m:t>
                    </m:r>
                    <m:r>
                      <w:rPr>
                        <w:rFonts w:ascii="Cambria Math" w:hAnsi="Cambria Math" w:cs="Times New Roman"/>
                        <w:spacing w:val="2"/>
                        <w:sz w:val="24"/>
                        <w:szCs w:val="24"/>
                      </w:rPr>
                      <m:t>Х</m:t>
                    </m:r>
                  </m:e>
                </m:nary>
              </m:e>
              <m:sub>
                <m:r>
                  <m:rPr>
                    <m:sty m:val="p"/>
                  </m:rPr>
                  <w:rPr>
                    <w:rFonts w:ascii="Cambria Math" w:hAnsi="Cambria Math" w:cs="Times New Roman"/>
                    <w:spacing w:val="2"/>
                    <w:sz w:val="24"/>
                    <w:szCs w:val="24"/>
                  </w:rPr>
                  <m:t>факт</m:t>
                </m:r>
              </m:sub>
            </m:sSub>
            <m:r>
              <m:rPr>
                <m:sty m:val="p"/>
              </m:rPr>
              <w:rPr>
                <w:rFonts w:ascii="Cambria Math" w:hAnsi="Cambria Math" w:cs="Times New Roman"/>
                <w:spacing w:val="2"/>
                <w:sz w:val="24"/>
                <w:szCs w:val="24"/>
                <w:lang w:val="en-US"/>
              </w:rPr>
              <m:t>/</m:t>
            </m:r>
            <m:sSub>
              <m:sSubPr>
                <m:ctrlPr>
                  <w:rPr>
                    <w:rFonts w:ascii="Cambria Math" w:hAnsi="Cambria Math" w:cs="Times New Roman"/>
                    <w:spacing w:val="2"/>
                    <w:sz w:val="24"/>
                    <w:szCs w:val="24"/>
                  </w:rPr>
                </m:ctrlPr>
              </m:sSubPr>
              <m:e>
                <m:r>
                  <m:rPr>
                    <m:sty m:val="p"/>
                  </m:rPr>
                  <w:rPr>
                    <w:rFonts w:ascii="Cambria Math" w:hAnsi="Cambria Math" w:cs="Times New Roman"/>
                    <w:spacing w:val="2"/>
                    <w:sz w:val="24"/>
                    <w:szCs w:val="24"/>
                  </w:rPr>
                  <m:t>Х</m:t>
                </m:r>
              </m:e>
              <m:sub>
                <m:r>
                  <m:rPr>
                    <m:sty m:val="p"/>
                  </m:rPr>
                  <w:rPr>
                    <w:rFonts w:ascii="Cambria Math" w:hAnsi="Cambria Math" w:cs="Times New Roman"/>
                    <w:spacing w:val="2"/>
                    <w:sz w:val="24"/>
                    <w:szCs w:val="24"/>
                  </w:rPr>
                  <m:t>план</m:t>
                </m:r>
              </m:sub>
            </m:sSub>
            <m:r>
              <m:rPr>
                <m:sty m:val="p"/>
              </m:rPr>
              <w:rPr>
                <w:rFonts w:ascii="Cambria Math" w:hAnsi="Cambria Math" w:cs="Times New Roman"/>
                <w:spacing w:val="2"/>
                <w:sz w:val="24"/>
                <w:szCs w:val="24"/>
                <w:lang w:val="en-US"/>
              </w:rPr>
              <m:t>)</m:t>
            </m:r>
          </m:num>
          <m:den>
            <m:r>
              <m:rPr>
                <m:nor/>
              </m:rPr>
              <w:rPr>
                <w:rFonts w:ascii="Times New Roman" w:hAnsi="Times New Roman" w:cs="Times New Roman"/>
                <w:spacing w:val="2"/>
                <w:sz w:val="24"/>
                <w:szCs w:val="24"/>
                <w:lang w:val="en-US"/>
              </w:rPr>
              <m:t>n</m:t>
            </m:r>
          </m:den>
        </m:f>
        <m:r>
          <m:rPr>
            <m:sty m:val="p"/>
          </m:rPr>
          <w:rPr>
            <w:rFonts w:ascii="Cambria Math" w:hAnsi="Cambria Math" w:cs="Times New Roman"/>
            <w:spacing w:val="2"/>
            <w:sz w:val="24"/>
            <w:szCs w:val="24"/>
            <w:lang w:val="en-US"/>
          </w:rPr>
          <m:t xml:space="preserve">×100% </m:t>
        </m:r>
      </m:oMath>
      <w:r w:rsidR="0048588E" w:rsidRPr="005E6A0D">
        <w:rPr>
          <w:rFonts w:ascii="Times New Roman" w:eastAsia="Times New Roman" w:hAnsi="Times New Roman" w:cs="Times New Roman"/>
          <w:spacing w:val="2"/>
          <w:sz w:val="24"/>
          <w:szCs w:val="24"/>
          <w:lang w:val="en-US"/>
        </w:rPr>
        <w:t>,</w:t>
      </w:r>
    </w:p>
    <w:p w:rsidR="0048588E" w:rsidRPr="005E6A0D" w:rsidRDefault="0048588E" w:rsidP="0048588E">
      <w:pP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где</w:t>
      </w:r>
    </w:p>
    <w:p w:rsidR="0048588E" w:rsidRPr="005E6A0D" w:rsidRDefault="0048588E" w:rsidP="0048588E">
      <w:pP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 xml:space="preserve">Х </w:t>
      </w:r>
      <w:r w:rsidRPr="005E6A0D">
        <w:rPr>
          <w:rFonts w:ascii="Times New Roman" w:eastAsia="Times New Roman" w:hAnsi="Times New Roman" w:cs="Times New Roman"/>
          <w:spacing w:val="2"/>
          <w:sz w:val="24"/>
          <w:szCs w:val="24"/>
          <w:vertAlign w:val="subscript"/>
        </w:rPr>
        <w:t xml:space="preserve">факт </w:t>
      </w:r>
      <w:proofErr w:type="gramStart"/>
      <w:r w:rsidRPr="005E6A0D">
        <w:rPr>
          <w:rFonts w:ascii="Times New Roman" w:eastAsia="Times New Roman" w:hAnsi="Times New Roman" w:cs="Times New Roman"/>
          <w:spacing w:val="2"/>
          <w:sz w:val="24"/>
          <w:szCs w:val="24"/>
        </w:rPr>
        <w:t>–ф</w:t>
      </w:r>
      <w:proofErr w:type="gramEnd"/>
      <w:r w:rsidRPr="005E6A0D">
        <w:rPr>
          <w:rFonts w:ascii="Times New Roman" w:eastAsia="Times New Roman" w:hAnsi="Times New Roman" w:cs="Times New Roman"/>
          <w:spacing w:val="2"/>
          <w:sz w:val="24"/>
          <w:szCs w:val="24"/>
        </w:rPr>
        <w:t>актическое значение результата задачи на отчетный период;</w:t>
      </w:r>
    </w:p>
    <w:p w:rsidR="0048588E" w:rsidRPr="005E6A0D" w:rsidRDefault="0048588E" w:rsidP="0048588E">
      <w:pP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 xml:space="preserve">Х </w:t>
      </w:r>
      <w:r w:rsidRPr="005E6A0D">
        <w:rPr>
          <w:rFonts w:ascii="Times New Roman" w:eastAsia="Times New Roman" w:hAnsi="Times New Roman" w:cs="Times New Roman"/>
          <w:spacing w:val="2"/>
          <w:sz w:val="24"/>
          <w:szCs w:val="24"/>
          <w:vertAlign w:val="subscript"/>
        </w:rPr>
        <w:t xml:space="preserve">план </w:t>
      </w:r>
      <w:proofErr w:type="gramStart"/>
      <w:r w:rsidRPr="005E6A0D">
        <w:rPr>
          <w:rFonts w:ascii="Times New Roman" w:eastAsia="Times New Roman" w:hAnsi="Times New Roman" w:cs="Times New Roman"/>
          <w:spacing w:val="2"/>
          <w:sz w:val="24"/>
          <w:szCs w:val="24"/>
        </w:rPr>
        <w:t>–п</w:t>
      </w:r>
      <w:proofErr w:type="gramEnd"/>
      <w:r w:rsidRPr="005E6A0D">
        <w:rPr>
          <w:rFonts w:ascii="Times New Roman" w:eastAsia="Times New Roman" w:hAnsi="Times New Roman" w:cs="Times New Roman"/>
          <w:spacing w:val="2"/>
          <w:sz w:val="24"/>
          <w:szCs w:val="24"/>
        </w:rPr>
        <w:t>лановое значение результата задачи на отчетный период;</w:t>
      </w:r>
    </w:p>
    <w:p w:rsidR="0048588E" w:rsidRPr="005E6A0D" w:rsidRDefault="0048588E" w:rsidP="0048588E">
      <w:pPr>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lang w:val="en-US"/>
        </w:rPr>
        <w:t>n</w:t>
      </w:r>
      <w:r w:rsidRPr="005E6A0D">
        <w:rPr>
          <w:rFonts w:ascii="Times New Roman" w:eastAsia="Times New Roman" w:hAnsi="Times New Roman" w:cs="Times New Roman"/>
          <w:spacing w:val="2"/>
          <w:sz w:val="24"/>
          <w:szCs w:val="24"/>
        </w:rPr>
        <w:t xml:space="preserve"> – </w:t>
      </w:r>
      <w:proofErr w:type="gramStart"/>
      <w:r w:rsidRPr="005E6A0D">
        <w:rPr>
          <w:rFonts w:ascii="Times New Roman" w:eastAsia="Times New Roman" w:hAnsi="Times New Roman" w:cs="Times New Roman"/>
          <w:spacing w:val="2"/>
          <w:sz w:val="24"/>
          <w:szCs w:val="24"/>
        </w:rPr>
        <w:t>количество</w:t>
      </w:r>
      <w:proofErr w:type="gramEnd"/>
      <w:r w:rsidRPr="005E6A0D">
        <w:rPr>
          <w:rFonts w:ascii="Times New Roman" w:eastAsia="Times New Roman" w:hAnsi="Times New Roman" w:cs="Times New Roman"/>
          <w:spacing w:val="2"/>
          <w:sz w:val="24"/>
          <w:szCs w:val="24"/>
        </w:rPr>
        <w:t xml:space="preserve"> результатов задачи, запланированных на отчетный период</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R</w:t>
      </w:r>
      <w:r w:rsidRPr="005E6A0D">
        <w:rPr>
          <w:rFonts w:ascii="Times New Roman" w:eastAsia="Times New Roman" w:hAnsi="Times New Roman" w:cs="Times New Roman"/>
          <w:sz w:val="24"/>
          <w:szCs w:val="24"/>
        </w:rPr>
        <w:t xml:space="preserve">з 1 = </w:t>
      </w:r>
      <w:r w:rsidRPr="005E6A0D">
        <w:rPr>
          <w:rFonts w:ascii="Times New Roman" w:eastAsia="Times New Roman" w:hAnsi="Times New Roman" w:cs="Times New Roman"/>
          <w:sz w:val="24"/>
          <w:szCs w:val="24"/>
          <w:u w:val="single"/>
        </w:rPr>
        <w:t>987 х (987/987</w:t>
      </w:r>
      <w:proofErr w:type="gramStart"/>
      <w:r w:rsidRPr="005E6A0D">
        <w:rPr>
          <w:rFonts w:ascii="Times New Roman" w:eastAsia="Times New Roman" w:hAnsi="Times New Roman" w:cs="Times New Roman"/>
          <w:sz w:val="24"/>
          <w:szCs w:val="24"/>
          <w:u w:val="single"/>
        </w:rPr>
        <w:t xml:space="preserve">) </w:t>
      </w:r>
      <w:r w:rsidRPr="005E6A0D">
        <w:rPr>
          <w:rFonts w:ascii="Times New Roman" w:eastAsia="Times New Roman" w:hAnsi="Times New Roman" w:cs="Times New Roman"/>
          <w:sz w:val="24"/>
          <w:szCs w:val="24"/>
        </w:rPr>
        <w:t xml:space="preserve"> х</w:t>
      </w:r>
      <w:proofErr w:type="gramEnd"/>
      <w:r w:rsidRPr="005E6A0D">
        <w:rPr>
          <w:rFonts w:ascii="Times New Roman" w:eastAsia="Times New Roman" w:hAnsi="Times New Roman" w:cs="Times New Roman"/>
          <w:sz w:val="24"/>
          <w:szCs w:val="24"/>
        </w:rPr>
        <w:t xml:space="preserve"> 100% = 100%</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987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R</w:t>
      </w:r>
      <w:r w:rsidRPr="005E6A0D">
        <w:rPr>
          <w:rFonts w:ascii="Times New Roman" w:eastAsia="Times New Roman" w:hAnsi="Times New Roman" w:cs="Times New Roman"/>
          <w:sz w:val="24"/>
          <w:szCs w:val="24"/>
        </w:rPr>
        <w:t xml:space="preserve">з 2 = </w:t>
      </w:r>
      <w:r w:rsidRPr="005E6A0D">
        <w:rPr>
          <w:rFonts w:ascii="Times New Roman" w:eastAsia="Times New Roman" w:hAnsi="Times New Roman" w:cs="Times New Roman"/>
          <w:sz w:val="24"/>
          <w:szCs w:val="24"/>
          <w:u w:val="single"/>
        </w:rPr>
        <w:t>80 х (83/80</w:t>
      </w:r>
      <w:proofErr w:type="gramStart"/>
      <w:r w:rsidRPr="005E6A0D">
        <w:rPr>
          <w:rFonts w:ascii="Times New Roman" w:eastAsia="Times New Roman" w:hAnsi="Times New Roman" w:cs="Times New Roman"/>
          <w:sz w:val="24"/>
          <w:szCs w:val="24"/>
          <w:u w:val="single"/>
        </w:rPr>
        <w:t xml:space="preserve">) </w:t>
      </w:r>
      <w:r w:rsidRPr="005E6A0D">
        <w:rPr>
          <w:rFonts w:ascii="Times New Roman" w:eastAsia="Times New Roman" w:hAnsi="Times New Roman" w:cs="Times New Roman"/>
          <w:sz w:val="24"/>
          <w:szCs w:val="24"/>
        </w:rPr>
        <w:t xml:space="preserve"> х</w:t>
      </w:r>
      <w:proofErr w:type="gramEnd"/>
      <w:r w:rsidRPr="005E6A0D">
        <w:rPr>
          <w:rFonts w:ascii="Times New Roman" w:eastAsia="Times New Roman" w:hAnsi="Times New Roman" w:cs="Times New Roman"/>
          <w:sz w:val="24"/>
          <w:szCs w:val="24"/>
        </w:rPr>
        <w:t xml:space="preserve"> 100% = 103 %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80</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R</w:t>
      </w:r>
      <w:r w:rsidRPr="005E6A0D">
        <w:rPr>
          <w:rFonts w:ascii="Times New Roman" w:eastAsia="Times New Roman" w:hAnsi="Times New Roman" w:cs="Times New Roman"/>
          <w:sz w:val="24"/>
          <w:szCs w:val="24"/>
        </w:rPr>
        <w:t xml:space="preserve">з 3 = </w:t>
      </w:r>
      <w:r w:rsidRPr="005E6A0D">
        <w:rPr>
          <w:rFonts w:ascii="Times New Roman" w:eastAsia="Times New Roman" w:hAnsi="Times New Roman" w:cs="Times New Roman"/>
          <w:sz w:val="24"/>
          <w:szCs w:val="24"/>
          <w:u w:val="single"/>
        </w:rPr>
        <w:t>250 х (250/250</w:t>
      </w:r>
      <w:proofErr w:type="gramStart"/>
      <w:r w:rsidRPr="005E6A0D">
        <w:rPr>
          <w:rFonts w:ascii="Times New Roman" w:eastAsia="Times New Roman" w:hAnsi="Times New Roman" w:cs="Times New Roman"/>
          <w:sz w:val="24"/>
          <w:szCs w:val="24"/>
          <w:u w:val="single"/>
        </w:rPr>
        <w:t xml:space="preserve">) </w:t>
      </w:r>
      <w:r w:rsidRPr="005E6A0D">
        <w:rPr>
          <w:rFonts w:ascii="Times New Roman" w:eastAsia="Times New Roman" w:hAnsi="Times New Roman" w:cs="Times New Roman"/>
          <w:sz w:val="24"/>
          <w:szCs w:val="24"/>
        </w:rPr>
        <w:t xml:space="preserve"> х</w:t>
      </w:r>
      <w:proofErr w:type="gramEnd"/>
      <w:r w:rsidRPr="005E6A0D">
        <w:rPr>
          <w:rFonts w:ascii="Times New Roman" w:eastAsia="Times New Roman" w:hAnsi="Times New Roman" w:cs="Times New Roman"/>
          <w:sz w:val="24"/>
          <w:szCs w:val="24"/>
        </w:rPr>
        <w:t xml:space="preserve"> 100% = 100 %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250</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R</w:t>
      </w:r>
      <w:r w:rsidRPr="005E6A0D">
        <w:rPr>
          <w:rFonts w:ascii="Times New Roman" w:eastAsia="Times New Roman" w:hAnsi="Times New Roman" w:cs="Times New Roman"/>
          <w:sz w:val="24"/>
          <w:szCs w:val="24"/>
        </w:rPr>
        <w:t xml:space="preserve">з 4 = </w:t>
      </w:r>
      <w:r w:rsidRPr="005E6A0D">
        <w:rPr>
          <w:rFonts w:ascii="Times New Roman" w:eastAsia="Times New Roman" w:hAnsi="Times New Roman" w:cs="Times New Roman"/>
          <w:sz w:val="24"/>
          <w:szCs w:val="24"/>
          <w:u w:val="single"/>
        </w:rPr>
        <w:t>10 х (10/10</w:t>
      </w:r>
      <w:proofErr w:type="gramStart"/>
      <w:r w:rsidRPr="005E6A0D">
        <w:rPr>
          <w:rFonts w:ascii="Times New Roman" w:eastAsia="Times New Roman" w:hAnsi="Times New Roman" w:cs="Times New Roman"/>
          <w:sz w:val="24"/>
          <w:szCs w:val="24"/>
          <w:u w:val="single"/>
        </w:rPr>
        <w:t xml:space="preserve">) </w:t>
      </w:r>
      <w:r w:rsidRPr="005E6A0D">
        <w:rPr>
          <w:rFonts w:ascii="Times New Roman" w:eastAsia="Times New Roman" w:hAnsi="Times New Roman" w:cs="Times New Roman"/>
          <w:sz w:val="24"/>
          <w:szCs w:val="24"/>
        </w:rPr>
        <w:t xml:space="preserve"> х</w:t>
      </w:r>
      <w:proofErr w:type="gramEnd"/>
      <w:r w:rsidRPr="005E6A0D">
        <w:rPr>
          <w:rFonts w:ascii="Times New Roman" w:eastAsia="Times New Roman" w:hAnsi="Times New Roman" w:cs="Times New Roman"/>
          <w:sz w:val="24"/>
          <w:szCs w:val="24"/>
        </w:rPr>
        <w:t xml:space="preserve"> 100% = 100 %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10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lang w:val="en-US"/>
        </w:rPr>
        <w:t>R</w:t>
      </w:r>
      <w:r w:rsidRPr="005E6A0D">
        <w:rPr>
          <w:rFonts w:ascii="Times New Roman" w:eastAsia="Times New Roman" w:hAnsi="Times New Roman" w:cs="Times New Roman"/>
          <w:sz w:val="24"/>
          <w:szCs w:val="24"/>
        </w:rPr>
        <w:t xml:space="preserve">з 5 = </w:t>
      </w:r>
      <w:r w:rsidRPr="005E6A0D">
        <w:rPr>
          <w:rFonts w:ascii="Times New Roman" w:eastAsia="Times New Roman" w:hAnsi="Times New Roman" w:cs="Times New Roman"/>
          <w:sz w:val="24"/>
          <w:szCs w:val="24"/>
          <w:u w:val="single"/>
        </w:rPr>
        <w:t>10 х (10/10</w:t>
      </w:r>
      <w:proofErr w:type="gramStart"/>
      <w:r w:rsidRPr="005E6A0D">
        <w:rPr>
          <w:rFonts w:ascii="Times New Roman" w:eastAsia="Times New Roman" w:hAnsi="Times New Roman" w:cs="Times New Roman"/>
          <w:sz w:val="24"/>
          <w:szCs w:val="24"/>
          <w:u w:val="single"/>
        </w:rPr>
        <w:t xml:space="preserve">) </w:t>
      </w:r>
      <w:r w:rsidRPr="005E6A0D">
        <w:rPr>
          <w:rFonts w:ascii="Times New Roman" w:eastAsia="Times New Roman" w:hAnsi="Times New Roman" w:cs="Times New Roman"/>
          <w:sz w:val="24"/>
          <w:szCs w:val="24"/>
        </w:rPr>
        <w:t xml:space="preserve"> х</w:t>
      </w:r>
      <w:proofErr w:type="gramEnd"/>
      <w:r w:rsidRPr="005E6A0D">
        <w:rPr>
          <w:rFonts w:ascii="Times New Roman" w:eastAsia="Times New Roman" w:hAnsi="Times New Roman" w:cs="Times New Roman"/>
          <w:sz w:val="24"/>
          <w:szCs w:val="24"/>
        </w:rPr>
        <w:t xml:space="preserve"> 100% = 100 %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10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lang w:val="en-US"/>
        </w:rPr>
        <w:t>R</w:t>
      </w:r>
      <w:r w:rsidRPr="005E6A0D">
        <w:rPr>
          <w:rFonts w:ascii="Times New Roman" w:eastAsia="Times New Roman" w:hAnsi="Times New Roman" w:cs="Times New Roman"/>
          <w:b/>
          <w:sz w:val="24"/>
          <w:szCs w:val="24"/>
        </w:rPr>
        <w:t xml:space="preserve"> з = (</w:t>
      </w:r>
      <w:r w:rsidRPr="005E6A0D">
        <w:rPr>
          <w:rFonts w:ascii="Times New Roman" w:eastAsia="Times New Roman" w:hAnsi="Times New Roman" w:cs="Times New Roman"/>
          <w:b/>
          <w:sz w:val="24"/>
          <w:szCs w:val="24"/>
          <w:lang w:val="en-US"/>
        </w:rPr>
        <w:t>R</w:t>
      </w:r>
      <w:r w:rsidRPr="005E6A0D">
        <w:rPr>
          <w:rFonts w:ascii="Times New Roman" w:eastAsia="Times New Roman" w:hAnsi="Times New Roman" w:cs="Times New Roman"/>
          <w:b/>
          <w:sz w:val="24"/>
          <w:szCs w:val="24"/>
        </w:rPr>
        <w:t xml:space="preserve">з 1 + </w:t>
      </w:r>
      <w:r w:rsidRPr="005E6A0D">
        <w:rPr>
          <w:rFonts w:ascii="Times New Roman" w:eastAsia="Times New Roman" w:hAnsi="Times New Roman" w:cs="Times New Roman"/>
          <w:b/>
          <w:sz w:val="24"/>
          <w:szCs w:val="24"/>
          <w:lang w:val="en-US"/>
        </w:rPr>
        <w:t>R</w:t>
      </w:r>
      <w:r w:rsidRPr="005E6A0D">
        <w:rPr>
          <w:rFonts w:ascii="Times New Roman" w:eastAsia="Times New Roman" w:hAnsi="Times New Roman" w:cs="Times New Roman"/>
          <w:b/>
          <w:sz w:val="24"/>
          <w:szCs w:val="24"/>
        </w:rPr>
        <w:t xml:space="preserve">з 2 + </w:t>
      </w:r>
      <w:proofErr w:type="gramStart"/>
      <w:r w:rsidRPr="005E6A0D">
        <w:rPr>
          <w:rFonts w:ascii="Times New Roman" w:eastAsia="Times New Roman" w:hAnsi="Times New Roman" w:cs="Times New Roman"/>
          <w:b/>
          <w:sz w:val="24"/>
          <w:szCs w:val="24"/>
          <w:lang w:val="en-US"/>
        </w:rPr>
        <w:t>R</w:t>
      </w:r>
      <w:r w:rsidRPr="005E6A0D">
        <w:rPr>
          <w:rFonts w:ascii="Times New Roman" w:eastAsia="Times New Roman" w:hAnsi="Times New Roman" w:cs="Times New Roman"/>
          <w:b/>
          <w:sz w:val="24"/>
          <w:szCs w:val="24"/>
        </w:rPr>
        <w:t xml:space="preserve">з </w:t>
      </w:r>
      <w:r w:rsidRPr="005E6A0D">
        <w:rPr>
          <w:rFonts w:ascii="Times New Roman" w:eastAsia="Times New Roman" w:hAnsi="Times New Roman" w:cs="Times New Roman"/>
          <w:b/>
          <w:sz w:val="24"/>
          <w:szCs w:val="24"/>
          <w:vertAlign w:val="subscript"/>
        </w:rPr>
        <w:t xml:space="preserve"> +</w:t>
      </w:r>
      <w:proofErr w:type="gramEnd"/>
      <w:r w:rsidRPr="005E6A0D">
        <w:rPr>
          <w:rFonts w:ascii="Times New Roman" w:eastAsia="Times New Roman" w:hAnsi="Times New Roman" w:cs="Times New Roman"/>
          <w:b/>
          <w:sz w:val="24"/>
          <w:szCs w:val="24"/>
          <w:vertAlign w:val="subscript"/>
        </w:rPr>
        <w:t xml:space="preserve"> </w:t>
      </w:r>
      <w:r w:rsidRPr="005E6A0D">
        <w:rPr>
          <w:rFonts w:ascii="Times New Roman" w:eastAsia="Times New Roman" w:hAnsi="Times New Roman" w:cs="Times New Roman"/>
          <w:b/>
          <w:sz w:val="24"/>
          <w:szCs w:val="24"/>
          <w:lang w:val="en-US"/>
        </w:rPr>
        <w:t>R</w:t>
      </w:r>
      <w:r w:rsidRPr="005E6A0D">
        <w:rPr>
          <w:rFonts w:ascii="Times New Roman" w:eastAsia="Times New Roman" w:hAnsi="Times New Roman" w:cs="Times New Roman"/>
          <w:b/>
          <w:sz w:val="24"/>
          <w:szCs w:val="24"/>
        </w:rPr>
        <w:t xml:space="preserve">4 + </w:t>
      </w:r>
      <w:r w:rsidRPr="005E6A0D">
        <w:rPr>
          <w:rFonts w:ascii="Times New Roman" w:eastAsia="Times New Roman" w:hAnsi="Times New Roman" w:cs="Times New Roman"/>
          <w:b/>
          <w:sz w:val="24"/>
          <w:szCs w:val="24"/>
          <w:lang w:val="en-US"/>
        </w:rPr>
        <w:t>R</w:t>
      </w:r>
      <w:r w:rsidRPr="005E6A0D">
        <w:rPr>
          <w:rFonts w:ascii="Times New Roman" w:eastAsia="Times New Roman" w:hAnsi="Times New Roman" w:cs="Times New Roman"/>
          <w:b/>
          <w:sz w:val="24"/>
          <w:szCs w:val="24"/>
        </w:rPr>
        <w:t>5): 3 = (100 % + 103 % + 100 %+ 100 %+ 100 %) : 5 = 100,6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sz w:val="24"/>
          <w:szCs w:val="24"/>
        </w:rPr>
      </w:pPr>
    </w:p>
    <w:p w:rsidR="0048588E" w:rsidRPr="005E6A0D" w:rsidRDefault="0048588E" w:rsidP="0048588E">
      <w:pPr>
        <w:widowControl w:val="0"/>
        <w:spacing w:after="0" w:line="240" w:lineRule="auto"/>
        <w:contextualSpacing/>
        <w:jc w:val="both"/>
        <w:rPr>
          <w:rFonts w:ascii="Times New Roman" w:eastAsia="Times New Roman" w:hAnsi="Times New Roman" w:cs="Times New Roman"/>
          <w:b/>
          <w:sz w:val="24"/>
          <w:szCs w:val="24"/>
          <w:u w:val="single"/>
        </w:rPr>
      </w:pPr>
      <w:r w:rsidRPr="005E6A0D">
        <w:rPr>
          <w:rFonts w:ascii="Times New Roman" w:eastAsia="Times New Roman" w:hAnsi="Times New Roman" w:cs="Times New Roman"/>
          <w:b/>
          <w:sz w:val="24"/>
          <w:szCs w:val="24"/>
          <w:lang w:val="en-US"/>
        </w:rPr>
        <w:t>R</w:t>
      </w:r>
      <w:r w:rsidRPr="005E6A0D">
        <w:rPr>
          <w:rFonts w:ascii="Times New Roman" w:eastAsia="Times New Roman" w:hAnsi="Times New Roman" w:cs="Times New Roman"/>
          <w:b/>
          <w:sz w:val="24"/>
          <w:szCs w:val="24"/>
        </w:rPr>
        <w:t xml:space="preserve"> </w:t>
      </w:r>
      <w:proofErr w:type="spellStart"/>
      <w:r w:rsidRPr="005E6A0D">
        <w:rPr>
          <w:rFonts w:ascii="Times New Roman" w:eastAsia="Times New Roman" w:hAnsi="Times New Roman" w:cs="Times New Roman"/>
          <w:b/>
          <w:sz w:val="24"/>
          <w:szCs w:val="24"/>
        </w:rPr>
        <w:t>исп</w:t>
      </w:r>
      <w:proofErr w:type="spellEnd"/>
      <w:r w:rsidRPr="005E6A0D">
        <w:rPr>
          <w:rFonts w:ascii="Times New Roman" w:eastAsia="Times New Roman" w:hAnsi="Times New Roman" w:cs="Times New Roman"/>
          <w:b/>
          <w:sz w:val="24"/>
          <w:szCs w:val="24"/>
        </w:rPr>
        <w:t xml:space="preserve"> </w:t>
      </w:r>
      <w:proofErr w:type="gramStart"/>
      <w:r w:rsidRPr="005E6A0D">
        <w:rPr>
          <w:rFonts w:ascii="Times New Roman" w:eastAsia="Times New Roman" w:hAnsi="Times New Roman" w:cs="Times New Roman"/>
          <w:b/>
          <w:sz w:val="24"/>
          <w:szCs w:val="24"/>
        </w:rPr>
        <w:t xml:space="preserve">=  </w:t>
      </w:r>
      <w:r w:rsidRPr="005E6A0D">
        <w:rPr>
          <w:rFonts w:ascii="Times New Roman" w:eastAsia="Times New Roman" w:hAnsi="Times New Roman" w:cs="Times New Roman"/>
          <w:b/>
          <w:sz w:val="24"/>
          <w:szCs w:val="24"/>
          <w:u w:val="single"/>
        </w:rPr>
        <w:t>3</w:t>
      </w:r>
      <w:proofErr w:type="gramEnd"/>
      <w:r w:rsidRPr="005E6A0D">
        <w:rPr>
          <w:rFonts w:ascii="Times New Roman" w:eastAsia="Times New Roman" w:hAnsi="Times New Roman" w:cs="Times New Roman"/>
          <w:b/>
          <w:sz w:val="24"/>
          <w:szCs w:val="24"/>
          <w:u w:val="single"/>
        </w:rPr>
        <w:t xml:space="preserve"> х 100,6  %  </w:t>
      </w:r>
      <w:r w:rsidRPr="005E6A0D">
        <w:rPr>
          <w:rFonts w:ascii="Times New Roman" w:eastAsia="Times New Roman" w:hAnsi="Times New Roman" w:cs="Times New Roman"/>
          <w:b/>
          <w:sz w:val="24"/>
          <w:szCs w:val="24"/>
        </w:rPr>
        <w:t>= 100,6  %</w:t>
      </w:r>
    </w:p>
    <w:p w:rsidR="0048588E" w:rsidRPr="005E6A0D" w:rsidRDefault="0048588E" w:rsidP="0048588E">
      <w:pPr>
        <w:widowControl w:val="0"/>
        <w:spacing w:after="0" w:line="240" w:lineRule="auto"/>
        <w:contextualSpacing/>
        <w:jc w:val="both"/>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 xml:space="preserve">                      3</w:t>
      </w:r>
    </w:p>
    <w:p w:rsidR="0048588E" w:rsidRPr="005E6A0D" w:rsidRDefault="0048588E" w:rsidP="0048588E">
      <w:pPr>
        <w:widowControl w:val="0"/>
        <w:numPr>
          <w:ilvl w:val="0"/>
          <w:numId w:val="8"/>
        </w:numPr>
        <w:spacing w:after="0" w:line="240" w:lineRule="auto"/>
        <w:ind w:left="0" w:firstLine="0"/>
        <w:contextualSpacing/>
        <w:jc w:val="both"/>
        <w:rPr>
          <w:rFonts w:ascii="Times New Roman" w:eastAsia="Times New Roman" w:hAnsi="Times New Roman" w:cs="Times New Roman"/>
          <w:spacing w:val="2"/>
          <w:sz w:val="24"/>
          <w:szCs w:val="24"/>
        </w:rPr>
      </w:pPr>
      <w:r w:rsidRPr="005E6A0D">
        <w:rPr>
          <w:rFonts w:ascii="Times New Roman" w:eastAsia="Times New Roman" w:hAnsi="Times New Roman" w:cs="Times New Roman"/>
          <w:spacing w:val="2"/>
          <w:sz w:val="24"/>
          <w:szCs w:val="24"/>
        </w:rPr>
        <w:t>Расчет индекса эффективности исполнения ВЦП (</w:t>
      </w:r>
      <w:proofErr w:type="spellStart"/>
      <w:r w:rsidRPr="005E6A0D">
        <w:rPr>
          <w:rFonts w:ascii="Times New Roman" w:eastAsia="Times New Roman" w:hAnsi="Times New Roman" w:cs="Times New Roman"/>
          <w:spacing w:val="2"/>
          <w:sz w:val="24"/>
          <w:szCs w:val="24"/>
        </w:rPr>
        <w:t>Е</w:t>
      </w:r>
      <w:r w:rsidRPr="005E6A0D">
        <w:rPr>
          <w:rFonts w:ascii="Times New Roman" w:eastAsia="Times New Roman" w:hAnsi="Times New Roman" w:cs="Times New Roman"/>
          <w:spacing w:val="2"/>
          <w:sz w:val="24"/>
          <w:szCs w:val="24"/>
          <w:vertAlign w:val="subscript"/>
        </w:rPr>
        <w:t>исп</w:t>
      </w:r>
      <w:proofErr w:type="spellEnd"/>
      <w:r w:rsidRPr="005E6A0D">
        <w:rPr>
          <w:rFonts w:ascii="Times New Roman" w:eastAsia="Times New Roman" w:hAnsi="Times New Roman" w:cs="Times New Roman"/>
          <w:spacing w:val="2"/>
          <w:sz w:val="24"/>
          <w:szCs w:val="24"/>
        </w:rPr>
        <w:t>) определяется по формуле:</w:t>
      </w:r>
    </w:p>
    <w:p w:rsidR="0048588E" w:rsidRPr="005E6A0D" w:rsidRDefault="005E6A0D" w:rsidP="0048588E">
      <w:pPr>
        <w:rPr>
          <w:rFonts w:ascii="Times New Roman" w:eastAsia="Times New Roman" w:hAnsi="Times New Roman" w:cs="Times New Roman"/>
          <w:spacing w:val="2"/>
          <w:sz w:val="24"/>
          <w:szCs w:val="24"/>
        </w:rPr>
      </w:pPr>
      <m:oMath>
        <m:sSub>
          <m:sSubPr>
            <m:ctrlPr>
              <w:rPr>
                <w:rFonts w:ascii="Cambria Math" w:hAnsi="Cambria Math" w:cs="Times New Roman"/>
                <w:i/>
                <w:spacing w:val="2"/>
                <w:sz w:val="24"/>
                <w:szCs w:val="24"/>
              </w:rPr>
            </m:ctrlPr>
          </m:sSubPr>
          <m:e>
            <m:r>
              <w:rPr>
                <w:rFonts w:ascii="Cambria Math" w:hAnsi="Cambria Math" w:cs="Times New Roman"/>
                <w:spacing w:val="2"/>
                <w:sz w:val="24"/>
                <w:szCs w:val="24"/>
              </w:rPr>
              <m:t>Е</m:t>
            </m:r>
          </m:e>
          <m:sub>
            <m:r>
              <w:rPr>
                <w:rFonts w:ascii="Cambria Math" w:hAnsi="Cambria Math" w:cs="Times New Roman"/>
                <w:spacing w:val="2"/>
                <w:sz w:val="24"/>
                <w:szCs w:val="24"/>
              </w:rPr>
              <m:t>исп</m:t>
            </m:r>
          </m:sub>
        </m:sSub>
        <m:r>
          <w:rPr>
            <w:rFonts w:ascii="Cambria Math" w:hAnsi="Cambria Math" w:cs="Times New Roman"/>
            <w:spacing w:val="2"/>
            <w:sz w:val="24"/>
            <w:szCs w:val="24"/>
          </w:rPr>
          <m:t xml:space="preserve">= </m:t>
        </m:r>
        <m:f>
          <m:fPr>
            <m:ctrlPr>
              <w:rPr>
                <w:rFonts w:ascii="Cambria Math" w:hAnsi="Cambria Math" w:cs="Times New Roman"/>
                <w:i/>
                <w:spacing w:val="2"/>
                <w:sz w:val="24"/>
                <w:szCs w:val="24"/>
              </w:rPr>
            </m:ctrlPr>
          </m:fPr>
          <m:num>
            <m:sSub>
              <m:sSubPr>
                <m:ctrlPr>
                  <w:rPr>
                    <w:rFonts w:ascii="Cambria Math" w:hAnsi="Cambria Math" w:cs="Times New Roman"/>
                    <w:i/>
                    <w:spacing w:val="2"/>
                    <w:sz w:val="24"/>
                    <w:szCs w:val="24"/>
                  </w:rPr>
                </m:ctrlPr>
              </m:sSubPr>
              <m:e>
                <m:r>
                  <w:rPr>
                    <w:rFonts w:ascii="Cambria Math" w:hAnsi="Cambria Math" w:cs="Times New Roman"/>
                    <w:spacing w:val="2"/>
                    <w:sz w:val="24"/>
                    <w:szCs w:val="24"/>
                    <w:lang w:val="en-US"/>
                  </w:rPr>
                  <m:t>R</m:t>
                </m:r>
              </m:e>
              <m:sub>
                <m:r>
                  <w:rPr>
                    <w:rFonts w:ascii="Cambria Math" w:hAnsi="Cambria Math" w:cs="Times New Roman"/>
                    <w:spacing w:val="2"/>
                    <w:sz w:val="24"/>
                    <w:szCs w:val="24"/>
                  </w:rPr>
                  <m:t>исп</m:t>
                </m:r>
              </m:sub>
            </m:sSub>
          </m:num>
          <m:den>
            <m:f>
              <m:fPr>
                <m:type m:val="lin"/>
                <m:ctrlPr>
                  <w:rPr>
                    <w:rFonts w:ascii="Cambria Math" w:hAnsi="Cambria Math" w:cs="Times New Roman"/>
                    <w:i/>
                    <w:spacing w:val="2"/>
                    <w:sz w:val="24"/>
                    <w:szCs w:val="24"/>
                  </w:rPr>
                </m:ctrlPr>
              </m:fPr>
              <m:num>
                <m:sSub>
                  <m:sSubPr>
                    <m:ctrlPr>
                      <w:rPr>
                        <w:rFonts w:ascii="Cambria Math" w:hAnsi="Cambria Math" w:cs="Times New Roman"/>
                        <w:i/>
                        <w:spacing w:val="2"/>
                        <w:sz w:val="24"/>
                        <w:szCs w:val="24"/>
                      </w:rPr>
                    </m:ctrlPr>
                  </m:sSubPr>
                  <m:e>
                    <m:r>
                      <w:rPr>
                        <w:rFonts w:ascii="Cambria Math" w:hAnsi="Cambria Math" w:cs="Times New Roman"/>
                        <w:spacing w:val="2"/>
                        <w:sz w:val="24"/>
                        <w:szCs w:val="24"/>
                        <w:lang w:val="en-US"/>
                      </w:rPr>
                      <m:t>F</m:t>
                    </m:r>
                  </m:e>
                  <m:sub>
                    <m:r>
                      <w:rPr>
                        <w:rFonts w:ascii="Cambria Math" w:hAnsi="Cambria Math" w:cs="Times New Roman"/>
                        <w:spacing w:val="2"/>
                        <w:sz w:val="24"/>
                        <w:szCs w:val="24"/>
                      </w:rPr>
                      <m:t>факт</m:t>
                    </m:r>
                  </m:sub>
                </m:sSub>
              </m:num>
              <m:den>
                <m:sSub>
                  <m:sSubPr>
                    <m:ctrlPr>
                      <w:rPr>
                        <w:rFonts w:ascii="Cambria Math" w:hAnsi="Cambria Math" w:cs="Times New Roman"/>
                        <w:i/>
                        <w:spacing w:val="2"/>
                        <w:sz w:val="24"/>
                        <w:szCs w:val="24"/>
                      </w:rPr>
                    </m:ctrlPr>
                  </m:sSubPr>
                  <m:e>
                    <m:r>
                      <w:rPr>
                        <w:rFonts w:ascii="Cambria Math" w:hAnsi="Cambria Math" w:cs="Times New Roman"/>
                        <w:spacing w:val="2"/>
                        <w:sz w:val="24"/>
                        <w:szCs w:val="24"/>
                      </w:rPr>
                      <m:t>F</m:t>
                    </m:r>
                  </m:e>
                  <m:sub>
                    <m:r>
                      <w:rPr>
                        <w:rFonts w:ascii="Cambria Math" w:hAnsi="Cambria Math" w:cs="Times New Roman"/>
                        <w:spacing w:val="2"/>
                        <w:sz w:val="24"/>
                        <w:szCs w:val="24"/>
                      </w:rPr>
                      <m:t>план</m:t>
                    </m:r>
                  </m:sub>
                </m:sSub>
              </m:den>
            </m:f>
          </m:den>
        </m:f>
      </m:oMath>
      <w:r w:rsidR="0048588E" w:rsidRPr="005E6A0D">
        <w:rPr>
          <w:rFonts w:ascii="Times New Roman" w:eastAsia="Times New Roman" w:hAnsi="Times New Roman" w:cs="Times New Roman"/>
          <w:i/>
          <w:spacing w:val="2"/>
          <w:sz w:val="24"/>
          <w:szCs w:val="24"/>
        </w:rPr>
        <w:t>,</w:t>
      </w:r>
      <w:r w:rsidR="0048588E" w:rsidRPr="005E6A0D">
        <w:rPr>
          <w:rFonts w:ascii="Times New Roman" w:eastAsia="Times New Roman" w:hAnsi="Times New Roman" w:cs="Times New Roman"/>
          <w:spacing w:val="2"/>
          <w:sz w:val="24"/>
          <w:szCs w:val="24"/>
        </w:rPr>
        <w:t>где</w:t>
      </w:r>
    </w:p>
    <w:p w:rsidR="0048588E" w:rsidRPr="005E6A0D" w:rsidRDefault="0048588E" w:rsidP="0048588E">
      <w:pPr>
        <w:rPr>
          <w:rFonts w:ascii="Times New Roman" w:eastAsia="Times New Roman" w:hAnsi="Times New Roman" w:cs="Times New Roman"/>
          <w:spacing w:val="2"/>
          <w:sz w:val="24"/>
          <w:szCs w:val="24"/>
        </w:rPr>
      </w:pPr>
      <w:proofErr w:type="spellStart"/>
      <w:proofErr w:type="gramStart"/>
      <w:r w:rsidRPr="005E6A0D">
        <w:rPr>
          <w:rFonts w:ascii="Times New Roman" w:eastAsia="Times New Roman" w:hAnsi="Times New Roman" w:cs="Times New Roman"/>
          <w:spacing w:val="2"/>
          <w:sz w:val="24"/>
          <w:szCs w:val="24"/>
        </w:rPr>
        <w:t>F</w:t>
      </w:r>
      <w:proofErr w:type="gramEnd"/>
      <w:r w:rsidRPr="005E6A0D">
        <w:rPr>
          <w:rFonts w:ascii="Times New Roman" w:eastAsia="Times New Roman" w:hAnsi="Times New Roman" w:cs="Times New Roman"/>
          <w:spacing w:val="2"/>
          <w:sz w:val="24"/>
          <w:szCs w:val="24"/>
          <w:vertAlign w:val="subscript"/>
        </w:rPr>
        <w:t>факт</w:t>
      </w:r>
      <w:proofErr w:type="spellEnd"/>
      <w:r w:rsidRPr="005E6A0D">
        <w:rPr>
          <w:rFonts w:ascii="Times New Roman" w:eastAsia="Times New Roman" w:hAnsi="Times New Roman" w:cs="Times New Roman"/>
          <w:spacing w:val="2"/>
          <w:sz w:val="24"/>
          <w:szCs w:val="24"/>
        </w:rPr>
        <w:t xml:space="preserve"> - фактическое значение финансовых средств бюджетов всех уровней на создание результатов на отчётный период;</w:t>
      </w:r>
    </w:p>
    <w:p w:rsidR="0048588E" w:rsidRPr="005E6A0D" w:rsidRDefault="0048588E" w:rsidP="0048588E">
      <w:pPr>
        <w:rPr>
          <w:rFonts w:ascii="Times New Roman" w:eastAsia="Times New Roman" w:hAnsi="Times New Roman" w:cs="Times New Roman"/>
          <w:spacing w:val="2"/>
          <w:sz w:val="24"/>
          <w:szCs w:val="24"/>
        </w:rPr>
      </w:pPr>
      <w:proofErr w:type="spellStart"/>
      <w:proofErr w:type="gramStart"/>
      <w:r w:rsidRPr="005E6A0D">
        <w:rPr>
          <w:rFonts w:ascii="Times New Roman" w:eastAsia="Times New Roman" w:hAnsi="Times New Roman" w:cs="Times New Roman"/>
          <w:spacing w:val="2"/>
          <w:sz w:val="24"/>
          <w:szCs w:val="24"/>
        </w:rPr>
        <w:t>F</w:t>
      </w:r>
      <w:proofErr w:type="gramEnd"/>
      <w:r w:rsidRPr="005E6A0D">
        <w:rPr>
          <w:rFonts w:ascii="Times New Roman" w:eastAsia="Times New Roman" w:hAnsi="Times New Roman" w:cs="Times New Roman"/>
          <w:spacing w:val="2"/>
          <w:sz w:val="24"/>
          <w:szCs w:val="24"/>
          <w:vertAlign w:val="subscript"/>
        </w:rPr>
        <w:t>план</w:t>
      </w:r>
      <w:proofErr w:type="spellEnd"/>
      <w:r w:rsidRPr="005E6A0D">
        <w:rPr>
          <w:rFonts w:ascii="Times New Roman" w:eastAsia="Times New Roman" w:hAnsi="Times New Roman" w:cs="Times New Roman"/>
          <w:spacing w:val="2"/>
          <w:sz w:val="24"/>
          <w:szCs w:val="24"/>
        </w:rPr>
        <w:t xml:space="preserve"> - плановое значение финансовых средств бюджетов всех уровней на создание результатов на отчётный период.</w:t>
      </w:r>
    </w:p>
    <w:p w:rsidR="0048588E" w:rsidRPr="005E6A0D" w:rsidRDefault="0048588E" w:rsidP="0048588E">
      <w:pPr>
        <w:rPr>
          <w:rFonts w:ascii="Times New Roman" w:eastAsia="Times New Roman" w:hAnsi="Times New Roman" w:cs="Times New Roman"/>
          <w:b/>
          <w:spacing w:val="2"/>
          <w:sz w:val="24"/>
          <w:szCs w:val="24"/>
          <w:u w:val="single"/>
        </w:rPr>
      </w:pPr>
      <w:r w:rsidRPr="005E6A0D">
        <w:rPr>
          <w:rFonts w:ascii="Times New Roman" w:eastAsia="Times New Roman" w:hAnsi="Times New Roman" w:cs="Times New Roman"/>
          <w:b/>
          <w:sz w:val="24"/>
          <w:szCs w:val="24"/>
        </w:rPr>
        <w:t xml:space="preserve"> </w:t>
      </w:r>
      <w:r w:rsidRPr="005E6A0D">
        <w:rPr>
          <w:rFonts w:ascii="Times New Roman" w:eastAsia="Times New Roman" w:hAnsi="Times New Roman" w:cs="Times New Roman"/>
          <w:b/>
          <w:spacing w:val="2"/>
          <w:sz w:val="24"/>
          <w:szCs w:val="24"/>
        </w:rPr>
        <w:t xml:space="preserve">Е </w:t>
      </w:r>
      <w:proofErr w:type="spellStart"/>
      <w:proofErr w:type="gramStart"/>
      <w:r w:rsidRPr="005E6A0D">
        <w:rPr>
          <w:rFonts w:ascii="Times New Roman" w:eastAsia="Times New Roman" w:hAnsi="Times New Roman" w:cs="Times New Roman"/>
          <w:b/>
          <w:spacing w:val="2"/>
          <w:sz w:val="24"/>
          <w:szCs w:val="24"/>
        </w:rPr>
        <w:t>исп</w:t>
      </w:r>
      <w:proofErr w:type="spellEnd"/>
      <w:proofErr w:type="gramEnd"/>
      <w:r w:rsidRPr="005E6A0D">
        <w:rPr>
          <w:rFonts w:ascii="Times New Roman" w:eastAsia="Times New Roman" w:hAnsi="Times New Roman" w:cs="Times New Roman"/>
          <w:b/>
          <w:spacing w:val="2"/>
          <w:sz w:val="24"/>
          <w:szCs w:val="24"/>
        </w:rPr>
        <w:t xml:space="preserve"> =    </w:t>
      </w:r>
      <w:r w:rsidRPr="005E6A0D">
        <w:rPr>
          <w:rFonts w:ascii="Times New Roman" w:eastAsia="Times New Roman" w:hAnsi="Times New Roman" w:cs="Times New Roman"/>
          <w:b/>
          <w:spacing w:val="2"/>
          <w:sz w:val="24"/>
          <w:szCs w:val="24"/>
          <w:u w:val="single"/>
        </w:rPr>
        <w:t xml:space="preserve">       100,6%               </w:t>
      </w:r>
      <w:r w:rsidRPr="005E6A0D">
        <w:rPr>
          <w:rFonts w:ascii="Times New Roman" w:eastAsia="Times New Roman" w:hAnsi="Times New Roman" w:cs="Times New Roman"/>
          <w:b/>
          <w:spacing w:val="2"/>
          <w:sz w:val="24"/>
          <w:szCs w:val="24"/>
        </w:rPr>
        <w:t xml:space="preserve">  =   100,6  %</w:t>
      </w:r>
    </w:p>
    <w:p w:rsidR="0048588E" w:rsidRPr="005E6A0D" w:rsidRDefault="0048588E" w:rsidP="0048588E">
      <w:pPr>
        <w:ind w:left="709"/>
        <w:rPr>
          <w:rFonts w:ascii="Times New Roman" w:eastAsia="Times New Roman" w:hAnsi="Times New Roman" w:cs="Times New Roman"/>
          <w:sz w:val="24"/>
          <w:szCs w:val="24"/>
        </w:rPr>
      </w:pPr>
      <w:r w:rsidRPr="005E6A0D">
        <w:rPr>
          <w:rFonts w:ascii="Times New Roman" w:eastAsia="Times New Roman" w:hAnsi="Times New Roman" w:cs="Times New Roman"/>
          <w:b/>
          <w:sz w:val="24"/>
          <w:szCs w:val="24"/>
        </w:rPr>
        <w:t xml:space="preserve">    2 821,491</w:t>
      </w:r>
      <w:r w:rsidRPr="005E6A0D">
        <w:rPr>
          <w:rFonts w:ascii="Times New Roman" w:eastAsia="Times New Roman" w:hAnsi="Times New Roman" w:cs="Times New Roman"/>
          <w:b/>
          <w:spacing w:val="2"/>
          <w:sz w:val="24"/>
          <w:szCs w:val="24"/>
        </w:rPr>
        <w:t>/</w:t>
      </w:r>
      <w:r w:rsidRPr="005E6A0D">
        <w:rPr>
          <w:rFonts w:ascii="Times New Roman" w:eastAsia="Times New Roman" w:hAnsi="Times New Roman" w:cs="Times New Roman"/>
          <w:b/>
          <w:sz w:val="24"/>
          <w:szCs w:val="24"/>
        </w:rPr>
        <w:t>2 821,491</w:t>
      </w:r>
    </w:p>
    <w:p w:rsidR="009618E7" w:rsidRPr="005E6A0D" w:rsidRDefault="009618E7" w:rsidP="009618E7">
      <w:pPr>
        <w:spacing w:after="0" w:line="240" w:lineRule="auto"/>
        <w:jc w:val="both"/>
        <w:rPr>
          <w:rFonts w:ascii="Times New Roman" w:eastAsia="Times New Roman" w:hAnsi="Times New Roman" w:cs="Times New Roman"/>
          <w:sz w:val="24"/>
          <w:szCs w:val="24"/>
        </w:rPr>
      </w:pPr>
      <w:r w:rsidRPr="005E6A0D">
        <w:rPr>
          <w:rFonts w:ascii="Times New Roman" w:hAnsi="Times New Roman" w:cs="Times New Roman"/>
          <w:sz w:val="24"/>
          <w:szCs w:val="24"/>
        </w:rPr>
        <w:t>5.3.</w:t>
      </w:r>
      <w:r w:rsidRPr="005E6A0D">
        <w:rPr>
          <w:rFonts w:ascii="Times New Roman" w:eastAsia="Times New Roman" w:hAnsi="Times New Roman" w:cs="Times New Roman"/>
          <w:sz w:val="24"/>
          <w:szCs w:val="24"/>
        </w:rPr>
        <w:t>Отчет о реализации ведомственной  целевой программы муниципального учреждения Большесельского муниципального района Ярославской области «Управление образование администрации Большесельско</w:t>
      </w:r>
      <w:r w:rsidR="00E6109C" w:rsidRPr="005E6A0D">
        <w:rPr>
          <w:rFonts w:ascii="Times New Roman" w:eastAsia="Times New Roman" w:hAnsi="Times New Roman" w:cs="Times New Roman"/>
          <w:sz w:val="24"/>
          <w:szCs w:val="24"/>
        </w:rPr>
        <w:t>го муниципального района за 2015</w:t>
      </w:r>
      <w:r w:rsidRPr="005E6A0D">
        <w:rPr>
          <w:rFonts w:ascii="Times New Roman" w:eastAsia="Times New Roman" w:hAnsi="Times New Roman" w:cs="Times New Roman"/>
          <w:sz w:val="24"/>
          <w:szCs w:val="24"/>
        </w:rPr>
        <w:t xml:space="preserve"> финансовый год.</w:t>
      </w:r>
    </w:p>
    <w:p w:rsidR="009618E7" w:rsidRPr="005E6A0D" w:rsidRDefault="009618E7" w:rsidP="009618E7">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5E6A0D">
        <w:rPr>
          <w:rFonts w:ascii="Times New Roman" w:eastAsia="Times New Roman" w:hAnsi="Times New Roman" w:cs="Times New Roman"/>
          <w:sz w:val="24"/>
          <w:szCs w:val="24"/>
        </w:rPr>
        <w:t xml:space="preserve">Информация о результатах и финансировании  ВЦП (http://www.adm.yar.ru/power/mest/bselo-adm/realiz_mun_program.html </w:t>
      </w:r>
      <w:proofErr w:type="gramEnd"/>
    </w:p>
    <w:p w:rsidR="00083883" w:rsidRPr="005E6A0D" w:rsidRDefault="00083883" w:rsidP="009618E7">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40"/>
        <w:gridCol w:w="906"/>
        <w:gridCol w:w="4451"/>
        <w:gridCol w:w="1010"/>
        <w:gridCol w:w="863"/>
        <w:gridCol w:w="1286"/>
        <w:gridCol w:w="564"/>
        <w:gridCol w:w="1428"/>
        <w:gridCol w:w="422"/>
        <w:gridCol w:w="1561"/>
        <w:gridCol w:w="427"/>
        <w:gridCol w:w="1276"/>
      </w:tblGrid>
      <w:tr w:rsidR="00D91312" w:rsidRPr="005E6A0D" w:rsidTr="00EA6172">
        <w:trPr>
          <w:trHeight w:val="845"/>
        </w:trPr>
        <w:tc>
          <w:tcPr>
            <w:tcW w:w="940" w:type="dxa"/>
            <w:vMerge w:val="restart"/>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w:t>
            </w:r>
          </w:p>
          <w:p w:rsidR="00D91312" w:rsidRPr="005E6A0D" w:rsidRDefault="00D91312" w:rsidP="009B531F">
            <w:pPr>
              <w:spacing w:after="0" w:line="240" w:lineRule="auto"/>
              <w:jc w:val="center"/>
              <w:rPr>
                <w:rFonts w:ascii="Times New Roman" w:eastAsia="Times New Roman" w:hAnsi="Times New Roman" w:cs="Times New Roman"/>
                <w:sz w:val="24"/>
                <w:szCs w:val="24"/>
              </w:rPr>
            </w:pPr>
            <w:proofErr w:type="gramStart"/>
            <w:r w:rsidRPr="005E6A0D">
              <w:rPr>
                <w:rFonts w:ascii="Times New Roman" w:eastAsia="Times New Roman" w:hAnsi="Times New Roman" w:cs="Times New Roman"/>
                <w:sz w:val="24"/>
                <w:szCs w:val="24"/>
              </w:rPr>
              <w:t>п</w:t>
            </w:r>
            <w:proofErr w:type="gramEnd"/>
            <w:r w:rsidRPr="005E6A0D">
              <w:rPr>
                <w:rFonts w:ascii="Times New Roman" w:eastAsia="Times New Roman" w:hAnsi="Times New Roman" w:cs="Times New Roman"/>
                <w:sz w:val="24"/>
                <w:szCs w:val="24"/>
              </w:rPr>
              <w:t>/п</w:t>
            </w:r>
          </w:p>
        </w:tc>
        <w:tc>
          <w:tcPr>
            <w:tcW w:w="5357" w:type="dxa"/>
            <w:gridSpan w:val="2"/>
            <w:vMerge w:val="restart"/>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Наименование задачи,</w:t>
            </w:r>
          </w:p>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результата, мероприятия</w:t>
            </w:r>
          </w:p>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010" w:type="dxa"/>
            <w:vMerge w:val="restart"/>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Вид бюджетного ассигнования*</w:t>
            </w:r>
          </w:p>
        </w:tc>
        <w:tc>
          <w:tcPr>
            <w:tcW w:w="863" w:type="dxa"/>
            <w:vMerge w:val="restart"/>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Единица измерения</w:t>
            </w:r>
          </w:p>
        </w:tc>
        <w:tc>
          <w:tcPr>
            <w:tcW w:w="1286" w:type="dxa"/>
            <w:vMerge w:val="restart"/>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Источник финансирования</w:t>
            </w:r>
          </w:p>
        </w:tc>
        <w:tc>
          <w:tcPr>
            <w:tcW w:w="3975" w:type="dxa"/>
            <w:gridSpan w:val="4"/>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Значение результата, объем финансирования мероприятий</w:t>
            </w:r>
          </w:p>
        </w:tc>
        <w:tc>
          <w:tcPr>
            <w:tcW w:w="170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Причины отклонений</w:t>
            </w:r>
          </w:p>
        </w:tc>
      </w:tr>
      <w:tr w:rsidR="00D91312" w:rsidRPr="005E6A0D" w:rsidTr="00EA6172">
        <w:trPr>
          <w:trHeight w:val="300"/>
        </w:trPr>
        <w:tc>
          <w:tcPr>
            <w:tcW w:w="940" w:type="dxa"/>
            <w:vMerge/>
            <w:vAlign w:val="center"/>
          </w:tcPr>
          <w:p w:rsidR="00D91312" w:rsidRPr="005E6A0D" w:rsidRDefault="00D91312" w:rsidP="009B531F">
            <w:pPr>
              <w:spacing w:after="0" w:line="240" w:lineRule="auto"/>
              <w:rPr>
                <w:rFonts w:ascii="Times New Roman" w:eastAsia="Times New Roman" w:hAnsi="Times New Roman" w:cs="Times New Roman"/>
                <w:sz w:val="24"/>
                <w:szCs w:val="24"/>
              </w:rPr>
            </w:pPr>
          </w:p>
        </w:tc>
        <w:tc>
          <w:tcPr>
            <w:tcW w:w="5357" w:type="dxa"/>
            <w:gridSpan w:val="2"/>
            <w:vMerge/>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010" w:type="dxa"/>
            <w:vMerge/>
            <w:vAlign w:val="center"/>
          </w:tcPr>
          <w:p w:rsidR="00D91312" w:rsidRPr="005E6A0D" w:rsidRDefault="00D91312" w:rsidP="009B531F">
            <w:pPr>
              <w:spacing w:after="0" w:line="240" w:lineRule="auto"/>
              <w:rPr>
                <w:rFonts w:ascii="Times New Roman" w:eastAsia="Times New Roman" w:hAnsi="Times New Roman" w:cs="Times New Roman"/>
                <w:sz w:val="24"/>
                <w:szCs w:val="24"/>
              </w:rPr>
            </w:pPr>
          </w:p>
        </w:tc>
        <w:tc>
          <w:tcPr>
            <w:tcW w:w="863" w:type="dxa"/>
            <w:vMerge/>
            <w:vAlign w:val="center"/>
          </w:tcPr>
          <w:p w:rsidR="00D91312" w:rsidRPr="005E6A0D" w:rsidRDefault="00D91312" w:rsidP="009B531F">
            <w:pPr>
              <w:spacing w:after="0" w:line="240" w:lineRule="auto"/>
              <w:rPr>
                <w:rFonts w:ascii="Times New Roman" w:eastAsia="Times New Roman" w:hAnsi="Times New Roman" w:cs="Times New Roman"/>
                <w:sz w:val="24"/>
                <w:szCs w:val="24"/>
              </w:rPr>
            </w:pPr>
          </w:p>
        </w:tc>
        <w:tc>
          <w:tcPr>
            <w:tcW w:w="1286" w:type="dxa"/>
            <w:vMerge/>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план</w:t>
            </w:r>
          </w:p>
        </w:tc>
        <w:tc>
          <w:tcPr>
            <w:tcW w:w="1983" w:type="dxa"/>
            <w:gridSpan w:val="2"/>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факт</w:t>
            </w:r>
          </w:p>
        </w:tc>
        <w:tc>
          <w:tcPr>
            <w:tcW w:w="1703" w:type="dxa"/>
            <w:gridSpan w:val="2"/>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5357"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w:t>
            </w:r>
          </w:p>
        </w:tc>
        <w:tc>
          <w:tcPr>
            <w:tcW w:w="1983" w:type="dxa"/>
            <w:gridSpan w:val="2"/>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w:t>
            </w:r>
          </w:p>
        </w:tc>
        <w:tc>
          <w:tcPr>
            <w:tcW w:w="1703" w:type="dxa"/>
            <w:gridSpan w:val="2"/>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w:t>
            </w:r>
          </w:p>
        </w:tc>
      </w:tr>
      <w:tr w:rsidR="00D91312" w:rsidRPr="005E6A0D" w:rsidTr="00EA6172">
        <w:trPr>
          <w:trHeight w:val="664"/>
        </w:trPr>
        <w:tc>
          <w:tcPr>
            <w:tcW w:w="1846"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3288" w:type="dxa"/>
            <w:gridSpan w:val="10"/>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Задача 1. 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1.1. </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Результаты:</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98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70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D91312" w:rsidRPr="005E6A0D" w:rsidTr="00EA6172">
        <w:trPr>
          <w:trHeight w:val="1666"/>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1.1.1.</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обучающихся, </w:t>
            </w:r>
            <w:proofErr w:type="gramStart"/>
            <w:r w:rsidRPr="005E6A0D">
              <w:rPr>
                <w:rFonts w:ascii="Times New Roman" w:eastAsia="Times New Roman" w:hAnsi="Times New Roman" w:cs="Times New Roman"/>
                <w:sz w:val="24"/>
                <w:szCs w:val="24"/>
              </w:rPr>
              <w:t>которым</w:t>
            </w:r>
            <w:proofErr w:type="gramEnd"/>
            <w:r w:rsidRPr="005E6A0D">
              <w:rPr>
                <w:rFonts w:ascii="Times New Roman" w:eastAsia="Times New Roman" w:hAnsi="Times New Roman" w:cs="Times New Roman"/>
                <w:sz w:val="24"/>
                <w:szCs w:val="24"/>
              </w:rPr>
              <w:t xml:space="preserve"> предоставлена услуга по реализации основных общеобразовательных программ начального, основного, среднего (полного) общего образования в муниципальных общеобразовательных  организациях </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чел.</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shd w:val="clear" w:color="auto" w:fill="auto"/>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747</w:t>
            </w:r>
          </w:p>
        </w:tc>
        <w:tc>
          <w:tcPr>
            <w:tcW w:w="1983" w:type="dxa"/>
            <w:gridSpan w:val="2"/>
            <w:shd w:val="clear" w:color="auto" w:fill="auto"/>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747</w:t>
            </w:r>
          </w:p>
        </w:tc>
        <w:tc>
          <w:tcPr>
            <w:tcW w:w="1703" w:type="dxa"/>
            <w:gridSpan w:val="2"/>
            <w:shd w:val="clear" w:color="auto" w:fill="auto"/>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1676"/>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lastRenderedPageBreak/>
              <w:t>1.1.2.</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детей-инвалидов, которым предоставлена услуга по реализации основных общеобразовательных программ начального, основного, среднего (полного) общего образования в  муниципальных общеобразовательных  организациях с использованием дистанционных технологий  </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чел.</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shd w:val="clear" w:color="auto" w:fill="auto"/>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983" w:type="dxa"/>
            <w:gridSpan w:val="2"/>
            <w:shd w:val="clear" w:color="auto" w:fill="auto"/>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703" w:type="dxa"/>
            <w:gridSpan w:val="2"/>
            <w:shd w:val="clear" w:color="auto" w:fill="auto"/>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1119"/>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1.1.3.</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обучающихся, </w:t>
            </w:r>
            <w:proofErr w:type="gramStart"/>
            <w:r w:rsidRPr="005E6A0D">
              <w:rPr>
                <w:rFonts w:ascii="Times New Roman" w:eastAsia="Times New Roman" w:hAnsi="Times New Roman" w:cs="Times New Roman"/>
                <w:sz w:val="24"/>
                <w:szCs w:val="24"/>
              </w:rPr>
              <w:t>которым</w:t>
            </w:r>
            <w:proofErr w:type="gramEnd"/>
            <w:r w:rsidRPr="005E6A0D">
              <w:rPr>
                <w:rFonts w:ascii="Times New Roman" w:eastAsia="Times New Roman" w:hAnsi="Times New Roman" w:cs="Times New Roman"/>
                <w:sz w:val="24"/>
                <w:szCs w:val="24"/>
              </w:rPr>
              <w:t xml:space="preserve"> предоставлена  муниципальная   услуга по реализации образовательных программ специальных (коррекционных) организаций (классов) VIII вида</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shd w:val="clear" w:color="auto" w:fill="auto"/>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w:t>
            </w:r>
          </w:p>
        </w:tc>
        <w:tc>
          <w:tcPr>
            <w:tcW w:w="1983" w:type="dxa"/>
            <w:gridSpan w:val="2"/>
            <w:shd w:val="clear" w:color="auto" w:fill="auto"/>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w:t>
            </w:r>
          </w:p>
        </w:tc>
        <w:tc>
          <w:tcPr>
            <w:tcW w:w="1703" w:type="dxa"/>
            <w:gridSpan w:val="2"/>
            <w:shd w:val="clear" w:color="auto" w:fill="auto"/>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1107"/>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1.1.4.</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обучающихся, </w:t>
            </w:r>
            <w:proofErr w:type="gramStart"/>
            <w:r w:rsidRPr="005E6A0D">
              <w:rPr>
                <w:rFonts w:ascii="Times New Roman" w:eastAsia="Times New Roman" w:hAnsi="Times New Roman" w:cs="Times New Roman"/>
                <w:sz w:val="24"/>
                <w:szCs w:val="24"/>
              </w:rPr>
              <w:t>которым</w:t>
            </w:r>
            <w:proofErr w:type="gramEnd"/>
            <w:r w:rsidRPr="005E6A0D">
              <w:rPr>
                <w:rFonts w:ascii="Times New Roman" w:eastAsia="Times New Roman" w:hAnsi="Times New Roman" w:cs="Times New Roman"/>
                <w:sz w:val="24"/>
                <w:szCs w:val="24"/>
              </w:rPr>
              <w:t xml:space="preserve"> предоставлены услуги по реализации программ дополнительного образования в муниципальных организациях дополнительного образования детей</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чел.</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highlight w:val="green"/>
              </w:rPr>
            </w:pPr>
            <w:r w:rsidRPr="005E6A0D">
              <w:rPr>
                <w:rFonts w:ascii="Times New Roman" w:eastAsia="Times New Roman" w:hAnsi="Times New Roman" w:cs="Times New Roman"/>
                <w:sz w:val="24"/>
                <w:szCs w:val="24"/>
              </w:rPr>
              <w:t>560</w:t>
            </w:r>
          </w:p>
        </w:tc>
        <w:tc>
          <w:tcPr>
            <w:tcW w:w="198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560</w:t>
            </w:r>
          </w:p>
        </w:tc>
        <w:tc>
          <w:tcPr>
            <w:tcW w:w="1703" w:type="dxa"/>
            <w:gridSpan w:val="2"/>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376"/>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1.1.5.</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выпускников 9-х классов, подлежащих государственной (итоговой) аттестации</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highlight w:val="green"/>
              </w:rPr>
            </w:pPr>
            <w:r w:rsidRPr="005E6A0D">
              <w:rPr>
                <w:rFonts w:ascii="Times New Roman" w:eastAsia="Times New Roman" w:hAnsi="Times New Roman" w:cs="Times New Roman"/>
                <w:sz w:val="24"/>
                <w:szCs w:val="24"/>
              </w:rPr>
              <w:t>72</w:t>
            </w:r>
          </w:p>
        </w:tc>
        <w:tc>
          <w:tcPr>
            <w:tcW w:w="198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72</w:t>
            </w:r>
          </w:p>
        </w:tc>
        <w:tc>
          <w:tcPr>
            <w:tcW w:w="1703" w:type="dxa"/>
            <w:gridSpan w:val="2"/>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52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1.1.6.</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выпускников 11-х классов, подлежащих государственной (итоговой) аттестации</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34</w:t>
            </w:r>
          </w:p>
        </w:tc>
        <w:tc>
          <w:tcPr>
            <w:tcW w:w="198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34</w:t>
            </w:r>
          </w:p>
        </w:tc>
        <w:tc>
          <w:tcPr>
            <w:tcW w:w="1703" w:type="dxa"/>
            <w:gridSpan w:val="2"/>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1.2. </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Мероприятия: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98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70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D91312" w:rsidRPr="005E6A0D" w:rsidTr="00EA6172">
        <w:trPr>
          <w:trHeight w:val="1105"/>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1.2.1.</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Организация предоставления  муниципальных  услуг по реализации основных образовательных программ  общего образования в  муниципальных  общеобразовательных организациях</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23 150,610</w:t>
            </w:r>
          </w:p>
        </w:tc>
        <w:tc>
          <w:tcPr>
            <w:tcW w:w="198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23 150,610</w:t>
            </w:r>
          </w:p>
        </w:tc>
        <w:tc>
          <w:tcPr>
            <w:tcW w:w="170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552"/>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1.2.2</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Обеспечение деятельности дошкольных образовательных учреждений</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18 152,440</w:t>
            </w:r>
          </w:p>
        </w:tc>
        <w:tc>
          <w:tcPr>
            <w:tcW w:w="198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18 152,440</w:t>
            </w:r>
          </w:p>
        </w:tc>
        <w:tc>
          <w:tcPr>
            <w:tcW w:w="1703"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1173"/>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lastRenderedPageBreak/>
              <w:t>1.2.3.</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Организация предоставления  муниципальных  услуг  по реализации дополнительных образовательных программ в  муниципальных организациях дополнительного образования детей</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vAlign w:val="center"/>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vAlign w:val="center"/>
          </w:tcPr>
          <w:p w:rsidR="00D91312" w:rsidRPr="005E6A0D" w:rsidRDefault="00D91312" w:rsidP="00D91312">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4 612,600</w:t>
            </w:r>
          </w:p>
        </w:tc>
        <w:tc>
          <w:tcPr>
            <w:tcW w:w="1983" w:type="dxa"/>
            <w:gridSpan w:val="2"/>
            <w:vAlign w:val="center"/>
          </w:tcPr>
          <w:p w:rsidR="00D91312" w:rsidRPr="005E6A0D" w:rsidRDefault="00D91312" w:rsidP="00D91312">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4 612,600</w:t>
            </w:r>
          </w:p>
        </w:tc>
        <w:tc>
          <w:tcPr>
            <w:tcW w:w="1703" w:type="dxa"/>
            <w:gridSpan w:val="2"/>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1043"/>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1.2.4.</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Проведение капитальных ремонтов зданий  муниципальных  учреждений системы  образования (кроме расходов, включенных в адресную инвестиционную программу Ярославской области)</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vAlign w:val="center"/>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vAlign w:val="center"/>
          </w:tcPr>
          <w:p w:rsidR="00D91312" w:rsidRPr="005E6A0D" w:rsidRDefault="00E2124E" w:rsidP="00D91312">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3 170,353</w:t>
            </w:r>
          </w:p>
        </w:tc>
        <w:tc>
          <w:tcPr>
            <w:tcW w:w="1983" w:type="dxa"/>
            <w:gridSpan w:val="2"/>
            <w:vAlign w:val="center"/>
          </w:tcPr>
          <w:p w:rsidR="00D91312" w:rsidRPr="005E6A0D" w:rsidRDefault="00E2124E" w:rsidP="00E2124E">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3 170,353</w:t>
            </w:r>
          </w:p>
        </w:tc>
        <w:tc>
          <w:tcPr>
            <w:tcW w:w="1703" w:type="dxa"/>
            <w:gridSpan w:val="2"/>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62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1.2.5.</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Межбюджетные трансферты на реализацию ОЦП "Развитие  органов местного самоуправления на территории ЯО" по обращениям депутатов  областной Думы</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vAlign w:val="center"/>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vAlign w:val="center"/>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94,282</w:t>
            </w:r>
          </w:p>
        </w:tc>
        <w:tc>
          <w:tcPr>
            <w:tcW w:w="1983" w:type="dxa"/>
            <w:gridSpan w:val="2"/>
            <w:vAlign w:val="center"/>
          </w:tcPr>
          <w:p w:rsidR="00D91312"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94,282</w:t>
            </w:r>
          </w:p>
        </w:tc>
        <w:tc>
          <w:tcPr>
            <w:tcW w:w="1703" w:type="dxa"/>
            <w:gridSpan w:val="2"/>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62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1.2.6.</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Муниципальная целевая программа "Энергосбережение и энергоэффективность в БМР"</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vAlign w:val="center"/>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vAlign w:val="center"/>
          </w:tcPr>
          <w:p w:rsidR="00D91312"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983" w:type="dxa"/>
            <w:gridSpan w:val="2"/>
            <w:vAlign w:val="center"/>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703" w:type="dxa"/>
            <w:gridSpan w:val="2"/>
          </w:tcPr>
          <w:p w:rsidR="00D91312" w:rsidRPr="005E6A0D" w:rsidRDefault="00D91312" w:rsidP="00D91312">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566"/>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1.2.7.</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Организация образовательного процесса в муниципальных общеобразовательных организациях</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D91312"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75 268,0</w:t>
            </w:r>
          </w:p>
        </w:tc>
        <w:tc>
          <w:tcPr>
            <w:tcW w:w="1983" w:type="dxa"/>
            <w:gridSpan w:val="2"/>
          </w:tcPr>
          <w:p w:rsidR="00D91312"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75 268,0</w:t>
            </w:r>
          </w:p>
        </w:tc>
        <w:tc>
          <w:tcPr>
            <w:tcW w:w="1703" w:type="dxa"/>
            <w:gridSpan w:val="2"/>
          </w:tcPr>
          <w:p w:rsidR="00D91312"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E2124E" w:rsidRPr="005E6A0D" w:rsidTr="00EA6172">
        <w:trPr>
          <w:trHeight w:val="566"/>
        </w:trPr>
        <w:tc>
          <w:tcPr>
            <w:tcW w:w="940" w:type="dxa"/>
            <w:noWrap/>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1.2.8.</w:t>
            </w:r>
          </w:p>
        </w:tc>
        <w:tc>
          <w:tcPr>
            <w:tcW w:w="5357" w:type="dxa"/>
            <w:gridSpan w:val="2"/>
          </w:tcPr>
          <w:p w:rsidR="00E2124E" w:rsidRPr="005E6A0D" w:rsidRDefault="00E2124E"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Обеспечение бесплатным питанием обучающихся муниципальных общеобразовательных организаций</w:t>
            </w:r>
          </w:p>
        </w:tc>
        <w:tc>
          <w:tcPr>
            <w:tcW w:w="1010"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p>
        </w:tc>
        <w:tc>
          <w:tcPr>
            <w:tcW w:w="863"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4 358,200</w:t>
            </w:r>
          </w:p>
        </w:tc>
        <w:tc>
          <w:tcPr>
            <w:tcW w:w="1983" w:type="dxa"/>
            <w:gridSpan w:val="2"/>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4 358,200</w:t>
            </w:r>
          </w:p>
        </w:tc>
        <w:tc>
          <w:tcPr>
            <w:tcW w:w="1703" w:type="dxa"/>
            <w:gridSpan w:val="2"/>
          </w:tcPr>
          <w:p w:rsidR="00E2124E" w:rsidRPr="005E6A0D" w:rsidRDefault="00E2124E" w:rsidP="00E2124E">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E2124E" w:rsidRPr="005E6A0D" w:rsidTr="00EA6172">
        <w:trPr>
          <w:trHeight w:val="566"/>
        </w:trPr>
        <w:tc>
          <w:tcPr>
            <w:tcW w:w="940" w:type="dxa"/>
            <w:noWrap/>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1.2.9.  </w:t>
            </w:r>
          </w:p>
        </w:tc>
        <w:tc>
          <w:tcPr>
            <w:tcW w:w="5357" w:type="dxa"/>
            <w:gridSpan w:val="2"/>
            <w:vAlign w:val="bottom"/>
          </w:tcPr>
          <w:p w:rsidR="00E2124E" w:rsidRPr="005E6A0D" w:rsidRDefault="00E2124E"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Субсидия на создание условий и осуществление присмотра и ухода за детьми в образовательных организациях</w:t>
            </w:r>
          </w:p>
        </w:tc>
        <w:tc>
          <w:tcPr>
            <w:tcW w:w="1010"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руб.</w:t>
            </w:r>
          </w:p>
        </w:tc>
        <w:tc>
          <w:tcPr>
            <w:tcW w:w="1286"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983" w:type="dxa"/>
            <w:gridSpan w:val="2"/>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703" w:type="dxa"/>
            <w:gridSpan w:val="2"/>
          </w:tcPr>
          <w:p w:rsidR="00E2124E" w:rsidRPr="005E6A0D" w:rsidRDefault="00E2124E" w:rsidP="00E2124E">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E2124E" w:rsidRPr="005E6A0D" w:rsidTr="00EA6172">
        <w:trPr>
          <w:trHeight w:val="566"/>
        </w:trPr>
        <w:tc>
          <w:tcPr>
            <w:tcW w:w="940" w:type="dxa"/>
            <w:noWrap/>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1.2.10.</w:t>
            </w:r>
          </w:p>
        </w:tc>
        <w:tc>
          <w:tcPr>
            <w:tcW w:w="5357" w:type="dxa"/>
            <w:gridSpan w:val="2"/>
            <w:vAlign w:val="bottom"/>
          </w:tcPr>
          <w:p w:rsidR="00E2124E" w:rsidRPr="005E6A0D" w:rsidRDefault="00E2124E"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Субвенция на организацию образовательного процесса в дошкольных образовательных организациях</w:t>
            </w:r>
          </w:p>
        </w:tc>
        <w:tc>
          <w:tcPr>
            <w:tcW w:w="1010"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p>
        </w:tc>
        <w:tc>
          <w:tcPr>
            <w:tcW w:w="863"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p>
        </w:tc>
        <w:tc>
          <w:tcPr>
            <w:tcW w:w="1992" w:type="dxa"/>
            <w:gridSpan w:val="2"/>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17 685,0</w:t>
            </w:r>
          </w:p>
        </w:tc>
        <w:tc>
          <w:tcPr>
            <w:tcW w:w="1983" w:type="dxa"/>
            <w:gridSpan w:val="2"/>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17 685,0</w:t>
            </w:r>
          </w:p>
        </w:tc>
        <w:tc>
          <w:tcPr>
            <w:tcW w:w="1703" w:type="dxa"/>
            <w:gridSpan w:val="2"/>
          </w:tcPr>
          <w:p w:rsidR="00E2124E" w:rsidRPr="005E6A0D" w:rsidRDefault="00E2124E" w:rsidP="00E2124E">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E2124E" w:rsidRPr="005E6A0D" w:rsidTr="00EA6172">
        <w:trPr>
          <w:trHeight w:val="566"/>
        </w:trPr>
        <w:tc>
          <w:tcPr>
            <w:tcW w:w="940" w:type="dxa"/>
            <w:noWrap/>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1.2.11.</w:t>
            </w:r>
          </w:p>
        </w:tc>
        <w:tc>
          <w:tcPr>
            <w:tcW w:w="5357" w:type="dxa"/>
            <w:gridSpan w:val="2"/>
            <w:vAlign w:val="bottom"/>
          </w:tcPr>
          <w:p w:rsidR="00E2124E" w:rsidRPr="005E6A0D" w:rsidRDefault="00E2124E"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Субсидия  на оплату труда  работников  образования</w:t>
            </w:r>
          </w:p>
        </w:tc>
        <w:tc>
          <w:tcPr>
            <w:tcW w:w="1010"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p>
        </w:tc>
        <w:tc>
          <w:tcPr>
            <w:tcW w:w="863" w:type="dxa"/>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286" w:type="dxa"/>
          </w:tcPr>
          <w:p w:rsidR="00E2124E" w:rsidRPr="005E6A0D" w:rsidRDefault="00E2124E"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992" w:type="dxa"/>
            <w:gridSpan w:val="2"/>
          </w:tcPr>
          <w:p w:rsidR="00E2124E" w:rsidRPr="005E6A0D" w:rsidRDefault="00E2124E" w:rsidP="009B531F">
            <w:pPr>
              <w:tabs>
                <w:tab w:val="left" w:pos="770"/>
                <w:tab w:val="left" w:pos="1423"/>
              </w:tabs>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983" w:type="dxa"/>
            <w:gridSpan w:val="2"/>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703" w:type="dxa"/>
            <w:gridSpan w:val="2"/>
          </w:tcPr>
          <w:p w:rsidR="00E2124E" w:rsidRPr="005E6A0D" w:rsidRDefault="00E2124E" w:rsidP="00E2124E">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E2124E" w:rsidRPr="005E6A0D" w:rsidTr="00EA6172">
        <w:trPr>
          <w:trHeight w:val="478"/>
        </w:trPr>
        <w:tc>
          <w:tcPr>
            <w:tcW w:w="940" w:type="dxa"/>
            <w:noWrap/>
          </w:tcPr>
          <w:p w:rsidR="00E2124E" w:rsidRPr="005E6A0D" w:rsidRDefault="00E2124E"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5357" w:type="dxa"/>
            <w:gridSpan w:val="2"/>
            <w:vAlign w:val="center"/>
          </w:tcPr>
          <w:p w:rsidR="00E2124E" w:rsidRPr="005E6A0D" w:rsidRDefault="00E2124E"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Всего по задаче 1</w:t>
            </w:r>
          </w:p>
        </w:tc>
        <w:tc>
          <w:tcPr>
            <w:tcW w:w="1010" w:type="dxa"/>
            <w:vAlign w:val="center"/>
          </w:tcPr>
          <w:p w:rsidR="00E2124E" w:rsidRPr="005E6A0D" w:rsidRDefault="00E2124E" w:rsidP="009B531F">
            <w:pPr>
              <w:spacing w:after="0" w:line="240" w:lineRule="auto"/>
              <w:jc w:val="center"/>
              <w:rPr>
                <w:rFonts w:ascii="Times New Roman" w:eastAsia="Times New Roman" w:hAnsi="Times New Roman" w:cs="Times New Roman"/>
                <w:b/>
                <w:sz w:val="24"/>
                <w:szCs w:val="24"/>
              </w:rPr>
            </w:pPr>
          </w:p>
        </w:tc>
        <w:tc>
          <w:tcPr>
            <w:tcW w:w="863" w:type="dxa"/>
            <w:vAlign w:val="center"/>
          </w:tcPr>
          <w:p w:rsidR="00E2124E" w:rsidRPr="005E6A0D" w:rsidRDefault="00E2124E"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руб.</w:t>
            </w:r>
          </w:p>
        </w:tc>
        <w:tc>
          <w:tcPr>
            <w:tcW w:w="1286" w:type="dxa"/>
          </w:tcPr>
          <w:p w:rsidR="00E2124E" w:rsidRPr="005E6A0D" w:rsidRDefault="00E2124E" w:rsidP="009B531F">
            <w:pPr>
              <w:spacing w:after="0" w:line="240" w:lineRule="auto"/>
              <w:jc w:val="center"/>
              <w:rPr>
                <w:rFonts w:ascii="Times New Roman" w:eastAsia="Times New Roman" w:hAnsi="Times New Roman" w:cs="Times New Roman"/>
                <w:b/>
                <w:sz w:val="24"/>
                <w:szCs w:val="24"/>
              </w:rPr>
            </w:pPr>
          </w:p>
        </w:tc>
        <w:tc>
          <w:tcPr>
            <w:tcW w:w="1992" w:type="dxa"/>
            <w:gridSpan w:val="2"/>
            <w:vAlign w:val="center"/>
          </w:tcPr>
          <w:p w:rsidR="00E2124E" w:rsidRPr="005E6A0D" w:rsidRDefault="00E2124E"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146 491,485</w:t>
            </w:r>
          </w:p>
        </w:tc>
        <w:tc>
          <w:tcPr>
            <w:tcW w:w="1983" w:type="dxa"/>
            <w:gridSpan w:val="2"/>
            <w:vAlign w:val="center"/>
          </w:tcPr>
          <w:p w:rsidR="00E2124E" w:rsidRPr="005E6A0D" w:rsidRDefault="00E2124E"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146 491,485</w:t>
            </w:r>
          </w:p>
        </w:tc>
        <w:tc>
          <w:tcPr>
            <w:tcW w:w="1703" w:type="dxa"/>
            <w:gridSpan w:val="2"/>
          </w:tcPr>
          <w:p w:rsidR="00E2124E" w:rsidRPr="005E6A0D" w:rsidRDefault="00E2124E" w:rsidP="00E2124E">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300"/>
        </w:trPr>
        <w:tc>
          <w:tcPr>
            <w:tcW w:w="1846"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3288" w:type="dxa"/>
            <w:gridSpan w:val="10"/>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Задача 2. Обеспечение государственных гарантий прав граждан на образование и социальную поддержку отдельных категорий обучающихся</w:t>
            </w: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lastRenderedPageBreak/>
              <w:t>2.1.</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Результаты:</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988" w:type="dxa"/>
            <w:gridSpan w:val="2"/>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276"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083883" w:rsidRPr="005E6A0D" w:rsidTr="00EA6172">
        <w:trPr>
          <w:trHeight w:val="1451"/>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2.1.1.</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обучающихся, </w:t>
            </w:r>
            <w:proofErr w:type="gramStart"/>
            <w:r w:rsidRPr="005E6A0D">
              <w:rPr>
                <w:rFonts w:ascii="Times New Roman" w:eastAsia="Times New Roman" w:hAnsi="Times New Roman" w:cs="Times New Roman"/>
                <w:sz w:val="24"/>
                <w:szCs w:val="24"/>
              </w:rPr>
              <w:t>которым</w:t>
            </w:r>
            <w:proofErr w:type="gramEnd"/>
            <w:r w:rsidRPr="005E6A0D">
              <w:rPr>
                <w:rFonts w:ascii="Times New Roman" w:eastAsia="Times New Roman" w:hAnsi="Times New Roman" w:cs="Times New Roman"/>
                <w:sz w:val="24"/>
                <w:szCs w:val="24"/>
              </w:rPr>
              <w:t xml:space="preserve"> предоставлена услуга по реализации основных общеобразовательных программ начального, основного и среднего (полного) общего образования в муниципальных общеобразовательных  организациях</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731</w:t>
            </w:r>
          </w:p>
        </w:tc>
        <w:tc>
          <w:tcPr>
            <w:tcW w:w="1988"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731</w:t>
            </w:r>
          </w:p>
        </w:tc>
        <w:tc>
          <w:tcPr>
            <w:tcW w:w="1276" w:type="dxa"/>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376"/>
        </w:trPr>
        <w:tc>
          <w:tcPr>
            <w:tcW w:w="940" w:type="dxa"/>
            <w:noWrap/>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2.1.2.</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обучающихся, </w:t>
            </w:r>
            <w:proofErr w:type="gramStart"/>
            <w:r w:rsidRPr="005E6A0D">
              <w:rPr>
                <w:rFonts w:ascii="Times New Roman" w:eastAsia="Times New Roman" w:hAnsi="Times New Roman" w:cs="Times New Roman"/>
                <w:sz w:val="24"/>
                <w:szCs w:val="24"/>
              </w:rPr>
              <w:t>которым</w:t>
            </w:r>
            <w:proofErr w:type="gramEnd"/>
            <w:r w:rsidRPr="005E6A0D">
              <w:rPr>
                <w:rFonts w:ascii="Times New Roman" w:eastAsia="Times New Roman" w:hAnsi="Times New Roman" w:cs="Times New Roman"/>
                <w:sz w:val="24"/>
                <w:szCs w:val="24"/>
              </w:rPr>
              <w:t xml:space="preserve"> предоставлена услуга по реализации специальных (коррекционных) программ учреждений  (классов)  8 вида в муниципальных общеобразовательных  организациях</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w:t>
            </w:r>
          </w:p>
        </w:tc>
        <w:tc>
          <w:tcPr>
            <w:tcW w:w="1988"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w:t>
            </w:r>
          </w:p>
        </w:tc>
        <w:tc>
          <w:tcPr>
            <w:tcW w:w="1276" w:type="dxa"/>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1332"/>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2.1.3.</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детей-инвалидов, которым предоставлены услуги по реализации основных общеобразовательных программ дошкольного образования </w:t>
            </w:r>
            <w:proofErr w:type="gramStart"/>
            <w:r w:rsidRPr="005E6A0D">
              <w:rPr>
                <w:rFonts w:ascii="Times New Roman" w:eastAsia="Times New Roman" w:hAnsi="Times New Roman" w:cs="Times New Roman"/>
                <w:sz w:val="24"/>
                <w:szCs w:val="24"/>
              </w:rPr>
              <w:t>в</w:t>
            </w:r>
            <w:proofErr w:type="gramEnd"/>
            <w:r w:rsidRPr="005E6A0D">
              <w:rPr>
                <w:rFonts w:ascii="Times New Roman" w:eastAsia="Times New Roman" w:hAnsi="Times New Roman" w:cs="Times New Roman"/>
                <w:sz w:val="24"/>
                <w:szCs w:val="24"/>
              </w:rPr>
              <w:t xml:space="preserve"> муниципальных дошкольных образовательных организаций</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988"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276" w:type="dxa"/>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1068"/>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2.1.4.</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специалистов органов местного самоуправления муниципальных образований области, обеспечивающих выполнение функций в части опеки и попечительства</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988"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276" w:type="dxa"/>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804"/>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2.1.5.</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детей-сирот, переданных под опеку (попечительство), которым назначено ежемесячное пособие</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26</w:t>
            </w:r>
          </w:p>
        </w:tc>
        <w:tc>
          <w:tcPr>
            <w:tcW w:w="1988"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26</w:t>
            </w:r>
          </w:p>
        </w:tc>
        <w:tc>
          <w:tcPr>
            <w:tcW w:w="1276" w:type="dxa"/>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540"/>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2.1.6.</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Численность детей-сирот, переданных в приёмные семьи</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26</w:t>
            </w:r>
          </w:p>
        </w:tc>
        <w:tc>
          <w:tcPr>
            <w:tcW w:w="1988"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26</w:t>
            </w:r>
          </w:p>
        </w:tc>
        <w:tc>
          <w:tcPr>
            <w:tcW w:w="1276" w:type="dxa"/>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630"/>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2.1.7.</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Количество приёмных семей, которым компенсируются расходы на оплату коммунальных услуг</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vAlign w:val="center"/>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w:t>
            </w:r>
          </w:p>
        </w:tc>
        <w:tc>
          <w:tcPr>
            <w:tcW w:w="1988" w:type="dxa"/>
            <w:gridSpan w:val="2"/>
            <w:vAlign w:val="center"/>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w:t>
            </w:r>
          </w:p>
        </w:tc>
        <w:tc>
          <w:tcPr>
            <w:tcW w:w="1276" w:type="dxa"/>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1225"/>
        </w:trPr>
        <w:tc>
          <w:tcPr>
            <w:tcW w:w="94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2.1.8.</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специалистов органов местного самоуправления муниципальном </w:t>
            </w:r>
            <w:proofErr w:type="gramStart"/>
            <w:r w:rsidRPr="005E6A0D">
              <w:rPr>
                <w:rFonts w:ascii="Times New Roman" w:eastAsia="Times New Roman" w:hAnsi="Times New Roman" w:cs="Times New Roman"/>
                <w:sz w:val="24"/>
                <w:szCs w:val="24"/>
              </w:rPr>
              <w:t>образовании</w:t>
            </w:r>
            <w:proofErr w:type="gramEnd"/>
            <w:r w:rsidRPr="005E6A0D">
              <w:rPr>
                <w:rFonts w:ascii="Times New Roman" w:eastAsia="Times New Roman" w:hAnsi="Times New Roman" w:cs="Times New Roman"/>
                <w:sz w:val="24"/>
                <w:szCs w:val="24"/>
              </w:rPr>
              <w:t>, осуществляющих сопровождение опекунских семей</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w:t>
            </w:r>
          </w:p>
        </w:tc>
        <w:tc>
          <w:tcPr>
            <w:tcW w:w="1988"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w:t>
            </w:r>
          </w:p>
        </w:tc>
        <w:tc>
          <w:tcPr>
            <w:tcW w:w="1276" w:type="dxa"/>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804"/>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lastRenderedPageBreak/>
              <w:t>2.1.9</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обучающихся муниципальных общеобразовательных  организаций, обеспеченных бесплатным питанием</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392</w:t>
            </w:r>
          </w:p>
        </w:tc>
        <w:tc>
          <w:tcPr>
            <w:tcW w:w="1988" w:type="dxa"/>
            <w:gridSpan w:val="2"/>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392</w:t>
            </w:r>
          </w:p>
        </w:tc>
        <w:tc>
          <w:tcPr>
            <w:tcW w:w="1276" w:type="dxa"/>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1068"/>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2.1.12.</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родителей (законных представителей), получающих компенсацию части родительской платы за содержание ребёнка в дошкольной организации</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чел.</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shd w:val="clear" w:color="auto" w:fill="auto"/>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271</w:t>
            </w:r>
          </w:p>
        </w:tc>
        <w:tc>
          <w:tcPr>
            <w:tcW w:w="1988" w:type="dxa"/>
            <w:gridSpan w:val="2"/>
            <w:shd w:val="clear" w:color="auto" w:fill="auto"/>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271</w:t>
            </w:r>
          </w:p>
        </w:tc>
        <w:tc>
          <w:tcPr>
            <w:tcW w:w="1276" w:type="dxa"/>
            <w:shd w:val="clear" w:color="auto" w:fill="auto"/>
            <w:noWrap/>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60"/>
        </w:trPr>
        <w:tc>
          <w:tcPr>
            <w:tcW w:w="1846"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3288" w:type="dxa"/>
            <w:gridSpan w:val="10"/>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2.2. </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Мероприятия: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D91312" w:rsidRPr="005E6A0D" w:rsidTr="00EA6172">
        <w:trPr>
          <w:trHeight w:val="54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2.2.1.</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Обеспечение деятельности органов опеки и попечительства </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422,258</w:t>
            </w:r>
          </w:p>
        </w:tc>
        <w:tc>
          <w:tcPr>
            <w:tcW w:w="1988" w:type="dxa"/>
            <w:gridSpan w:val="2"/>
          </w:tcPr>
          <w:p w:rsidR="00D91312" w:rsidRPr="005E6A0D" w:rsidRDefault="00083883" w:rsidP="00083883">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422,</w:t>
            </w:r>
            <w:r w:rsidR="00D91312" w:rsidRPr="005E6A0D">
              <w:rPr>
                <w:rFonts w:ascii="Times New Roman" w:eastAsia="Times New Roman" w:hAnsi="Times New Roman" w:cs="Times New Roman"/>
                <w:sz w:val="24"/>
                <w:szCs w:val="24"/>
              </w:rPr>
              <w:t>258</w:t>
            </w:r>
          </w:p>
        </w:tc>
        <w:tc>
          <w:tcPr>
            <w:tcW w:w="1276" w:type="dxa"/>
          </w:tcPr>
          <w:p w:rsidR="00D91312"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083883" w:rsidRPr="005E6A0D" w:rsidTr="00EA6172">
        <w:trPr>
          <w:trHeight w:val="798"/>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2.2.2.</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Обеспечение  содержания  ребёнка в семье опекуна и приёмной семье, а также вознаграждения, причитающегося приемному родителю </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8 777,623</w:t>
            </w:r>
          </w:p>
        </w:tc>
        <w:tc>
          <w:tcPr>
            <w:tcW w:w="1988"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8 776,155</w:t>
            </w:r>
          </w:p>
        </w:tc>
        <w:tc>
          <w:tcPr>
            <w:tcW w:w="1276" w:type="dxa"/>
          </w:tcPr>
          <w:p w:rsidR="00083883" w:rsidRPr="005E6A0D" w:rsidRDefault="00083883">
            <w:pPr>
              <w:rPr>
                <w:rFonts w:ascii="Times New Roman" w:hAnsi="Times New Roman" w:cs="Times New Roman"/>
                <w:sz w:val="24"/>
                <w:szCs w:val="24"/>
              </w:rPr>
            </w:pPr>
            <w:r w:rsidRPr="005E6A0D">
              <w:rPr>
                <w:rFonts w:ascii="Times New Roman" w:hAnsi="Times New Roman" w:cs="Times New Roman"/>
                <w:sz w:val="24"/>
                <w:szCs w:val="24"/>
              </w:rPr>
              <w:t>99,98%</w:t>
            </w:r>
          </w:p>
        </w:tc>
      </w:tr>
      <w:tr w:rsidR="00083883" w:rsidRPr="005E6A0D" w:rsidTr="00EA6172">
        <w:trPr>
          <w:trHeight w:val="376"/>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2.2.3.</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закреплённого жилого помещения</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w:t>
            </w:r>
          </w:p>
        </w:tc>
        <w:tc>
          <w:tcPr>
            <w:tcW w:w="1988"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w:t>
            </w:r>
          </w:p>
        </w:tc>
        <w:tc>
          <w:tcPr>
            <w:tcW w:w="1276" w:type="dxa"/>
          </w:tcPr>
          <w:p w:rsidR="00083883" w:rsidRPr="005E6A0D" w:rsidRDefault="00083883" w:rsidP="00083883">
            <w:pPr>
              <w:jc w:val="center"/>
              <w:rPr>
                <w:rFonts w:ascii="Times New Roman" w:hAnsi="Times New Roman" w:cs="Times New Roman"/>
                <w:sz w:val="24"/>
                <w:szCs w:val="24"/>
              </w:rPr>
            </w:pPr>
            <w:r w:rsidRPr="005E6A0D">
              <w:rPr>
                <w:rFonts w:ascii="Times New Roman" w:eastAsia="Times New Roman" w:hAnsi="Times New Roman" w:cs="Times New Roman"/>
                <w:sz w:val="24"/>
                <w:szCs w:val="24"/>
              </w:rPr>
              <w:t>-</w:t>
            </w:r>
          </w:p>
        </w:tc>
      </w:tr>
      <w:tr w:rsidR="00083883" w:rsidRPr="005E6A0D" w:rsidTr="00EA6172">
        <w:trPr>
          <w:trHeight w:val="546"/>
        </w:trPr>
        <w:tc>
          <w:tcPr>
            <w:tcW w:w="940" w:type="dxa"/>
            <w:noWrap/>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2.2.4.</w:t>
            </w:r>
          </w:p>
        </w:tc>
        <w:tc>
          <w:tcPr>
            <w:tcW w:w="5357" w:type="dxa"/>
            <w:gridSpan w:val="2"/>
          </w:tcPr>
          <w:p w:rsidR="00083883" w:rsidRPr="005E6A0D" w:rsidRDefault="00083883"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Государственная поддержка опеки и попечительства</w:t>
            </w:r>
          </w:p>
        </w:tc>
        <w:tc>
          <w:tcPr>
            <w:tcW w:w="1010"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318,372</w:t>
            </w:r>
          </w:p>
        </w:tc>
        <w:tc>
          <w:tcPr>
            <w:tcW w:w="1988" w:type="dxa"/>
            <w:gridSpan w:val="2"/>
          </w:tcPr>
          <w:p w:rsidR="00083883"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301,451</w:t>
            </w:r>
          </w:p>
        </w:tc>
        <w:tc>
          <w:tcPr>
            <w:tcW w:w="1276" w:type="dxa"/>
          </w:tcPr>
          <w:p w:rsidR="00083883" w:rsidRPr="005E6A0D" w:rsidRDefault="00083883">
            <w:pPr>
              <w:rPr>
                <w:rFonts w:ascii="Times New Roman" w:hAnsi="Times New Roman" w:cs="Times New Roman"/>
                <w:sz w:val="24"/>
                <w:szCs w:val="24"/>
              </w:rPr>
            </w:pPr>
            <w:r w:rsidRPr="005E6A0D">
              <w:rPr>
                <w:rFonts w:ascii="Times New Roman" w:eastAsia="Times New Roman" w:hAnsi="Times New Roman" w:cs="Times New Roman"/>
                <w:sz w:val="24"/>
                <w:szCs w:val="24"/>
              </w:rPr>
              <w:t>94,68%</w:t>
            </w:r>
          </w:p>
        </w:tc>
      </w:tr>
      <w:tr w:rsidR="00D91312" w:rsidRPr="005E6A0D" w:rsidTr="00EA6172">
        <w:trPr>
          <w:trHeight w:val="821"/>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2.2.5.</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Обеспечение компенсации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010" w:type="dxa"/>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1 031,645</w:t>
            </w:r>
          </w:p>
        </w:tc>
        <w:tc>
          <w:tcPr>
            <w:tcW w:w="1988" w:type="dxa"/>
            <w:gridSpan w:val="2"/>
          </w:tcPr>
          <w:p w:rsidR="00D91312"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1 031,645</w:t>
            </w:r>
          </w:p>
        </w:tc>
        <w:tc>
          <w:tcPr>
            <w:tcW w:w="1276" w:type="dxa"/>
          </w:tcPr>
          <w:p w:rsidR="00D91312" w:rsidRPr="005E6A0D" w:rsidRDefault="00083883"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6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2.2.6.</w:t>
            </w:r>
          </w:p>
        </w:tc>
        <w:tc>
          <w:tcPr>
            <w:tcW w:w="5357" w:type="dxa"/>
            <w:gridSpan w:val="2"/>
            <w:vAlign w:val="bottom"/>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Оплата услуг банка на компенсацию расходов за присмотр и уход за детьми, осваивающими программы дошкольного образования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EA6172" w:rsidP="009B531F">
            <w:pPr>
              <w:tabs>
                <w:tab w:val="left" w:pos="770"/>
                <w:tab w:val="left" w:pos="1423"/>
              </w:tabs>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5,284</w:t>
            </w:r>
          </w:p>
        </w:tc>
        <w:tc>
          <w:tcPr>
            <w:tcW w:w="1988"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5,201</w:t>
            </w:r>
          </w:p>
        </w:tc>
        <w:tc>
          <w:tcPr>
            <w:tcW w:w="1276" w:type="dxa"/>
          </w:tcPr>
          <w:p w:rsidR="00D91312" w:rsidRPr="005E6A0D" w:rsidRDefault="00EA6172" w:rsidP="00EA6172">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98,4%</w:t>
            </w:r>
          </w:p>
        </w:tc>
      </w:tr>
      <w:tr w:rsidR="00D91312" w:rsidRPr="005E6A0D" w:rsidTr="00EA6172">
        <w:trPr>
          <w:trHeight w:val="6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2.2.7.</w:t>
            </w:r>
          </w:p>
        </w:tc>
        <w:tc>
          <w:tcPr>
            <w:tcW w:w="5357" w:type="dxa"/>
            <w:gridSpan w:val="2"/>
            <w:vAlign w:val="bottom"/>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Субвенция на выплату единовременного пособия при всех формах устройства детей, лишенных родительского попечения, в семью.</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157,965</w:t>
            </w:r>
          </w:p>
        </w:tc>
        <w:tc>
          <w:tcPr>
            <w:tcW w:w="1988"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157,964</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300"/>
        </w:trPr>
        <w:tc>
          <w:tcPr>
            <w:tcW w:w="940" w:type="dxa"/>
            <w:noWrap/>
            <w:vAlign w:val="bottom"/>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5357" w:type="dxa"/>
            <w:gridSpan w:val="2"/>
            <w:vAlign w:val="bottom"/>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Всего по задаче 2</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руб.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b/>
                <w:sz w:val="24"/>
                <w:szCs w:val="24"/>
              </w:rPr>
            </w:pPr>
          </w:p>
        </w:tc>
        <w:tc>
          <w:tcPr>
            <w:tcW w:w="1850" w:type="dxa"/>
            <w:gridSpan w:val="2"/>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10 713,147</w:t>
            </w:r>
          </w:p>
        </w:tc>
        <w:tc>
          <w:tcPr>
            <w:tcW w:w="1988" w:type="dxa"/>
            <w:gridSpan w:val="2"/>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10 694,674</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99,83%</w:t>
            </w:r>
          </w:p>
        </w:tc>
      </w:tr>
      <w:tr w:rsidR="00D91312" w:rsidRPr="005E6A0D" w:rsidTr="00EA6172">
        <w:trPr>
          <w:trHeight w:val="300"/>
        </w:trPr>
        <w:tc>
          <w:tcPr>
            <w:tcW w:w="1846"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3288" w:type="dxa"/>
            <w:gridSpan w:val="10"/>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Задача 3. Обеспечение государственной поддержки муниципальных образовательных систем</w:t>
            </w: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3.1. </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Результаты:</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EA6172" w:rsidRPr="005E6A0D" w:rsidTr="00EA6172">
        <w:trPr>
          <w:trHeight w:val="840"/>
        </w:trPr>
        <w:tc>
          <w:tcPr>
            <w:tcW w:w="940" w:type="dxa"/>
            <w:noWrap/>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3.1.1.</w:t>
            </w:r>
          </w:p>
        </w:tc>
        <w:tc>
          <w:tcPr>
            <w:tcW w:w="5357" w:type="dxa"/>
            <w:gridSpan w:val="2"/>
          </w:tcPr>
          <w:p w:rsidR="00EA6172" w:rsidRPr="005E6A0D" w:rsidRDefault="00EA617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муниципальных образовательных организаций, в которых созданы безопасные условия образовательного процесса </w:t>
            </w:r>
          </w:p>
        </w:tc>
        <w:tc>
          <w:tcPr>
            <w:tcW w:w="1010"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w:t>
            </w: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17</w:t>
            </w:r>
          </w:p>
        </w:tc>
        <w:tc>
          <w:tcPr>
            <w:tcW w:w="1988"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17</w:t>
            </w:r>
          </w:p>
        </w:tc>
        <w:tc>
          <w:tcPr>
            <w:tcW w:w="1276" w:type="dxa"/>
          </w:tcPr>
          <w:p w:rsidR="00EA6172" w:rsidRPr="005E6A0D" w:rsidRDefault="00EA6172">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EA6172" w:rsidRPr="005E6A0D" w:rsidTr="00EA6172">
        <w:trPr>
          <w:trHeight w:val="1116"/>
        </w:trPr>
        <w:tc>
          <w:tcPr>
            <w:tcW w:w="940" w:type="dxa"/>
            <w:noWrap/>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3.1.2.</w:t>
            </w:r>
          </w:p>
        </w:tc>
        <w:tc>
          <w:tcPr>
            <w:tcW w:w="5357" w:type="dxa"/>
            <w:gridSpan w:val="2"/>
          </w:tcPr>
          <w:p w:rsidR="00EA6172" w:rsidRPr="005E6A0D" w:rsidRDefault="00EA617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образовательных учреждений, реализующих инновационные образовательные программы, получивших дополнительное финансирование</w:t>
            </w:r>
          </w:p>
        </w:tc>
        <w:tc>
          <w:tcPr>
            <w:tcW w:w="1010"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w:t>
            </w: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w:t>
            </w:r>
          </w:p>
        </w:tc>
        <w:tc>
          <w:tcPr>
            <w:tcW w:w="1988"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7</w:t>
            </w:r>
          </w:p>
        </w:tc>
        <w:tc>
          <w:tcPr>
            <w:tcW w:w="1276" w:type="dxa"/>
          </w:tcPr>
          <w:p w:rsidR="00EA6172" w:rsidRPr="005E6A0D" w:rsidRDefault="00EA6172">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EA6172" w:rsidRPr="005E6A0D" w:rsidTr="00EA6172">
        <w:trPr>
          <w:trHeight w:val="660"/>
        </w:trPr>
        <w:tc>
          <w:tcPr>
            <w:tcW w:w="940" w:type="dxa"/>
            <w:noWrap/>
          </w:tcPr>
          <w:p w:rsidR="00EA6172" w:rsidRPr="005E6A0D" w:rsidRDefault="00EA617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3.1.3.</w:t>
            </w:r>
          </w:p>
        </w:tc>
        <w:tc>
          <w:tcPr>
            <w:tcW w:w="5357" w:type="dxa"/>
            <w:gridSpan w:val="2"/>
          </w:tcPr>
          <w:p w:rsidR="00EA6172" w:rsidRPr="005E6A0D" w:rsidRDefault="00EA617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образовательных учреждений, подключенных к сети Интернет</w:t>
            </w:r>
          </w:p>
        </w:tc>
        <w:tc>
          <w:tcPr>
            <w:tcW w:w="1010"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w:t>
            </w: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17</w:t>
            </w:r>
          </w:p>
        </w:tc>
        <w:tc>
          <w:tcPr>
            <w:tcW w:w="1988"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17</w:t>
            </w:r>
          </w:p>
        </w:tc>
        <w:tc>
          <w:tcPr>
            <w:tcW w:w="1276" w:type="dxa"/>
          </w:tcPr>
          <w:p w:rsidR="00EA6172" w:rsidRPr="005E6A0D" w:rsidRDefault="00EA6172">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EA6172" w:rsidRPr="005E6A0D" w:rsidTr="00EA6172">
        <w:trPr>
          <w:trHeight w:val="588"/>
        </w:trPr>
        <w:tc>
          <w:tcPr>
            <w:tcW w:w="940" w:type="dxa"/>
            <w:noWrap/>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3.1.4</w:t>
            </w:r>
          </w:p>
        </w:tc>
        <w:tc>
          <w:tcPr>
            <w:tcW w:w="5357" w:type="dxa"/>
            <w:gridSpan w:val="2"/>
          </w:tcPr>
          <w:p w:rsidR="00EA6172" w:rsidRPr="005E6A0D" w:rsidRDefault="00EA617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школ,  в которых созданы условия для  дистанционного обучения  </w:t>
            </w:r>
          </w:p>
        </w:tc>
        <w:tc>
          <w:tcPr>
            <w:tcW w:w="1010"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w:t>
            </w: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988"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276" w:type="dxa"/>
          </w:tcPr>
          <w:p w:rsidR="00EA6172" w:rsidRPr="005E6A0D" w:rsidRDefault="00EA6172">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EA6172" w:rsidRPr="005E6A0D" w:rsidTr="00EA6172">
        <w:trPr>
          <w:trHeight w:val="588"/>
        </w:trPr>
        <w:tc>
          <w:tcPr>
            <w:tcW w:w="940" w:type="dxa"/>
            <w:noWrap/>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3.1.5.</w:t>
            </w:r>
          </w:p>
        </w:tc>
        <w:tc>
          <w:tcPr>
            <w:tcW w:w="5357" w:type="dxa"/>
            <w:gridSpan w:val="2"/>
          </w:tcPr>
          <w:p w:rsidR="00EA6172" w:rsidRPr="005E6A0D" w:rsidRDefault="00EA617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Численность  школ,  для которых приобретено лицензионное программное обеспечение</w:t>
            </w:r>
          </w:p>
        </w:tc>
        <w:tc>
          <w:tcPr>
            <w:tcW w:w="1010"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ед.</w:t>
            </w: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w:t>
            </w:r>
          </w:p>
        </w:tc>
        <w:tc>
          <w:tcPr>
            <w:tcW w:w="1988" w:type="dxa"/>
            <w:gridSpan w:val="2"/>
          </w:tcPr>
          <w:p w:rsidR="00EA617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w:t>
            </w:r>
          </w:p>
        </w:tc>
        <w:tc>
          <w:tcPr>
            <w:tcW w:w="1276" w:type="dxa"/>
          </w:tcPr>
          <w:p w:rsidR="00EA6172" w:rsidRPr="005E6A0D" w:rsidRDefault="00EA6172">
            <w:pPr>
              <w:rPr>
                <w:rFonts w:ascii="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3.2.</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Мероприятия: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D91312" w:rsidRPr="005E6A0D" w:rsidTr="00EA6172">
        <w:trPr>
          <w:trHeight w:val="774"/>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3.2.1.</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Субсидия на государственную поддержку материально-технической базы образовательных  организаций БМР</w:t>
            </w:r>
          </w:p>
        </w:tc>
        <w:tc>
          <w:tcPr>
            <w:tcW w:w="1010" w:type="dxa"/>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Об/</w:t>
            </w:r>
            <w:proofErr w:type="spellStart"/>
            <w:r w:rsidRPr="005E6A0D">
              <w:rPr>
                <w:rFonts w:ascii="Times New Roman" w:eastAsia="Times New Roman" w:hAnsi="Times New Roman" w:cs="Times New Roman"/>
                <w:sz w:val="24"/>
                <w:szCs w:val="24"/>
              </w:rPr>
              <w:t>местн</w:t>
            </w:r>
            <w:proofErr w:type="spellEnd"/>
          </w:p>
        </w:tc>
        <w:tc>
          <w:tcPr>
            <w:tcW w:w="1850"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800,027</w:t>
            </w:r>
          </w:p>
        </w:tc>
        <w:tc>
          <w:tcPr>
            <w:tcW w:w="1988"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37,626</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4,7%</w:t>
            </w:r>
          </w:p>
        </w:tc>
      </w:tr>
      <w:tr w:rsidR="00D91312" w:rsidRPr="005E6A0D" w:rsidTr="00EA6172">
        <w:trPr>
          <w:trHeight w:val="54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3.2.2.</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Субвенция на  организацию видеонаблюдения и видеозаписи при проведении ЕГЭ</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w:t>
            </w:r>
          </w:p>
        </w:tc>
      </w:tr>
      <w:tr w:rsidR="00D91312" w:rsidRPr="005E6A0D" w:rsidTr="00EA6172">
        <w:trPr>
          <w:trHeight w:val="54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3.2.3.</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Реализация мероприятий по разработке и государственной экспертизе проектно-сметной документации на строительство и капитальный ремонт учреждений образования.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w:t>
            </w:r>
          </w:p>
        </w:tc>
      </w:tr>
      <w:tr w:rsidR="00D91312" w:rsidRPr="005E6A0D" w:rsidTr="00EA6172">
        <w:trPr>
          <w:trHeight w:val="300"/>
        </w:trPr>
        <w:tc>
          <w:tcPr>
            <w:tcW w:w="940" w:type="dxa"/>
            <w:noWrap/>
            <w:vAlign w:val="bottom"/>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5357" w:type="dxa"/>
            <w:gridSpan w:val="2"/>
            <w:vAlign w:val="bottom"/>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Всего по задаче 3</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руб.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b/>
                <w:sz w:val="24"/>
                <w:szCs w:val="24"/>
              </w:rPr>
            </w:pPr>
          </w:p>
        </w:tc>
        <w:tc>
          <w:tcPr>
            <w:tcW w:w="1850" w:type="dxa"/>
            <w:gridSpan w:val="2"/>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800,027</w:t>
            </w:r>
          </w:p>
        </w:tc>
        <w:tc>
          <w:tcPr>
            <w:tcW w:w="1988" w:type="dxa"/>
            <w:gridSpan w:val="2"/>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37,626</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4,7%</w:t>
            </w:r>
          </w:p>
        </w:tc>
      </w:tr>
      <w:tr w:rsidR="00D91312" w:rsidRPr="005E6A0D" w:rsidTr="00EA6172">
        <w:trPr>
          <w:trHeight w:val="300"/>
        </w:trPr>
        <w:tc>
          <w:tcPr>
            <w:tcW w:w="1846"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3288" w:type="dxa"/>
            <w:gridSpan w:val="10"/>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Задача 4. Обеспечение мероприятий по  совершенствованию условий  образовательного процесса и мотивации участников образовательного процесса</w:t>
            </w: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4.1. </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Результаты:</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4.1.1.</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Численность медицинских работников, осуществляющих медицинское обслуживание обучающихся и воспитанников муниципальных образовательных  организаций Ярославской </w:t>
            </w:r>
            <w:r w:rsidRPr="005E6A0D">
              <w:rPr>
                <w:rFonts w:ascii="Times New Roman" w:eastAsia="Times New Roman" w:hAnsi="Times New Roman" w:cs="Times New Roman"/>
                <w:sz w:val="24"/>
                <w:szCs w:val="24"/>
              </w:rPr>
              <w:lastRenderedPageBreak/>
              <w:t>области, получающих ежемесячную выплату</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lastRenderedPageBreak/>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чел.</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30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lastRenderedPageBreak/>
              <w:t> 4.2.</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Мероприятия: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r>
      <w:tr w:rsidR="00D91312" w:rsidRPr="005E6A0D" w:rsidTr="00EA6172">
        <w:trPr>
          <w:trHeight w:val="511"/>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4.2.1.</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 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1010" w:type="dxa"/>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65,606</w:t>
            </w:r>
          </w:p>
        </w:tc>
        <w:tc>
          <w:tcPr>
            <w:tcW w:w="1988"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65,606</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300"/>
        </w:trPr>
        <w:tc>
          <w:tcPr>
            <w:tcW w:w="940" w:type="dxa"/>
            <w:noWrap/>
            <w:vAlign w:val="bottom"/>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5357" w:type="dxa"/>
            <w:gridSpan w:val="2"/>
            <w:vAlign w:val="bottom"/>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Всего по задаче 4</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 </w:t>
            </w:r>
          </w:p>
        </w:tc>
        <w:tc>
          <w:tcPr>
            <w:tcW w:w="863"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руб. </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b/>
                <w:sz w:val="24"/>
                <w:szCs w:val="24"/>
              </w:rPr>
            </w:pPr>
          </w:p>
        </w:tc>
        <w:tc>
          <w:tcPr>
            <w:tcW w:w="1850" w:type="dxa"/>
            <w:gridSpan w:val="2"/>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65,606</w:t>
            </w:r>
          </w:p>
        </w:tc>
        <w:tc>
          <w:tcPr>
            <w:tcW w:w="1988" w:type="dxa"/>
            <w:gridSpan w:val="2"/>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65,606</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100%</w:t>
            </w:r>
          </w:p>
        </w:tc>
      </w:tr>
      <w:tr w:rsidR="00D91312" w:rsidRPr="005E6A0D" w:rsidTr="00EA6172">
        <w:trPr>
          <w:trHeight w:val="364"/>
        </w:trPr>
        <w:tc>
          <w:tcPr>
            <w:tcW w:w="1846"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3288" w:type="dxa"/>
            <w:gridSpan w:val="10"/>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Задача 5. Проведение социально значимых  массовых мероприятий в сфере образования</w:t>
            </w:r>
          </w:p>
        </w:tc>
      </w:tr>
      <w:tr w:rsidR="00D91312" w:rsidRPr="005E6A0D" w:rsidTr="00EA6172">
        <w:trPr>
          <w:trHeight w:val="358"/>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5.1. </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Результаты:</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r>
      <w:tr w:rsidR="00D91312" w:rsidRPr="005E6A0D" w:rsidTr="00EA6172">
        <w:trPr>
          <w:trHeight w:val="318"/>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highlight w:val="yellow"/>
              </w:rPr>
            </w:pPr>
            <w:r w:rsidRPr="005E6A0D">
              <w:rPr>
                <w:rFonts w:ascii="Times New Roman" w:eastAsia="Times New Roman" w:hAnsi="Times New Roman" w:cs="Times New Roman"/>
                <w:sz w:val="24"/>
                <w:szCs w:val="24"/>
              </w:rPr>
              <w:t>5.1.1</w:t>
            </w:r>
          </w:p>
        </w:tc>
        <w:tc>
          <w:tcPr>
            <w:tcW w:w="5357" w:type="dxa"/>
            <w:gridSpan w:val="2"/>
            <w:vAlign w:val="bottom"/>
          </w:tcPr>
          <w:p w:rsidR="00D91312" w:rsidRPr="005E6A0D" w:rsidRDefault="00D91312" w:rsidP="009B531F">
            <w:pPr>
              <w:spacing w:after="0" w:line="240" w:lineRule="auto"/>
              <w:rPr>
                <w:rFonts w:ascii="Times New Roman" w:eastAsia="Times New Roman" w:hAnsi="Times New Roman" w:cs="Times New Roman"/>
                <w:sz w:val="24"/>
                <w:szCs w:val="24"/>
                <w:highlight w:val="yellow"/>
              </w:rPr>
            </w:pP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highlight w:val="yellow"/>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highlight w:val="yellow"/>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highlight w:val="yellow"/>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highlight w:val="yellow"/>
              </w:rPr>
            </w:pP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highlight w:val="yellow"/>
              </w:rPr>
            </w:pP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highlight w:val="yellow"/>
              </w:rPr>
            </w:pPr>
          </w:p>
        </w:tc>
      </w:tr>
      <w:tr w:rsidR="00D91312" w:rsidRPr="005E6A0D" w:rsidTr="00EA6172">
        <w:trPr>
          <w:trHeight w:val="312"/>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5.2.</w:t>
            </w:r>
          </w:p>
        </w:tc>
        <w:tc>
          <w:tcPr>
            <w:tcW w:w="5357" w:type="dxa"/>
            <w:gridSpan w:val="2"/>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Мероприятия: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r>
      <w:tr w:rsidR="00D91312" w:rsidRPr="005E6A0D" w:rsidTr="00EA6172">
        <w:trPr>
          <w:trHeight w:val="379"/>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5.2.1</w:t>
            </w:r>
          </w:p>
        </w:tc>
        <w:tc>
          <w:tcPr>
            <w:tcW w:w="5357"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Муниципальная поддержка в сфере образования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0</w:t>
            </w:r>
          </w:p>
        </w:tc>
      </w:tr>
      <w:tr w:rsidR="00D91312" w:rsidRPr="005E6A0D" w:rsidTr="00EA6172">
        <w:trPr>
          <w:trHeight w:val="379"/>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b/>
                <w:sz w:val="24"/>
                <w:szCs w:val="24"/>
              </w:rPr>
            </w:pPr>
          </w:p>
        </w:tc>
        <w:tc>
          <w:tcPr>
            <w:tcW w:w="5357" w:type="dxa"/>
            <w:gridSpan w:val="2"/>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Всего по задаче 5</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руб.</w:t>
            </w: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b/>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0</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0</w:t>
            </w: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0</w:t>
            </w:r>
          </w:p>
        </w:tc>
      </w:tr>
      <w:tr w:rsidR="00D91312" w:rsidRPr="005E6A0D" w:rsidTr="00EA6172">
        <w:trPr>
          <w:trHeight w:val="364"/>
        </w:trPr>
        <w:tc>
          <w:tcPr>
            <w:tcW w:w="1846"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3288" w:type="dxa"/>
            <w:gridSpan w:val="10"/>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Задача 6. Обеспечение услуг по ведению бухгалтерского, налогового учета и отчетности муниципальных учреждений системы образования, и Управления образования БМР</w:t>
            </w:r>
          </w:p>
        </w:tc>
      </w:tr>
      <w:tr w:rsidR="00D91312" w:rsidRPr="005E6A0D" w:rsidTr="00EA6172">
        <w:trPr>
          <w:trHeight w:val="231"/>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6.1.</w:t>
            </w:r>
          </w:p>
        </w:tc>
        <w:tc>
          <w:tcPr>
            <w:tcW w:w="5357" w:type="dxa"/>
            <w:gridSpan w:val="2"/>
            <w:vAlign w:val="bottom"/>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Результаты:</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r>
      <w:tr w:rsidR="00D91312" w:rsidRPr="005E6A0D" w:rsidTr="00EA6172">
        <w:trPr>
          <w:trHeight w:val="54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6.1.1</w:t>
            </w:r>
          </w:p>
        </w:tc>
        <w:tc>
          <w:tcPr>
            <w:tcW w:w="5357" w:type="dxa"/>
            <w:gridSpan w:val="2"/>
            <w:vAlign w:val="bottom"/>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xml:space="preserve">Учебно-методические  кабинеты, </w:t>
            </w:r>
            <w:r w:rsidR="00EA6172" w:rsidRPr="005E6A0D">
              <w:rPr>
                <w:rFonts w:ascii="Times New Roman" w:eastAsia="Times New Roman" w:hAnsi="Times New Roman" w:cs="Times New Roman"/>
                <w:sz w:val="24"/>
                <w:szCs w:val="24"/>
              </w:rPr>
              <w:t>централизованные</w:t>
            </w:r>
            <w:r w:rsidRPr="005E6A0D">
              <w:rPr>
                <w:rFonts w:ascii="Times New Roman" w:eastAsia="Times New Roman" w:hAnsi="Times New Roman" w:cs="Times New Roman"/>
                <w:sz w:val="24"/>
                <w:szCs w:val="24"/>
              </w:rPr>
              <w:t xml:space="preserve"> бухгалтерии</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чел</w:t>
            </w: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15</w:t>
            </w: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15</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100%</w:t>
            </w:r>
          </w:p>
        </w:tc>
      </w:tr>
      <w:tr w:rsidR="00D91312" w:rsidRPr="005E6A0D" w:rsidTr="00EA6172">
        <w:trPr>
          <w:trHeight w:val="314"/>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6.2.</w:t>
            </w:r>
          </w:p>
        </w:tc>
        <w:tc>
          <w:tcPr>
            <w:tcW w:w="5357" w:type="dxa"/>
            <w:gridSpan w:val="2"/>
            <w:vAlign w:val="bottom"/>
          </w:tcPr>
          <w:p w:rsidR="00D91312" w:rsidRPr="005E6A0D" w:rsidRDefault="00D91312" w:rsidP="009B531F">
            <w:pPr>
              <w:spacing w:after="0" w:line="240" w:lineRule="auto"/>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Мероприятия:</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988"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276"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r>
      <w:tr w:rsidR="00D91312" w:rsidRPr="005E6A0D" w:rsidTr="00EA6172">
        <w:trPr>
          <w:trHeight w:val="390"/>
        </w:trPr>
        <w:tc>
          <w:tcPr>
            <w:tcW w:w="940" w:type="dxa"/>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6.2.1.</w:t>
            </w:r>
          </w:p>
        </w:tc>
        <w:tc>
          <w:tcPr>
            <w:tcW w:w="5357"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Обеспечение деятельности казенных учреждений</w:t>
            </w:r>
          </w:p>
        </w:tc>
        <w:tc>
          <w:tcPr>
            <w:tcW w:w="1010"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863" w:type="dxa"/>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руб.</w:t>
            </w:r>
          </w:p>
        </w:tc>
        <w:tc>
          <w:tcPr>
            <w:tcW w:w="1850" w:type="dxa"/>
            <w:gridSpan w:val="2"/>
          </w:tcPr>
          <w:p w:rsidR="00D91312" w:rsidRPr="005E6A0D" w:rsidRDefault="00D91312" w:rsidP="009B531F">
            <w:pPr>
              <w:tabs>
                <w:tab w:val="left" w:pos="770"/>
                <w:tab w:val="left" w:pos="1423"/>
              </w:tabs>
              <w:spacing w:after="0" w:line="240" w:lineRule="auto"/>
              <w:jc w:val="center"/>
              <w:rPr>
                <w:rFonts w:ascii="Times New Roman" w:eastAsia="Times New Roman" w:hAnsi="Times New Roman" w:cs="Times New Roman"/>
                <w:sz w:val="24"/>
                <w:szCs w:val="24"/>
              </w:rPr>
            </w:pPr>
          </w:p>
        </w:tc>
        <w:tc>
          <w:tcPr>
            <w:tcW w:w="1850" w:type="dxa"/>
            <w:gridSpan w:val="2"/>
          </w:tcPr>
          <w:p w:rsidR="00D91312" w:rsidRPr="005E6A0D" w:rsidRDefault="00EA6172" w:rsidP="009B531F">
            <w:pPr>
              <w:tabs>
                <w:tab w:val="left" w:pos="770"/>
                <w:tab w:val="left" w:pos="1423"/>
              </w:tabs>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4 520,603</w:t>
            </w:r>
          </w:p>
        </w:tc>
        <w:tc>
          <w:tcPr>
            <w:tcW w:w="1988" w:type="dxa"/>
            <w:gridSpan w:val="2"/>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4 470,616</w:t>
            </w:r>
          </w:p>
        </w:tc>
        <w:tc>
          <w:tcPr>
            <w:tcW w:w="1276" w:type="dxa"/>
          </w:tcPr>
          <w:p w:rsidR="00D91312" w:rsidRPr="005E6A0D" w:rsidRDefault="00EA617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98,9%</w:t>
            </w:r>
          </w:p>
        </w:tc>
      </w:tr>
      <w:tr w:rsidR="00EA6172" w:rsidRPr="005E6A0D" w:rsidTr="00EA6172">
        <w:trPr>
          <w:trHeight w:val="379"/>
        </w:trPr>
        <w:tc>
          <w:tcPr>
            <w:tcW w:w="940" w:type="dxa"/>
            <w:noWrap/>
          </w:tcPr>
          <w:p w:rsidR="00EA6172" w:rsidRPr="005E6A0D" w:rsidRDefault="00EA6172" w:rsidP="009B531F">
            <w:pPr>
              <w:spacing w:after="0" w:line="240" w:lineRule="auto"/>
              <w:jc w:val="center"/>
              <w:rPr>
                <w:rFonts w:ascii="Times New Roman" w:eastAsia="Times New Roman" w:hAnsi="Times New Roman" w:cs="Times New Roman"/>
                <w:b/>
                <w:sz w:val="24"/>
                <w:szCs w:val="24"/>
              </w:rPr>
            </w:pPr>
          </w:p>
        </w:tc>
        <w:tc>
          <w:tcPr>
            <w:tcW w:w="5357" w:type="dxa"/>
            <w:gridSpan w:val="2"/>
          </w:tcPr>
          <w:p w:rsidR="00EA617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Всего по задаче 6</w:t>
            </w:r>
          </w:p>
        </w:tc>
        <w:tc>
          <w:tcPr>
            <w:tcW w:w="1010" w:type="dxa"/>
          </w:tcPr>
          <w:p w:rsidR="00EA6172" w:rsidRPr="005E6A0D" w:rsidRDefault="00EA6172" w:rsidP="009B531F">
            <w:pPr>
              <w:spacing w:after="0" w:line="240" w:lineRule="auto"/>
              <w:jc w:val="center"/>
              <w:rPr>
                <w:rFonts w:ascii="Times New Roman" w:eastAsia="Times New Roman" w:hAnsi="Times New Roman" w:cs="Times New Roman"/>
                <w:b/>
                <w:sz w:val="24"/>
                <w:szCs w:val="24"/>
              </w:rPr>
            </w:pPr>
          </w:p>
        </w:tc>
        <w:tc>
          <w:tcPr>
            <w:tcW w:w="863" w:type="dxa"/>
          </w:tcPr>
          <w:p w:rsidR="00EA6172" w:rsidRPr="005E6A0D" w:rsidRDefault="00EA617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руб.</w:t>
            </w:r>
          </w:p>
        </w:tc>
        <w:tc>
          <w:tcPr>
            <w:tcW w:w="1850" w:type="dxa"/>
            <w:gridSpan w:val="2"/>
          </w:tcPr>
          <w:p w:rsidR="00EA6172" w:rsidRPr="005E6A0D" w:rsidRDefault="00EA6172" w:rsidP="009B531F">
            <w:pPr>
              <w:tabs>
                <w:tab w:val="left" w:pos="770"/>
                <w:tab w:val="left" w:pos="1423"/>
              </w:tabs>
              <w:spacing w:after="0" w:line="240" w:lineRule="auto"/>
              <w:jc w:val="center"/>
              <w:rPr>
                <w:rFonts w:ascii="Times New Roman" w:eastAsia="Times New Roman" w:hAnsi="Times New Roman" w:cs="Times New Roman"/>
                <w:b/>
                <w:sz w:val="24"/>
                <w:szCs w:val="24"/>
              </w:rPr>
            </w:pPr>
          </w:p>
        </w:tc>
        <w:tc>
          <w:tcPr>
            <w:tcW w:w="1850" w:type="dxa"/>
            <w:gridSpan w:val="2"/>
          </w:tcPr>
          <w:p w:rsidR="00EA6172" w:rsidRPr="005E6A0D" w:rsidRDefault="00EA6172" w:rsidP="00EA6A3A">
            <w:pPr>
              <w:tabs>
                <w:tab w:val="left" w:pos="770"/>
                <w:tab w:val="left" w:pos="1423"/>
              </w:tabs>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4 520,603</w:t>
            </w:r>
          </w:p>
        </w:tc>
        <w:tc>
          <w:tcPr>
            <w:tcW w:w="1988" w:type="dxa"/>
            <w:gridSpan w:val="2"/>
          </w:tcPr>
          <w:p w:rsidR="00EA6172" w:rsidRPr="005E6A0D" w:rsidRDefault="00EA6172" w:rsidP="00EA6A3A">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4 470,616</w:t>
            </w:r>
          </w:p>
        </w:tc>
        <w:tc>
          <w:tcPr>
            <w:tcW w:w="1276" w:type="dxa"/>
          </w:tcPr>
          <w:p w:rsidR="00EA6172" w:rsidRPr="005E6A0D" w:rsidRDefault="00EA6172" w:rsidP="00EA6A3A">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98,9%</w:t>
            </w:r>
          </w:p>
        </w:tc>
      </w:tr>
      <w:tr w:rsidR="00D91312" w:rsidRPr="005E6A0D" w:rsidTr="00EA6172">
        <w:trPr>
          <w:trHeight w:val="60"/>
        </w:trPr>
        <w:tc>
          <w:tcPr>
            <w:tcW w:w="1846" w:type="dxa"/>
            <w:gridSpan w:val="2"/>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c>
          <w:tcPr>
            <w:tcW w:w="13288" w:type="dxa"/>
            <w:gridSpan w:val="10"/>
            <w:noWrap/>
          </w:tcPr>
          <w:p w:rsidR="00D91312" w:rsidRPr="005E6A0D" w:rsidRDefault="00D91312" w:rsidP="009B531F">
            <w:pPr>
              <w:spacing w:after="0" w:line="240" w:lineRule="auto"/>
              <w:jc w:val="center"/>
              <w:rPr>
                <w:rFonts w:ascii="Times New Roman" w:eastAsia="Times New Roman" w:hAnsi="Times New Roman" w:cs="Times New Roman"/>
                <w:sz w:val="24"/>
                <w:szCs w:val="24"/>
              </w:rPr>
            </w:pPr>
          </w:p>
        </w:tc>
      </w:tr>
      <w:tr w:rsidR="00D91312" w:rsidRPr="005E6A0D" w:rsidTr="00EA6172">
        <w:trPr>
          <w:trHeight w:val="429"/>
        </w:trPr>
        <w:tc>
          <w:tcPr>
            <w:tcW w:w="940" w:type="dxa"/>
            <w:noWrap/>
            <w:vAlign w:val="bottom"/>
          </w:tcPr>
          <w:p w:rsidR="00D91312" w:rsidRPr="005E6A0D" w:rsidRDefault="00D91312" w:rsidP="009B531F">
            <w:pPr>
              <w:spacing w:after="0" w:line="240" w:lineRule="auto"/>
              <w:jc w:val="center"/>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 </w:t>
            </w:r>
          </w:p>
        </w:tc>
        <w:tc>
          <w:tcPr>
            <w:tcW w:w="5357" w:type="dxa"/>
            <w:gridSpan w:val="2"/>
            <w:noWrap/>
            <w:vAlign w:val="center"/>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Всего по ВЦП</w:t>
            </w:r>
          </w:p>
        </w:tc>
        <w:tc>
          <w:tcPr>
            <w:tcW w:w="1010" w:type="dxa"/>
            <w:vAlign w:val="center"/>
          </w:tcPr>
          <w:p w:rsidR="00D91312" w:rsidRPr="005E6A0D" w:rsidRDefault="00D91312" w:rsidP="009B531F">
            <w:pPr>
              <w:spacing w:after="0" w:line="240" w:lineRule="auto"/>
              <w:jc w:val="center"/>
              <w:rPr>
                <w:rFonts w:ascii="Times New Roman" w:eastAsia="Times New Roman" w:hAnsi="Times New Roman" w:cs="Times New Roman"/>
                <w:b/>
                <w:sz w:val="24"/>
                <w:szCs w:val="24"/>
              </w:rPr>
            </w:pPr>
          </w:p>
        </w:tc>
        <w:tc>
          <w:tcPr>
            <w:tcW w:w="863" w:type="dxa"/>
            <w:vAlign w:val="center"/>
          </w:tcPr>
          <w:p w:rsidR="00D91312" w:rsidRPr="005E6A0D" w:rsidRDefault="00D91312"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руб.</w:t>
            </w:r>
          </w:p>
        </w:tc>
        <w:tc>
          <w:tcPr>
            <w:tcW w:w="1850" w:type="dxa"/>
            <w:gridSpan w:val="2"/>
          </w:tcPr>
          <w:p w:rsidR="00D91312" w:rsidRPr="005E6A0D" w:rsidRDefault="00D91312" w:rsidP="009B531F">
            <w:pPr>
              <w:spacing w:after="0" w:line="240" w:lineRule="auto"/>
              <w:jc w:val="center"/>
              <w:rPr>
                <w:rFonts w:ascii="Times New Roman" w:eastAsia="Times New Roman" w:hAnsi="Times New Roman" w:cs="Times New Roman"/>
                <w:b/>
                <w:sz w:val="24"/>
                <w:szCs w:val="24"/>
              </w:rPr>
            </w:pPr>
          </w:p>
        </w:tc>
        <w:tc>
          <w:tcPr>
            <w:tcW w:w="1850" w:type="dxa"/>
            <w:gridSpan w:val="2"/>
            <w:vAlign w:val="center"/>
          </w:tcPr>
          <w:p w:rsidR="00D91312" w:rsidRPr="005E6A0D" w:rsidRDefault="00C11205"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162 590,870</w:t>
            </w:r>
          </w:p>
        </w:tc>
        <w:tc>
          <w:tcPr>
            <w:tcW w:w="1988" w:type="dxa"/>
            <w:gridSpan w:val="2"/>
            <w:vAlign w:val="center"/>
          </w:tcPr>
          <w:p w:rsidR="00D91312" w:rsidRPr="005E6A0D" w:rsidRDefault="00C11205"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161 760,010</w:t>
            </w:r>
          </w:p>
        </w:tc>
        <w:tc>
          <w:tcPr>
            <w:tcW w:w="1276" w:type="dxa"/>
            <w:vAlign w:val="center"/>
          </w:tcPr>
          <w:p w:rsidR="00D91312" w:rsidRPr="005E6A0D" w:rsidRDefault="005E6A0D" w:rsidP="009B531F">
            <w:pPr>
              <w:spacing w:after="0" w:line="240" w:lineRule="auto"/>
              <w:jc w:val="center"/>
              <w:rPr>
                <w:rFonts w:ascii="Times New Roman" w:eastAsia="Times New Roman" w:hAnsi="Times New Roman" w:cs="Times New Roman"/>
                <w:b/>
                <w:sz w:val="24"/>
                <w:szCs w:val="24"/>
              </w:rPr>
            </w:pPr>
            <w:r w:rsidRPr="005E6A0D">
              <w:rPr>
                <w:rFonts w:ascii="Times New Roman" w:eastAsia="Times New Roman" w:hAnsi="Times New Roman" w:cs="Times New Roman"/>
                <w:b/>
                <w:sz w:val="24"/>
                <w:szCs w:val="24"/>
              </w:rPr>
              <w:t>99,5</w:t>
            </w:r>
            <w:r w:rsidR="00C11205" w:rsidRPr="005E6A0D">
              <w:rPr>
                <w:rFonts w:ascii="Times New Roman" w:eastAsia="Times New Roman" w:hAnsi="Times New Roman" w:cs="Times New Roman"/>
                <w:b/>
                <w:sz w:val="24"/>
                <w:szCs w:val="24"/>
              </w:rPr>
              <w:t>%</w:t>
            </w:r>
          </w:p>
        </w:tc>
      </w:tr>
    </w:tbl>
    <w:p w:rsidR="009B531F" w:rsidRPr="005E6A0D" w:rsidRDefault="005E6A0D" w:rsidP="009B531F">
      <w:pPr>
        <w:widowControl w:val="0"/>
        <w:tabs>
          <w:tab w:val="left" w:pos="0"/>
        </w:tabs>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5E6A0D">
        <w:rPr>
          <w:rFonts w:ascii="Times New Roman" w:eastAsia="Times New Roman" w:hAnsi="Times New Roman" w:cs="Times New Roman"/>
          <w:sz w:val="24"/>
          <w:szCs w:val="24"/>
        </w:rPr>
        <w:t>Результативность и эффективность ВЦП управления образования 99,5%;</w:t>
      </w:r>
    </w:p>
    <w:p w:rsidR="009B531F" w:rsidRPr="005E6A0D" w:rsidRDefault="009B531F" w:rsidP="009B531F">
      <w:pPr>
        <w:autoSpaceDE w:val="0"/>
        <w:autoSpaceDN w:val="0"/>
        <w:adjustRightInd w:val="0"/>
        <w:spacing w:after="0" w:line="240" w:lineRule="auto"/>
        <w:rPr>
          <w:rFonts w:ascii="Times New Roman" w:eastAsia="Times New Roman" w:hAnsi="Times New Roman" w:cs="Times New Roman"/>
          <w:sz w:val="24"/>
          <w:szCs w:val="24"/>
        </w:rPr>
      </w:pPr>
    </w:p>
    <w:p w:rsidR="009618E7" w:rsidRPr="005E6A0D" w:rsidRDefault="009618E7" w:rsidP="005E6A0D">
      <w:pPr>
        <w:pStyle w:val="1"/>
        <w:spacing w:line="480" w:lineRule="auto"/>
        <w:ind w:left="0" w:firstLine="0"/>
        <w:rPr>
          <w:b/>
          <w:sz w:val="24"/>
          <w:szCs w:val="24"/>
        </w:rPr>
      </w:pPr>
      <w:bookmarkStart w:id="0" w:name="_GoBack"/>
      <w:r w:rsidRPr="005E6A0D">
        <w:rPr>
          <w:b/>
          <w:sz w:val="24"/>
          <w:szCs w:val="24"/>
        </w:rPr>
        <w:t>Результативност</w:t>
      </w:r>
      <w:r w:rsidR="009A22C4" w:rsidRPr="005E6A0D">
        <w:rPr>
          <w:b/>
          <w:sz w:val="24"/>
          <w:szCs w:val="24"/>
        </w:rPr>
        <w:t xml:space="preserve">ь и </w:t>
      </w:r>
      <w:r w:rsidR="005E6A0D" w:rsidRPr="005E6A0D">
        <w:rPr>
          <w:b/>
          <w:sz w:val="24"/>
          <w:szCs w:val="24"/>
        </w:rPr>
        <w:t>эффективность</w:t>
      </w:r>
      <w:r w:rsidR="005E6A0D" w:rsidRPr="005E6A0D">
        <w:rPr>
          <w:sz w:val="24"/>
          <w:szCs w:val="24"/>
        </w:rPr>
        <w:t xml:space="preserve"> </w:t>
      </w:r>
      <w:bookmarkEnd w:id="0"/>
      <w:r w:rsidR="005E6A0D" w:rsidRPr="005E6A0D">
        <w:rPr>
          <w:b/>
          <w:sz w:val="24"/>
          <w:szCs w:val="24"/>
        </w:rPr>
        <w:t xml:space="preserve">муниципальной программы </w:t>
      </w:r>
      <w:r w:rsidR="005E6A0D" w:rsidRPr="005E6A0D">
        <w:rPr>
          <w:rStyle w:val="a4"/>
          <w:bCs/>
          <w:sz w:val="24"/>
          <w:szCs w:val="24"/>
        </w:rPr>
        <w:t>Большесельского</w:t>
      </w:r>
      <w:r w:rsidR="005E6A0D" w:rsidRPr="005E6A0D">
        <w:rPr>
          <w:b/>
          <w:sz w:val="24"/>
          <w:szCs w:val="24"/>
        </w:rPr>
        <w:t xml:space="preserve"> муниципального района</w:t>
      </w:r>
      <w:r w:rsidR="005E6A0D" w:rsidRPr="005E6A0D">
        <w:rPr>
          <w:b/>
          <w:sz w:val="24"/>
          <w:szCs w:val="24"/>
        </w:rPr>
        <w:br/>
        <w:t xml:space="preserve">«Развитие образования и молодежная политика в </w:t>
      </w:r>
      <w:proofErr w:type="spellStart"/>
      <w:r w:rsidR="005E6A0D" w:rsidRPr="005E6A0D">
        <w:rPr>
          <w:b/>
          <w:sz w:val="24"/>
          <w:szCs w:val="24"/>
        </w:rPr>
        <w:t>Большесельском</w:t>
      </w:r>
      <w:proofErr w:type="spellEnd"/>
      <w:r w:rsidR="005E6A0D" w:rsidRPr="005E6A0D">
        <w:rPr>
          <w:b/>
          <w:sz w:val="24"/>
          <w:szCs w:val="24"/>
        </w:rPr>
        <w:t xml:space="preserve"> муниципальном районе на 2015-2017гг за   </w:t>
      </w:r>
      <w:r w:rsidR="005E6A0D" w:rsidRPr="005E6A0D">
        <w:rPr>
          <w:b/>
          <w:sz w:val="24"/>
          <w:szCs w:val="24"/>
        </w:rPr>
        <w:t>2015 год</w:t>
      </w:r>
      <w:r w:rsidR="005E6A0D" w:rsidRPr="005E6A0D">
        <w:rPr>
          <w:sz w:val="24"/>
          <w:szCs w:val="24"/>
        </w:rPr>
        <w:t xml:space="preserve"> </w:t>
      </w:r>
      <w:r w:rsidR="005E6A0D" w:rsidRPr="005E6A0D">
        <w:rPr>
          <w:b/>
          <w:sz w:val="24"/>
          <w:szCs w:val="24"/>
        </w:rPr>
        <w:t>99,5</w:t>
      </w:r>
      <w:r w:rsidRPr="005E6A0D">
        <w:rPr>
          <w:b/>
          <w:sz w:val="24"/>
          <w:szCs w:val="24"/>
        </w:rPr>
        <w:t>%</w:t>
      </w:r>
    </w:p>
    <w:sectPr w:rsidR="009618E7" w:rsidRPr="005E6A0D" w:rsidSect="004C2747">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CFE"/>
    <w:multiLevelType w:val="hybridMultilevel"/>
    <w:tmpl w:val="532E837A"/>
    <w:lvl w:ilvl="0" w:tplc="BE7624E8">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
    <w:nsid w:val="0241261F"/>
    <w:multiLevelType w:val="hybridMultilevel"/>
    <w:tmpl w:val="742ADBE4"/>
    <w:lvl w:ilvl="0" w:tplc="BE762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22665"/>
    <w:multiLevelType w:val="hybridMultilevel"/>
    <w:tmpl w:val="9CC84EB4"/>
    <w:lvl w:ilvl="0" w:tplc="2B6C51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B535D1"/>
    <w:multiLevelType w:val="hybridMultilevel"/>
    <w:tmpl w:val="0364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A39E3"/>
    <w:multiLevelType w:val="hybridMultilevel"/>
    <w:tmpl w:val="EB6AD2CA"/>
    <w:lvl w:ilvl="0" w:tplc="BE7624E8">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nsid w:val="467B1F3A"/>
    <w:multiLevelType w:val="hybridMultilevel"/>
    <w:tmpl w:val="2648EF9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F4B03"/>
    <w:multiLevelType w:val="hybridMultilevel"/>
    <w:tmpl w:val="6D166B9C"/>
    <w:lvl w:ilvl="0" w:tplc="E0BC461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99314C"/>
    <w:multiLevelType w:val="hybridMultilevel"/>
    <w:tmpl w:val="C5E463B0"/>
    <w:lvl w:ilvl="0" w:tplc="BE7624E8">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C7580"/>
    <w:rsid w:val="000570C0"/>
    <w:rsid w:val="00077AA4"/>
    <w:rsid w:val="00083883"/>
    <w:rsid w:val="000C7580"/>
    <w:rsid w:val="000D7D94"/>
    <w:rsid w:val="00106D3A"/>
    <w:rsid w:val="0018052E"/>
    <w:rsid w:val="00190960"/>
    <w:rsid w:val="00246C01"/>
    <w:rsid w:val="002610F5"/>
    <w:rsid w:val="00316A4E"/>
    <w:rsid w:val="00354CCB"/>
    <w:rsid w:val="003D7957"/>
    <w:rsid w:val="00452A8D"/>
    <w:rsid w:val="0048588E"/>
    <w:rsid w:val="004B5B76"/>
    <w:rsid w:val="004C2747"/>
    <w:rsid w:val="00522BA5"/>
    <w:rsid w:val="005E6A0D"/>
    <w:rsid w:val="00615EFC"/>
    <w:rsid w:val="007201B0"/>
    <w:rsid w:val="007C26B0"/>
    <w:rsid w:val="007E73E1"/>
    <w:rsid w:val="007F7AAC"/>
    <w:rsid w:val="00830A34"/>
    <w:rsid w:val="0095401C"/>
    <w:rsid w:val="00954FAB"/>
    <w:rsid w:val="009618E7"/>
    <w:rsid w:val="009A22C4"/>
    <w:rsid w:val="009B531F"/>
    <w:rsid w:val="009F47F1"/>
    <w:rsid w:val="00A125AF"/>
    <w:rsid w:val="00A57597"/>
    <w:rsid w:val="00B2474D"/>
    <w:rsid w:val="00B55B48"/>
    <w:rsid w:val="00B67DBA"/>
    <w:rsid w:val="00BA46BE"/>
    <w:rsid w:val="00C0797B"/>
    <w:rsid w:val="00C11205"/>
    <w:rsid w:val="00CF1C3D"/>
    <w:rsid w:val="00D47A8E"/>
    <w:rsid w:val="00D547D7"/>
    <w:rsid w:val="00D5758D"/>
    <w:rsid w:val="00D61357"/>
    <w:rsid w:val="00D91312"/>
    <w:rsid w:val="00D92B62"/>
    <w:rsid w:val="00DD1A23"/>
    <w:rsid w:val="00DD5C0D"/>
    <w:rsid w:val="00DE20A4"/>
    <w:rsid w:val="00E2124E"/>
    <w:rsid w:val="00E27291"/>
    <w:rsid w:val="00E6109C"/>
    <w:rsid w:val="00E81D07"/>
    <w:rsid w:val="00EA6172"/>
    <w:rsid w:val="00EC1F43"/>
    <w:rsid w:val="00F53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2E"/>
    <w:rPr>
      <w:rFonts w:eastAsiaTheme="minorEastAsia"/>
      <w:lang w:eastAsia="ru-RU"/>
    </w:rPr>
  </w:style>
  <w:style w:type="paragraph" w:styleId="1">
    <w:name w:val="heading 1"/>
    <w:basedOn w:val="a"/>
    <w:next w:val="a"/>
    <w:link w:val="10"/>
    <w:uiPriority w:val="99"/>
    <w:qFormat/>
    <w:rsid w:val="0018052E"/>
    <w:pPr>
      <w:keepNext/>
      <w:widowControl w:val="0"/>
      <w:spacing w:after="0" w:line="240" w:lineRule="auto"/>
      <w:ind w:left="1134" w:right="1134" w:firstLine="709"/>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052E"/>
    <w:rPr>
      <w:rFonts w:ascii="Times New Roman" w:eastAsia="Times New Roman" w:hAnsi="Times New Roman" w:cs="Times New Roman"/>
      <w:sz w:val="28"/>
      <w:szCs w:val="28"/>
      <w:lang w:eastAsia="ru-RU"/>
    </w:rPr>
  </w:style>
  <w:style w:type="paragraph" w:customStyle="1" w:styleId="a3">
    <w:name w:val="Нормальный (таблица)"/>
    <w:basedOn w:val="a"/>
    <w:next w:val="a"/>
    <w:uiPriority w:val="99"/>
    <w:rsid w:val="0018052E"/>
    <w:pPr>
      <w:widowControl w:val="0"/>
      <w:autoSpaceDE w:val="0"/>
      <w:autoSpaceDN w:val="0"/>
      <w:adjustRightInd w:val="0"/>
      <w:spacing w:after="0" w:line="240" w:lineRule="auto"/>
      <w:jc w:val="both"/>
    </w:pPr>
    <w:rPr>
      <w:rFonts w:ascii="Arial" w:hAnsi="Arial" w:cs="Arial"/>
      <w:sz w:val="24"/>
      <w:szCs w:val="24"/>
    </w:rPr>
  </w:style>
  <w:style w:type="character" w:customStyle="1" w:styleId="a4">
    <w:name w:val="Цветовое выделение"/>
    <w:uiPriority w:val="99"/>
    <w:rsid w:val="0018052E"/>
    <w:rPr>
      <w:b/>
      <w:bCs w:val="0"/>
      <w:color w:val="26282F"/>
    </w:rPr>
  </w:style>
  <w:style w:type="paragraph" w:styleId="a5">
    <w:name w:val="No Spacing"/>
    <w:uiPriority w:val="1"/>
    <w:qFormat/>
    <w:rsid w:val="00D47A8E"/>
    <w:pPr>
      <w:spacing w:after="0" w:line="240" w:lineRule="auto"/>
    </w:pPr>
    <w:rPr>
      <w:rFonts w:ascii="Calibri" w:eastAsia="Times New Roman" w:hAnsi="Calibri" w:cs="Times New Roman"/>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semiHidden/>
    <w:rsid w:val="00CF1C3D"/>
    <w:pPr>
      <w:spacing w:before="100" w:beforeAutospacing="1" w:after="100" w:afterAutospacing="1" w:line="240" w:lineRule="auto"/>
    </w:pPr>
    <w:rPr>
      <w:rFonts w:ascii="Times New Roman" w:eastAsia="Calibri"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6"/>
    <w:semiHidden/>
    <w:locked/>
    <w:rsid w:val="00CF1C3D"/>
    <w:rPr>
      <w:rFonts w:ascii="Times New Roman" w:eastAsia="Calibri" w:hAnsi="Times New Roman" w:cs="Times New Roman"/>
      <w:sz w:val="24"/>
      <w:szCs w:val="24"/>
      <w:lang w:eastAsia="ru-RU"/>
    </w:rPr>
  </w:style>
  <w:style w:type="paragraph" w:customStyle="1" w:styleId="11">
    <w:name w:val="Обычный1"/>
    <w:basedOn w:val="a"/>
    <w:rsid w:val="0048588E"/>
    <w:pPr>
      <w:widowControl w:val="0"/>
      <w:spacing w:after="0" w:line="240" w:lineRule="auto"/>
      <w:jc w:val="center"/>
    </w:pPr>
    <w:rPr>
      <w:rFonts w:ascii="Times New Roman" w:eastAsia="Times New Roman" w:hAnsi="Times New Roman" w:cs="Times New Roman"/>
      <w:sz w:val="28"/>
      <w:szCs w:val="28"/>
    </w:rPr>
  </w:style>
  <w:style w:type="paragraph" w:styleId="a7">
    <w:name w:val="List Paragraph"/>
    <w:basedOn w:val="a"/>
    <w:uiPriority w:val="34"/>
    <w:qFormat/>
    <w:rsid w:val="0048588E"/>
    <w:pPr>
      <w:ind w:left="720"/>
      <w:contextualSpacing/>
    </w:pPr>
  </w:style>
  <w:style w:type="paragraph" w:styleId="a8">
    <w:name w:val="Balloon Text"/>
    <w:basedOn w:val="a"/>
    <w:link w:val="a9"/>
    <w:uiPriority w:val="99"/>
    <w:semiHidden/>
    <w:unhideWhenUsed/>
    <w:rsid w:val="004858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588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2E"/>
    <w:rPr>
      <w:rFonts w:eastAsiaTheme="minorEastAsia"/>
      <w:lang w:eastAsia="ru-RU"/>
    </w:rPr>
  </w:style>
  <w:style w:type="paragraph" w:styleId="1">
    <w:name w:val="heading 1"/>
    <w:basedOn w:val="a"/>
    <w:next w:val="a"/>
    <w:link w:val="10"/>
    <w:uiPriority w:val="99"/>
    <w:qFormat/>
    <w:rsid w:val="0018052E"/>
    <w:pPr>
      <w:keepNext/>
      <w:widowControl w:val="0"/>
      <w:spacing w:after="0" w:line="240" w:lineRule="auto"/>
      <w:ind w:left="1134" w:right="1134" w:firstLine="709"/>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052E"/>
    <w:rPr>
      <w:rFonts w:ascii="Times New Roman" w:eastAsia="Times New Roman" w:hAnsi="Times New Roman" w:cs="Times New Roman"/>
      <w:sz w:val="28"/>
      <w:szCs w:val="28"/>
      <w:lang w:eastAsia="ru-RU"/>
    </w:rPr>
  </w:style>
  <w:style w:type="paragraph" w:customStyle="1" w:styleId="a3">
    <w:name w:val="Нормальный (таблица)"/>
    <w:basedOn w:val="a"/>
    <w:next w:val="a"/>
    <w:uiPriority w:val="99"/>
    <w:rsid w:val="0018052E"/>
    <w:pPr>
      <w:widowControl w:val="0"/>
      <w:autoSpaceDE w:val="0"/>
      <w:autoSpaceDN w:val="0"/>
      <w:adjustRightInd w:val="0"/>
      <w:spacing w:after="0" w:line="240" w:lineRule="auto"/>
      <w:jc w:val="both"/>
    </w:pPr>
    <w:rPr>
      <w:rFonts w:ascii="Arial" w:hAnsi="Arial" w:cs="Arial"/>
      <w:sz w:val="24"/>
      <w:szCs w:val="24"/>
    </w:rPr>
  </w:style>
  <w:style w:type="character" w:customStyle="1" w:styleId="a4">
    <w:name w:val="Цветовое выделение"/>
    <w:uiPriority w:val="99"/>
    <w:rsid w:val="0018052E"/>
    <w:rPr>
      <w:b/>
      <w:bCs w:val="0"/>
      <w:color w:val="26282F"/>
    </w:rPr>
  </w:style>
  <w:style w:type="paragraph" w:styleId="a5">
    <w:name w:val="No Spacing"/>
    <w:uiPriority w:val="1"/>
    <w:qFormat/>
    <w:rsid w:val="00D47A8E"/>
    <w:pPr>
      <w:spacing w:after="0" w:line="240" w:lineRule="auto"/>
    </w:pPr>
    <w:rPr>
      <w:rFonts w:ascii="Calibri" w:eastAsia="Times New Roman" w:hAnsi="Calibri" w:cs="Times New Roman"/>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semiHidden/>
    <w:rsid w:val="00CF1C3D"/>
    <w:pPr>
      <w:spacing w:before="100" w:beforeAutospacing="1" w:after="100" w:afterAutospacing="1" w:line="240" w:lineRule="auto"/>
    </w:pPr>
    <w:rPr>
      <w:rFonts w:ascii="Times New Roman" w:eastAsia="Calibri" w:hAnsi="Times New Roman" w:cs="Times New Roman"/>
      <w:sz w:val="24"/>
      <w:szCs w:val="24"/>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6"/>
    <w:semiHidden/>
    <w:locked/>
    <w:rsid w:val="00CF1C3D"/>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40952">
      <w:bodyDiv w:val="1"/>
      <w:marLeft w:val="0"/>
      <w:marRight w:val="0"/>
      <w:marTop w:val="0"/>
      <w:marBottom w:val="0"/>
      <w:divBdr>
        <w:top w:val="none" w:sz="0" w:space="0" w:color="auto"/>
        <w:left w:val="none" w:sz="0" w:space="0" w:color="auto"/>
        <w:bottom w:val="none" w:sz="0" w:space="0" w:color="auto"/>
        <w:right w:val="none" w:sz="0" w:space="0" w:color="auto"/>
      </w:divBdr>
    </w:div>
    <w:div w:id="19144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97EF-C728-46BF-8A65-2ADBFE7E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Начальник</cp:lastModifiedBy>
  <cp:revision>24</cp:revision>
  <cp:lastPrinted>2016-02-08T11:23:00Z</cp:lastPrinted>
  <dcterms:created xsi:type="dcterms:W3CDTF">2015-07-17T12:58:00Z</dcterms:created>
  <dcterms:modified xsi:type="dcterms:W3CDTF">2016-02-08T13:16:00Z</dcterms:modified>
</cp:coreProperties>
</file>