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3A" w:rsidRDefault="00801A3A" w:rsidP="00801A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1A3A" w:rsidRDefault="00801A3A" w:rsidP="00801A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муниципальной целевой программы</w:t>
      </w:r>
    </w:p>
    <w:p w:rsidR="00504CED" w:rsidRDefault="00504CED" w:rsidP="00801A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«Комплексные меры противодействия  злоупотреблению  наркотиков в Большесельском муниципальном районе»</w:t>
      </w:r>
    </w:p>
    <w:p w:rsidR="00801A3A" w:rsidRDefault="00504CED" w:rsidP="00801A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2016</w:t>
      </w:r>
      <w:r w:rsidR="00801A3A">
        <w:rPr>
          <w:rFonts w:ascii="Times New Roman" w:hAnsi="Times New Roman" w:cs="Times New Roman"/>
          <w:sz w:val="24"/>
          <w:szCs w:val="24"/>
        </w:rPr>
        <w:t>год</w:t>
      </w:r>
    </w:p>
    <w:p w:rsidR="00504CED" w:rsidRDefault="00504CED" w:rsidP="00801A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Большесельского муниципального района Ярославской области «Управление образования администрации Большесельского муниципального района».</w:t>
      </w:r>
    </w:p>
    <w:p w:rsidR="00801A3A" w:rsidRDefault="00801A3A" w:rsidP="00801A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МЦП, наименование ОИ)</w:t>
      </w:r>
    </w:p>
    <w:p w:rsidR="00801A3A" w:rsidRDefault="00801A3A" w:rsidP="0080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МЦП:</w:t>
      </w:r>
    </w:p>
    <w:p w:rsidR="00801A3A" w:rsidRPr="00504CED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(электронный адрес размещения отчета в информационно-телекоммуникационной сети "Интернет"</w:t>
      </w:r>
      <w:r w:rsidR="00504CED">
        <w:rPr>
          <w:rFonts w:ascii="Times New Roman" w:hAnsi="Times New Roman" w:cs="Times New Roman"/>
          <w:sz w:val="24"/>
          <w:szCs w:val="24"/>
        </w:rPr>
        <w:t xml:space="preserve"> </w:t>
      </w:r>
      <w:r w:rsidR="00504CED" w:rsidRPr="00504CED">
        <w:rPr>
          <w:rFonts w:ascii="Times New Roman" w:hAnsi="Times New Roman" w:cs="Times New Roman"/>
          <w:sz w:val="24"/>
          <w:szCs w:val="24"/>
        </w:rPr>
        <w:t>http://www.adm.yar.ru/power/mest/bselo-adm/realiz_mun_program.html</w:t>
      </w:r>
      <w:r w:rsidRPr="00504C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579"/>
        <w:gridCol w:w="1701"/>
        <w:gridCol w:w="850"/>
        <w:gridCol w:w="851"/>
        <w:gridCol w:w="1275"/>
        <w:gridCol w:w="1276"/>
        <w:gridCol w:w="851"/>
        <w:gridCol w:w="850"/>
        <w:gridCol w:w="709"/>
        <w:gridCol w:w="709"/>
        <w:gridCol w:w="708"/>
        <w:gridCol w:w="709"/>
        <w:gridCol w:w="851"/>
        <w:gridCol w:w="1134"/>
      </w:tblGrid>
      <w:tr w:rsidR="00801A3A" w:rsidTr="0034462F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801A3A" w:rsidTr="0034462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ФС </w:t>
            </w:r>
            <w:hyperlink r:id="rId7" w:anchor="P269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hyperlink r:id="rId8" w:anchor="P269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r:id="rId9" w:anchor="P269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</w:tr>
      <w:tr w:rsidR="0034462F" w:rsidTr="0034462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</w:tr>
      <w:tr w:rsidR="0034462F" w:rsidTr="0034462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Pr="0034462F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62F">
              <w:rPr>
                <w:rFonts w:ascii="Times New Roman" w:hAnsi="Times New Roman" w:cs="Times New Roman"/>
                <w:sz w:val="22"/>
                <w:szCs w:val="22"/>
              </w:rPr>
              <w:t>в решении Собрания депутатов Большесельского МР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Pr="0034462F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62F">
              <w:rPr>
                <w:rFonts w:ascii="Times New Roman" w:hAnsi="Times New Roman" w:cs="Times New Roman"/>
                <w:sz w:val="22"/>
                <w:szCs w:val="22"/>
              </w:rPr>
              <w:t>за рамками решения Собрания депутатов Большесельского МР о бюджете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</w:tr>
      <w:tr w:rsidR="0034462F" w:rsidTr="0034462F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 w:rsidP="00344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462F" w:rsidTr="003446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Pr="0034462F" w:rsidRDefault="00504CED" w:rsidP="00504C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62F">
              <w:rPr>
                <w:rFonts w:ascii="Times New Roman" w:hAnsi="Times New Roman" w:cs="Times New Roman"/>
                <w:b/>
                <w:sz w:val="22"/>
                <w:szCs w:val="22"/>
              </w:rPr>
              <w:t>Задача</w:t>
            </w:r>
            <w:proofErr w:type="gramStart"/>
            <w:r w:rsidRPr="0034462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proofErr w:type="gramEnd"/>
            <w:r w:rsidR="0034462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34462F">
              <w:rPr>
                <w:rFonts w:ascii="Times New Roman" w:hAnsi="Times New Roman" w:cs="Times New Roman"/>
                <w:sz w:val="22"/>
                <w:szCs w:val="22"/>
              </w:rPr>
              <w:t>Развитие системы профилактики немедицинского потребления наркотиков.</w:t>
            </w:r>
          </w:p>
          <w:p w:rsidR="00504CED" w:rsidRPr="0034462F" w:rsidRDefault="00504CED" w:rsidP="00504C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ED" w:rsidRPr="0034462F" w:rsidRDefault="00A07E18" w:rsidP="003446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62F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в вечернее время спортивных залов общеобразовательных  школ для занятий в них обучающихся. Количество спортивных залов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34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34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34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34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6A" w:rsidTr="00F83A11">
        <w:trPr>
          <w:trHeight w:val="28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6A" w:rsidRDefault="00D5486A" w:rsidP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Обеспечение стабильного роста численности обучающихся, занимающихся в спортивных залах общеобразовательных организаций в вечернее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ED15B1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ED15B1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6A" w:rsidTr="005878D7">
        <w:trPr>
          <w:trHeight w:val="25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Pr="00D5486A" w:rsidRDefault="00D5486A" w:rsidP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8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материально-технической базы спортивных залов общеобразовательных организаций в вечернее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залов</w:t>
            </w: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6A" w:rsidRDefault="00D5486A" w:rsidP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ED15B1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ED15B1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6A" w:rsidTr="00D5486A">
        <w:trPr>
          <w:trHeight w:val="281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Pr="00D5486A" w:rsidRDefault="00D5486A" w:rsidP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количества специалистов общеобразовательных организаций, обеспечивающих работу спортивных залов в вечернее время (выплата заработной 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ED15B1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ED15B1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 w:rsidP="00ED1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A" w:rsidRDefault="00D54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2F" w:rsidTr="003446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 w:rsidP="00504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801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B2" w:rsidRPr="006E44B2" w:rsidTr="003446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2" w:rsidRPr="006E44B2" w:rsidRDefault="006E44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2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94"/>
      <w:bookmarkEnd w:id="0"/>
      <w:r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МЦП.</w:t>
      </w:r>
    </w:p>
    <w:p w:rsidR="00801A3A" w:rsidRDefault="00801A3A" w:rsidP="0080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Информация о выполнении целевых показателей МЦП</w:t>
      </w:r>
    </w:p>
    <w:p w:rsidR="00801A3A" w:rsidRDefault="00801A3A" w:rsidP="0080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98"/>
        <w:gridCol w:w="1418"/>
        <w:gridCol w:w="1275"/>
        <w:gridCol w:w="1276"/>
        <w:gridCol w:w="1559"/>
        <w:gridCol w:w="2744"/>
      </w:tblGrid>
      <w:tr w:rsidR="00801A3A" w:rsidTr="006E44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801A3A" w:rsidTr="006E44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A" w:rsidRDefault="00801A3A"/>
        </w:tc>
      </w:tr>
      <w:tr w:rsidR="00801A3A" w:rsidTr="006E44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3A" w:rsidRDefault="0080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1A3A" w:rsidTr="006E44B2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6E4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количество обучающихся, занимающихся в спортивных залах общеобразовательных организаций в вечернее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07E18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3C32BA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14F4B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14F4B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A" w:rsidRDefault="00A14F4B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A07E18" w:rsidTr="006E44B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6E4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занятых работников общеобразовательных организаций, обеспечивающих  работу спортивных залов в вечернее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14F4B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14F4B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14F4B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A07E18" w:rsidTr="006E44B2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6E4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посещающих спортивные залы общеобразовательных организаций в вечернее время от общего количества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14F4B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14F4B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14F4B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A07E18" w:rsidTr="006E44B2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07E18" w:rsidP="00A07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A14F4B" w:rsidP="006E4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 от общего числа,  в которых работают спортивные залы в вечернее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3C32BA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Pr="006E44B2" w:rsidRDefault="006E44B2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8" w:rsidRDefault="003C32BA" w:rsidP="006E4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</w:tbl>
    <w:p w:rsidR="00375DB9" w:rsidRDefault="00375DB9" w:rsidP="00801A3A"/>
    <w:p w:rsidR="00801A3A" w:rsidRDefault="00801A3A" w:rsidP="00801A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801A3A" w:rsidRDefault="00801A3A" w:rsidP="0080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- внебюджетные источники</w:t>
      </w: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МЦП - муниципальная целевая программа</w:t>
      </w: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 - ответственный исполнитель</w:t>
      </w: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 - местные средства</w:t>
      </w: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информационно-телекоммуникационная сеть "Интернет".</w:t>
      </w: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 - областные средства</w:t>
      </w:r>
    </w:p>
    <w:p w:rsidR="00801A3A" w:rsidRDefault="00801A3A" w:rsidP="0080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 - федеральные средства</w:t>
      </w:r>
    </w:p>
    <w:p w:rsidR="00801A3A" w:rsidRDefault="00801A3A" w:rsidP="00801A3A">
      <w:pPr>
        <w:rPr>
          <w:highlight w:val="yellow"/>
        </w:rPr>
      </w:pPr>
    </w:p>
    <w:p w:rsidR="00FF74A9" w:rsidRDefault="00FF74A9" w:rsidP="00801A3A">
      <w:pPr>
        <w:rPr>
          <w:highlight w:val="yellow"/>
        </w:rPr>
        <w:sectPr w:rsidR="00FF74A9" w:rsidSect="0034462F">
          <w:pgSz w:w="16838" w:h="11905" w:orient="landscape"/>
          <w:pgMar w:top="567" w:right="1134" w:bottom="426" w:left="1134" w:header="0" w:footer="0" w:gutter="0"/>
          <w:cols w:space="720"/>
        </w:sectPr>
      </w:pPr>
    </w:p>
    <w:p w:rsidR="004E5B59" w:rsidRPr="004E5B59" w:rsidRDefault="004E5B59" w:rsidP="004E5B59">
      <w:pPr>
        <w:widowControl w:val="0"/>
        <w:numPr>
          <w:ilvl w:val="0"/>
          <w:numId w:val="1"/>
        </w:numPr>
        <w:spacing w:after="200" w:line="276" w:lineRule="auto"/>
        <w:jc w:val="both"/>
        <w:rPr>
          <w:i/>
          <w:spacing w:val="2"/>
        </w:rPr>
      </w:pPr>
      <w:r w:rsidRPr="004E5B59">
        <w:rPr>
          <w:i/>
          <w:spacing w:val="2"/>
        </w:rPr>
        <w:lastRenderedPageBreak/>
        <w:t>Расчет стратегической результативности программы:</w:t>
      </w:r>
    </w:p>
    <w:p w:rsidR="004E5B59" w:rsidRPr="004E5B59" w:rsidRDefault="004E5B59" w:rsidP="004E5B59">
      <w:pPr>
        <w:rPr>
          <w:spacing w:val="2"/>
        </w:rPr>
      </w:pPr>
    </w:p>
    <w:p w:rsidR="004E5B59" w:rsidRPr="004E5B59" w:rsidRDefault="004E5B59" w:rsidP="004E5B59">
      <w:pPr>
        <w:rPr>
          <w:i/>
          <w:spacing w:val="2"/>
        </w:rPr>
      </w:pPr>
      <m:oMath>
        <m:r>
          <w:rPr>
            <w:rFonts w:ascii="Cambria Math" w:hAnsi="Cambria Math"/>
            <w:spacing w:val="2"/>
          </w:rPr>
          <m:t>R=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2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2"/>
                  </w:rPr>
                  <m:t>план</m:t>
                </m:r>
              </m:sub>
            </m:sSub>
          </m:den>
        </m:f>
        <m:r>
          <w:rPr>
            <w:rFonts w:ascii="Cambria Math" w:hAnsi="Cambria Math"/>
            <w:spacing w:val="2"/>
          </w:rPr>
          <m:t>×100%,</m:t>
        </m:r>
      </m:oMath>
      <w:r w:rsidRPr="004E5B59">
        <w:t xml:space="preserve">  </w:t>
      </w:r>
      <w:r w:rsidRPr="004E5B59">
        <w:rPr>
          <w:spacing w:val="2"/>
        </w:rPr>
        <w:t>где</w:t>
      </w:r>
    </w:p>
    <w:p w:rsidR="004E5B59" w:rsidRPr="004E5B59" w:rsidRDefault="004E5B59" w:rsidP="004E5B59">
      <w:pPr>
        <w:widowControl w:val="0"/>
        <w:jc w:val="both"/>
        <w:rPr>
          <w:spacing w:val="2"/>
        </w:rPr>
      </w:pPr>
      <w:r w:rsidRPr="004E5B59">
        <w:rPr>
          <w:i/>
          <w:spacing w:val="2"/>
          <w:lang w:val="en-US"/>
        </w:rPr>
        <w:t>P</w:t>
      </w:r>
      <w:r w:rsidRPr="004E5B59">
        <w:rPr>
          <w:spacing w:val="2"/>
          <w:vertAlign w:val="subscript"/>
        </w:rPr>
        <w:t xml:space="preserve">факт </w:t>
      </w:r>
      <w:r w:rsidRPr="004E5B59">
        <w:rPr>
          <w:spacing w:val="2"/>
        </w:rPr>
        <w:t>— фактическое значение показателя цели программы на конец отчетного периода;</w:t>
      </w:r>
    </w:p>
    <w:p w:rsidR="004E5B59" w:rsidRPr="004E5B59" w:rsidRDefault="004E5B59" w:rsidP="004E5B59">
      <w:pPr>
        <w:widowControl w:val="0"/>
        <w:jc w:val="both"/>
        <w:rPr>
          <w:spacing w:val="2"/>
        </w:rPr>
      </w:pPr>
      <w:proofErr w:type="gramStart"/>
      <w:r w:rsidRPr="004E5B59">
        <w:rPr>
          <w:i/>
          <w:spacing w:val="2"/>
          <w:lang w:val="en-US"/>
        </w:rPr>
        <w:t>P</w:t>
      </w:r>
      <w:r w:rsidRPr="004E5B59">
        <w:rPr>
          <w:spacing w:val="2"/>
          <w:vertAlign w:val="subscript"/>
        </w:rPr>
        <w:t xml:space="preserve">план </w:t>
      </w:r>
      <w:r w:rsidRPr="004E5B59">
        <w:rPr>
          <w:spacing w:val="2"/>
        </w:rPr>
        <w:t>— плановое значение показателя цели программы на конец отчетного периода.</w:t>
      </w:r>
      <w:proofErr w:type="gramEnd"/>
    </w:p>
    <w:p w:rsidR="004E5B59" w:rsidRPr="004E5B59" w:rsidRDefault="004E5B59" w:rsidP="004E5B59">
      <w:pPr>
        <w:rPr>
          <w:spacing w:val="2"/>
        </w:rPr>
      </w:pPr>
    </w:p>
    <w:p w:rsidR="004E5B59" w:rsidRPr="004E5B59" w:rsidRDefault="004E5B59" w:rsidP="004E5B59">
      <w:pPr>
        <w:rPr>
          <w:spacing w:val="2"/>
        </w:rPr>
      </w:pPr>
    </w:p>
    <w:p w:rsidR="004E5B59" w:rsidRPr="004E5B59" w:rsidRDefault="008842FA" w:rsidP="008842FA">
      <w:pPr>
        <w:widowControl w:val="0"/>
        <w:spacing w:after="200" w:line="276" w:lineRule="auto"/>
        <w:jc w:val="both"/>
        <w:rPr>
          <w:spacing w:val="2"/>
        </w:rPr>
      </w:pPr>
      <w:r>
        <w:t xml:space="preserve">1. </w:t>
      </w:r>
      <w:r w:rsidRPr="008842FA">
        <w:t>Ежегодное количество обучающихся, занимающихся в спортивных залах общеобразовательных организаций в вечернее время</w:t>
      </w:r>
      <w:r>
        <w:t>.</w:t>
      </w:r>
    </w:p>
    <w:p w:rsidR="004E5B59" w:rsidRPr="004E5B59" w:rsidRDefault="004E5B59" w:rsidP="004E5B59">
      <w:pPr>
        <w:ind w:left="360"/>
      </w:pPr>
      <w:r w:rsidRPr="004E5B59">
        <w:rPr>
          <w:lang w:val="en-US"/>
        </w:rPr>
        <w:t>R</w:t>
      </w:r>
      <w:r w:rsidRPr="004E5B59">
        <w:t xml:space="preserve"> 1 = </w:t>
      </w:r>
      <w:r w:rsidR="008842FA">
        <w:rPr>
          <w:u w:val="single"/>
        </w:rPr>
        <w:t>97</w:t>
      </w:r>
      <w:r w:rsidRPr="004E5B59">
        <w:rPr>
          <w:u w:val="single"/>
        </w:rPr>
        <w:t xml:space="preserve"> </w:t>
      </w:r>
      <w:r w:rsidRPr="004E5B59">
        <w:t xml:space="preserve">  х 100</w:t>
      </w:r>
      <w:proofErr w:type="gramStart"/>
      <w:r w:rsidRPr="004E5B59">
        <w:t xml:space="preserve">%  </w:t>
      </w:r>
      <w:r w:rsidR="008842FA">
        <w:t>=</w:t>
      </w:r>
      <w:proofErr w:type="gramEnd"/>
      <w:r w:rsidR="008842FA">
        <w:t xml:space="preserve">  100</w:t>
      </w:r>
      <w:r w:rsidRPr="004E5B59">
        <w:t xml:space="preserve"> % </w:t>
      </w:r>
    </w:p>
    <w:p w:rsidR="004E5B59" w:rsidRPr="004E5B59" w:rsidRDefault="004E5B59" w:rsidP="004E5B59">
      <w:pPr>
        <w:ind w:left="360"/>
      </w:pPr>
      <w:r w:rsidRPr="004E5B59">
        <w:t xml:space="preserve">          </w:t>
      </w:r>
      <w:r w:rsidR="008842FA">
        <w:t>97</w:t>
      </w:r>
      <w:r w:rsidRPr="004E5B59">
        <w:t xml:space="preserve"> </w:t>
      </w:r>
    </w:p>
    <w:p w:rsidR="004E5B59" w:rsidRPr="004E5B59" w:rsidRDefault="004E5B59" w:rsidP="004E5B59">
      <w:pPr>
        <w:ind w:left="360"/>
      </w:pPr>
    </w:p>
    <w:p w:rsidR="004E5B59" w:rsidRPr="004E5B59" w:rsidRDefault="008842FA" w:rsidP="008842FA">
      <w:pPr>
        <w:widowControl w:val="0"/>
        <w:spacing w:after="200" w:line="276" w:lineRule="auto"/>
        <w:jc w:val="both"/>
        <w:rPr>
          <w:spacing w:val="2"/>
        </w:rPr>
      </w:pPr>
      <w:r>
        <w:t xml:space="preserve">2. </w:t>
      </w:r>
      <w:r w:rsidRPr="008842FA">
        <w:t>Число занятых работников общеобразовательных организаций, обеспечивающих  работу спортивных залов в вечернее время</w:t>
      </w:r>
      <w:r>
        <w:t>.</w:t>
      </w:r>
    </w:p>
    <w:p w:rsidR="004E5B59" w:rsidRPr="004E5B59" w:rsidRDefault="004E5B59" w:rsidP="004E5B59">
      <w:pPr>
        <w:ind w:left="360"/>
      </w:pPr>
      <w:r w:rsidRPr="004E5B59">
        <w:rPr>
          <w:lang w:val="en-US"/>
        </w:rPr>
        <w:t>R</w:t>
      </w:r>
      <w:r w:rsidRPr="004E5B59">
        <w:t xml:space="preserve"> 2 = </w:t>
      </w:r>
      <w:r w:rsidR="008842FA">
        <w:rPr>
          <w:u w:val="single"/>
        </w:rPr>
        <w:t>5</w:t>
      </w:r>
      <w:r w:rsidRPr="004E5B59">
        <w:rPr>
          <w:u w:val="single"/>
        </w:rPr>
        <w:t xml:space="preserve">  </w:t>
      </w:r>
      <w:r w:rsidRPr="004E5B59">
        <w:t xml:space="preserve"> х 100</w:t>
      </w:r>
      <w:proofErr w:type="gramStart"/>
      <w:r w:rsidRPr="004E5B59">
        <w:t xml:space="preserve">%  </w:t>
      </w:r>
      <w:r w:rsidR="008842FA">
        <w:t>=</w:t>
      </w:r>
      <w:proofErr w:type="gramEnd"/>
      <w:r w:rsidR="008842FA">
        <w:t xml:space="preserve">  10</w:t>
      </w:r>
      <w:r w:rsidRPr="004E5B59">
        <w:t xml:space="preserve">0 % </w:t>
      </w:r>
    </w:p>
    <w:p w:rsidR="004E5B59" w:rsidRDefault="004E5B59" w:rsidP="004E5B59">
      <w:r w:rsidRPr="004E5B59">
        <w:t xml:space="preserve">               </w:t>
      </w:r>
      <w:r w:rsidR="008842FA">
        <w:t xml:space="preserve"> 5</w:t>
      </w:r>
      <w:r w:rsidRPr="004E5B59">
        <w:t xml:space="preserve"> </w:t>
      </w:r>
    </w:p>
    <w:p w:rsidR="008842FA" w:rsidRPr="004E5B59" w:rsidRDefault="008842FA" w:rsidP="004E5B59"/>
    <w:p w:rsidR="004E5B59" w:rsidRPr="004E5B59" w:rsidRDefault="008842FA" w:rsidP="008842FA">
      <w:pPr>
        <w:widowControl w:val="0"/>
        <w:spacing w:after="200" w:line="276" w:lineRule="auto"/>
        <w:jc w:val="both"/>
        <w:rPr>
          <w:spacing w:val="2"/>
        </w:rPr>
      </w:pPr>
      <w:r>
        <w:t xml:space="preserve">3. </w:t>
      </w:r>
      <w:r w:rsidRPr="008842FA">
        <w:t>Доля обучающихся, посещающих спортивные залы общеобразовательных организаций в вечернее время от общего количества обучающихся</w:t>
      </w:r>
    </w:p>
    <w:p w:rsidR="008842FA" w:rsidRPr="004E5B59" w:rsidRDefault="004E5B59" w:rsidP="008842FA">
      <w:pPr>
        <w:ind w:left="360"/>
      </w:pPr>
      <w:r w:rsidRPr="004E5B59">
        <w:rPr>
          <w:lang w:val="en-US"/>
        </w:rPr>
        <w:t>R</w:t>
      </w:r>
      <w:r w:rsidRPr="004E5B59">
        <w:t xml:space="preserve"> 3 = </w:t>
      </w:r>
      <w:r w:rsidR="008842FA">
        <w:rPr>
          <w:u w:val="single"/>
        </w:rPr>
        <w:t>13</w:t>
      </w:r>
      <w:r w:rsidRPr="004E5B59">
        <w:rPr>
          <w:u w:val="single"/>
        </w:rPr>
        <w:t xml:space="preserve">  </w:t>
      </w:r>
      <w:r w:rsidRPr="004E5B59">
        <w:t xml:space="preserve"> х 100</w:t>
      </w:r>
      <w:proofErr w:type="gramStart"/>
      <w:r w:rsidRPr="004E5B59">
        <w:t xml:space="preserve">% </w:t>
      </w:r>
      <w:r w:rsidRPr="003C32BA">
        <w:t xml:space="preserve"> </w:t>
      </w:r>
      <w:r w:rsidR="008842FA">
        <w:t>=</w:t>
      </w:r>
      <w:proofErr w:type="gramEnd"/>
      <w:r w:rsidR="008842FA">
        <w:t xml:space="preserve">  10</w:t>
      </w:r>
      <w:r w:rsidRPr="004E5B59">
        <w:t xml:space="preserve">0% </w:t>
      </w:r>
    </w:p>
    <w:p w:rsidR="004E5B59" w:rsidRPr="004E5B59" w:rsidRDefault="004E5B59" w:rsidP="004E5B59">
      <w:r w:rsidRPr="004E5B59">
        <w:t xml:space="preserve">               </w:t>
      </w:r>
      <w:r w:rsidR="008842FA">
        <w:t xml:space="preserve"> 13</w:t>
      </w:r>
      <w:r w:rsidRPr="004E5B59">
        <w:t xml:space="preserve"> </w:t>
      </w:r>
    </w:p>
    <w:p w:rsidR="004E5B59" w:rsidRDefault="004E5B59" w:rsidP="004E5B59">
      <w:pPr>
        <w:ind w:left="360"/>
        <w:rPr>
          <w:spacing w:val="2"/>
        </w:rPr>
      </w:pPr>
    </w:p>
    <w:p w:rsidR="008842FA" w:rsidRDefault="008842FA" w:rsidP="008842FA">
      <w:pPr>
        <w:rPr>
          <w:spacing w:val="2"/>
        </w:rPr>
      </w:pPr>
      <w:r>
        <w:rPr>
          <w:spacing w:val="2"/>
        </w:rPr>
        <w:t xml:space="preserve">4. </w:t>
      </w:r>
      <w:r w:rsidRPr="008842FA">
        <w:rPr>
          <w:spacing w:val="2"/>
        </w:rPr>
        <w:t>Доля общеобразовательных организаций от общего числа,  в которых работают спортивные залы в вечернее время</w:t>
      </w:r>
      <w:r>
        <w:rPr>
          <w:spacing w:val="2"/>
        </w:rPr>
        <w:t>.</w:t>
      </w:r>
    </w:p>
    <w:p w:rsidR="008842FA" w:rsidRPr="003C32BA" w:rsidRDefault="008842FA" w:rsidP="008842FA">
      <w:pPr>
        <w:rPr>
          <w:spacing w:val="2"/>
        </w:rPr>
      </w:pPr>
    </w:p>
    <w:p w:rsidR="008842FA" w:rsidRPr="004E5B59" w:rsidRDefault="008842FA" w:rsidP="008842FA">
      <w:pPr>
        <w:ind w:left="360"/>
      </w:pPr>
      <w:r w:rsidRPr="004E5B59">
        <w:rPr>
          <w:lang w:val="en-US"/>
        </w:rPr>
        <w:t>R</w:t>
      </w:r>
      <w:r w:rsidRPr="004E5B59">
        <w:t xml:space="preserve"> 3 = </w:t>
      </w:r>
      <w:r>
        <w:rPr>
          <w:u w:val="single"/>
          <w:lang w:val="en-US"/>
        </w:rPr>
        <w:t>25</w:t>
      </w:r>
      <w:r w:rsidRPr="004E5B59">
        <w:rPr>
          <w:u w:val="single"/>
        </w:rPr>
        <w:t xml:space="preserve">  </w:t>
      </w:r>
      <w:r w:rsidRPr="004E5B59">
        <w:t xml:space="preserve"> х 100</w:t>
      </w:r>
      <w:proofErr w:type="gramStart"/>
      <w:r w:rsidRPr="004E5B59">
        <w:t xml:space="preserve">% </w:t>
      </w:r>
      <w:r w:rsidRPr="004E5B59">
        <w:rPr>
          <w:lang w:val="en-US"/>
        </w:rPr>
        <w:t xml:space="preserve"> </w:t>
      </w:r>
      <w:r>
        <w:t>=</w:t>
      </w:r>
      <w:proofErr w:type="gramEnd"/>
      <w:r>
        <w:t xml:space="preserve">  10</w:t>
      </w:r>
      <w:r w:rsidRPr="004E5B59">
        <w:t xml:space="preserve">0% </w:t>
      </w:r>
    </w:p>
    <w:p w:rsidR="008842FA" w:rsidRPr="004E5B59" w:rsidRDefault="008842FA" w:rsidP="008842FA">
      <w:r w:rsidRPr="004E5B59">
        <w:t xml:space="preserve">               </w:t>
      </w:r>
      <w:r>
        <w:t xml:space="preserve"> </w:t>
      </w:r>
      <w:r>
        <w:rPr>
          <w:lang w:val="en-US"/>
        </w:rPr>
        <w:t>25</w:t>
      </w:r>
      <w:r w:rsidRPr="004E5B59">
        <w:t xml:space="preserve"> </w:t>
      </w:r>
    </w:p>
    <w:p w:rsidR="008842FA" w:rsidRPr="008842FA" w:rsidRDefault="008842FA" w:rsidP="008842FA">
      <w:pPr>
        <w:rPr>
          <w:spacing w:val="2"/>
          <w:lang w:val="en-US"/>
        </w:rPr>
      </w:pPr>
    </w:p>
    <w:p w:rsidR="008842FA" w:rsidRPr="004E5B59" w:rsidRDefault="008842FA" w:rsidP="008842FA">
      <w:pPr>
        <w:rPr>
          <w:spacing w:val="2"/>
        </w:rPr>
      </w:pPr>
    </w:p>
    <w:p w:rsidR="004E5B59" w:rsidRPr="004E5B59" w:rsidRDefault="004E5B59" w:rsidP="004E5B59">
      <w:pPr>
        <w:ind w:left="360"/>
        <w:rPr>
          <w:b/>
          <w:spacing w:val="2"/>
        </w:rPr>
      </w:pPr>
      <w:r w:rsidRPr="004E5B59">
        <w:rPr>
          <w:b/>
          <w:spacing w:val="2"/>
          <w:lang w:val="en-US"/>
        </w:rPr>
        <w:t>R</w:t>
      </w:r>
      <w:r w:rsidRPr="004E5B59">
        <w:rPr>
          <w:b/>
          <w:spacing w:val="2"/>
        </w:rPr>
        <w:t xml:space="preserve"> = (</w:t>
      </w:r>
      <w:r w:rsidRPr="004E5B59">
        <w:rPr>
          <w:b/>
          <w:spacing w:val="2"/>
          <w:lang w:val="en-US"/>
        </w:rPr>
        <w:t>R</w:t>
      </w:r>
      <w:r w:rsidRPr="004E5B59">
        <w:rPr>
          <w:b/>
          <w:spacing w:val="2"/>
        </w:rPr>
        <w:t xml:space="preserve">1 + </w:t>
      </w:r>
      <w:r w:rsidRPr="004E5B59">
        <w:rPr>
          <w:b/>
          <w:spacing w:val="2"/>
          <w:lang w:val="en-US"/>
        </w:rPr>
        <w:t>R</w:t>
      </w:r>
      <w:r w:rsidRPr="004E5B59">
        <w:rPr>
          <w:b/>
          <w:spacing w:val="2"/>
        </w:rPr>
        <w:t xml:space="preserve">2 + </w:t>
      </w:r>
      <w:r w:rsidRPr="004E5B59">
        <w:rPr>
          <w:b/>
          <w:spacing w:val="2"/>
          <w:lang w:val="en-US"/>
        </w:rPr>
        <w:t>R</w:t>
      </w:r>
      <w:r>
        <w:rPr>
          <w:b/>
          <w:spacing w:val="2"/>
        </w:rPr>
        <w:t>3</w:t>
      </w:r>
      <w:r w:rsidR="008842FA">
        <w:rPr>
          <w:b/>
          <w:spacing w:val="2"/>
          <w:lang w:val="en-US"/>
        </w:rPr>
        <w:t xml:space="preserve"> + R4</w:t>
      </w:r>
      <w:r>
        <w:rPr>
          <w:b/>
          <w:spacing w:val="2"/>
        </w:rPr>
        <w:t>)</w:t>
      </w:r>
      <w:r w:rsidR="008842FA">
        <w:rPr>
          <w:b/>
          <w:spacing w:val="2"/>
        </w:rPr>
        <w:t>: 4</w:t>
      </w:r>
      <w:r w:rsidRPr="004E5B59">
        <w:rPr>
          <w:b/>
          <w:spacing w:val="2"/>
        </w:rPr>
        <w:t xml:space="preserve"> = (1</w:t>
      </w:r>
      <w:r w:rsidR="008842FA">
        <w:rPr>
          <w:b/>
          <w:spacing w:val="2"/>
        </w:rPr>
        <w:t>00</w:t>
      </w:r>
      <w:r w:rsidRPr="004E5B59">
        <w:rPr>
          <w:b/>
          <w:spacing w:val="2"/>
        </w:rPr>
        <w:t xml:space="preserve"> % + </w:t>
      </w:r>
      <w:r w:rsidR="008842FA">
        <w:rPr>
          <w:b/>
          <w:spacing w:val="2"/>
        </w:rPr>
        <w:t>10</w:t>
      </w:r>
      <w:r w:rsidRPr="004E5B59">
        <w:rPr>
          <w:b/>
          <w:spacing w:val="2"/>
        </w:rPr>
        <w:t xml:space="preserve">0% + </w:t>
      </w:r>
      <w:r w:rsidR="008842FA">
        <w:rPr>
          <w:b/>
          <w:spacing w:val="2"/>
        </w:rPr>
        <w:t>10</w:t>
      </w:r>
      <w:r w:rsidRPr="004E5B59">
        <w:rPr>
          <w:b/>
          <w:spacing w:val="2"/>
        </w:rPr>
        <w:t>0 %</w:t>
      </w:r>
      <w:r w:rsidR="008842FA">
        <w:rPr>
          <w:b/>
          <w:spacing w:val="2"/>
        </w:rPr>
        <w:t xml:space="preserve"> + 100%</w:t>
      </w:r>
      <w:proofErr w:type="gramStart"/>
      <w:r w:rsidRPr="004E5B59">
        <w:rPr>
          <w:b/>
          <w:spacing w:val="2"/>
        </w:rPr>
        <w:t>) :</w:t>
      </w:r>
      <w:proofErr w:type="gramEnd"/>
      <w:r w:rsidRPr="004E5B59">
        <w:rPr>
          <w:b/>
          <w:spacing w:val="2"/>
        </w:rPr>
        <w:t xml:space="preserve"> </w:t>
      </w:r>
      <w:r w:rsidR="008842FA">
        <w:rPr>
          <w:b/>
          <w:spacing w:val="2"/>
        </w:rPr>
        <w:t>4</w:t>
      </w:r>
      <w:r w:rsidRPr="004E5B59">
        <w:rPr>
          <w:b/>
          <w:spacing w:val="2"/>
        </w:rPr>
        <w:t xml:space="preserve"> = </w:t>
      </w:r>
      <w:r w:rsidR="008842FA">
        <w:rPr>
          <w:b/>
          <w:spacing w:val="2"/>
        </w:rPr>
        <w:t>100</w:t>
      </w:r>
      <w:r w:rsidRPr="004E5B59">
        <w:rPr>
          <w:b/>
          <w:spacing w:val="2"/>
        </w:rPr>
        <w:t xml:space="preserve"> % </w:t>
      </w:r>
    </w:p>
    <w:p w:rsidR="004E5B59" w:rsidRDefault="004E5B59" w:rsidP="004E5B59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5B59" w:rsidRDefault="004E5B59" w:rsidP="00801A3A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4A9" w:rsidRPr="00FF74A9" w:rsidRDefault="00FF74A9" w:rsidP="00FF74A9">
      <w:pPr>
        <w:widowControl w:val="0"/>
        <w:numPr>
          <w:ilvl w:val="0"/>
          <w:numId w:val="1"/>
        </w:numPr>
        <w:spacing w:after="200" w:line="276" w:lineRule="auto"/>
        <w:jc w:val="both"/>
        <w:rPr>
          <w:i/>
          <w:spacing w:val="2"/>
        </w:rPr>
      </w:pPr>
      <w:r w:rsidRPr="00FF74A9">
        <w:rPr>
          <w:i/>
          <w:spacing w:val="2"/>
        </w:rPr>
        <w:t xml:space="preserve">Расчет результативности исполнения программы:  </w:t>
      </w:r>
    </w:p>
    <w:p w:rsidR="00FF74A9" w:rsidRPr="00FF74A9" w:rsidRDefault="003C32BA" w:rsidP="00FF74A9">
      <w:pPr>
        <w:ind w:left="709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м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pacing w:val="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pacing w:val="2"/>
          </w:rPr>
          <m:t>×100%</m:t>
        </m:r>
      </m:oMath>
      <w:r w:rsidR="00FF74A9" w:rsidRPr="00FF74A9">
        <w:rPr>
          <w:spacing w:val="2"/>
        </w:rPr>
        <w:t xml:space="preserve">, </w:t>
      </w:r>
    </w:p>
    <w:p w:rsidR="00FF74A9" w:rsidRPr="00FF74A9" w:rsidRDefault="00FF74A9" w:rsidP="00FF74A9">
      <w:pPr>
        <w:rPr>
          <w:spacing w:val="2"/>
        </w:rPr>
      </w:pPr>
      <w:r w:rsidRPr="00FF74A9">
        <w:rPr>
          <w:spacing w:val="2"/>
        </w:rPr>
        <w:t>где</w:t>
      </w:r>
    </w:p>
    <w:p w:rsidR="00FF74A9" w:rsidRPr="00FF74A9" w:rsidRDefault="00FF74A9" w:rsidP="00FF74A9">
      <w:pPr>
        <w:rPr>
          <w:spacing w:val="2"/>
        </w:rPr>
      </w:pPr>
      <w:r w:rsidRPr="00FF74A9">
        <w:rPr>
          <w:spacing w:val="2"/>
        </w:rPr>
        <w:t xml:space="preserve">Х </w:t>
      </w:r>
      <w:r w:rsidRPr="00FF74A9">
        <w:rPr>
          <w:spacing w:val="2"/>
          <w:vertAlign w:val="subscript"/>
        </w:rPr>
        <w:t xml:space="preserve">факт </w:t>
      </w:r>
      <w:r w:rsidRPr="00FF74A9">
        <w:rPr>
          <w:spacing w:val="2"/>
        </w:rPr>
        <w:t>– фактическое значение результата мероприятия за отчетный период;</w:t>
      </w:r>
    </w:p>
    <w:p w:rsidR="00FF74A9" w:rsidRPr="00FF74A9" w:rsidRDefault="00FF74A9" w:rsidP="00FF74A9">
      <w:pPr>
        <w:rPr>
          <w:spacing w:val="2"/>
        </w:rPr>
      </w:pPr>
      <w:r w:rsidRPr="00FF74A9">
        <w:rPr>
          <w:spacing w:val="2"/>
        </w:rPr>
        <w:t xml:space="preserve">Х </w:t>
      </w:r>
      <w:r w:rsidRPr="00FF74A9">
        <w:rPr>
          <w:spacing w:val="2"/>
          <w:vertAlign w:val="subscript"/>
        </w:rPr>
        <w:t xml:space="preserve">план  </w:t>
      </w:r>
      <w:r w:rsidRPr="00FF74A9">
        <w:rPr>
          <w:spacing w:val="2"/>
        </w:rPr>
        <w:t>– плановое значение результата мероприятия за отчетный период;</w:t>
      </w:r>
    </w:p>
    <w:p w:rsidR="00FF74A9" w:rsidRPr="00FF74A9" w:rsidRDefault="00FF74A9" w:rsidP="00FF74A9">
      <w:pPr>
        <w:tabs>
          <w:tab w:val="left" w:pos="0"/>
        </w:tabs>
      </w:pPr>
      <w:r>
        <w:t xml:space="preserve"> - </w:t>
      </w:r>
      <w:r w:rsidRPr="00FF74A9">
        <w:t xml:space="preserve">индекс результативности исполнения </w:t>
      </w:r>
      <w:r w:rsidRPr="00FF74A9">
        <w:rPr>
          <w:spacing w:val="2"/>
        </w:rPr>
        <w:t>программы</w:t>
      </w:r>
      <w:r w:rsidRPr="00FF74A9">
        <w:t xml:space="preserve"> (</w:t>
      </w:r>
      <w:proofErr w:type="gramStart"/>
      <w:r w:rsidRPr="00FF74A9">
        <w:rPr>
          <w:lang w:val="en-US"/>
        </w:rPr>
        <w:t>R</w:t>
      </w:r>
      <w:proofErr w:type="spellStart"/>
      <w:proofErr w:type="gramEnd"/>
      <w:r w:rsidRPr="00FF74A9">
        <w:rPr>
          <w:vertAlign w:val="subscript"/>
        </w:rPr>
        <w:t>исп</w:t>
      </w:r>
      <w:proofErr w:type="spellEnd"/>
      <w:r w:rsidRPr="00FF74A9">
        <w:t>) определяется по формуле:</w:t>
      </w:r>
    </w:p>
    <w:p w:rsidR="00FF74A9" w:rsidRPr="00FF74A9" w:rsidRDefault="003C32BA" w:rsidP="00FF74A9">
      <w:pPr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исп</m:t>
            </m:r>
          </m:sub>
        </m:sSub>
        <m: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pacing w:val="2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</w:rPr>
                      <m:t>мi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</w:rPr>
              <m:t>m</m:t>
            </m:r>
          </m:den>
        </m:f>
      </m:oMath>
      <w:r w:rsidR="00FF74A9" w:rsidRPr="00FF74A9">
        <w:rPr>
          <w:spacing w:val="2"/>
        </w:rPr>
        <w:t>,</w:t>
      </w:r>
      <w:r w:rsidR="00FF74A9">
        <w:rPr>
          <w:spacing w:val="2"/>
        </w:rPr>
        <w:t xml:space="preserve"> </w:t>
      </w:r>
      <w:r w:rsidR="00FF74A9" w:rsidRPr="00FF74A9">
        <w:rPr>
          <w:spacing w:val="2"/>
        </w:rPr>
        <w:t>где</w:t>
      </w:r>
    </w:p>
    <w:p w:rsidR="00FF74A9" w:rsidRPr="00FF74A9" w:rsidRDefault="00FF74A9" w:rsidP="00FF74A9">
      <w:pPr>
        <w:rPr>
          <w:spacing w:val="2"/>
        </w:rPr>
      </w:pPr>
      <w:r w:rsidRPr="00FF74A9">
        <w:rPr>
          <w:spacing w:val="2"/>
          <w:lang w:val="en-US"/>
        </w:rPr>
        <w:t>R</w:t>
      </w:r>
      <w:r w:rsidRPr="00FF74A9">
        <w:rPr>
          <w:spacing w:val="2"/>
          <w:vertAlign w:val="subscript"/>
        </w:rPr>
        <w:t>м</w:t>
      </w:r>
      <w:proofErr w:type="spellStart"/>
      <w:r w:rsidRPr="00FF74A9">
        <w:rPr>
          <w:spacing w:val="2"/>
          <w:vertAlign w:val="subscript"/>
          <w:lang w:val="en-US"/>
        </w:rPr>
        <w:t>i</w:t>
      </w:r>
      <w:proofErr w:type="spellEnd"/>
      <w:r w:rsidRPr="00FF74A9">
        <w:rPr>
          <w:spacing w:val="2"/>
        </w:rPr>
        <w:t xml:space="preserve"> - показатель результативности исполнения мероприятий;</w:t>
      </w:r>
    </w:p>
    <w:p w:rsidR="00FF74A9" w:rsidRPr="00FF74A9" w:rsidRDefault="00FF74A9" w:rsidP="00FF74A9">
      <w:pPr>
        <w:rPr>
          <w:spacing w:val="2"/>
        </w:rPr>
      </w:pPr>
      <m:oMath>
        <m:r>
          <m:rPr>
            <m:sty m:val="p"/>
          </m:rPr>
          <w:rPr>
            <w:rFonts w:ascii="Cambria Math" w:hAnsi="Cambria Math"/>
            <w:spacing w:val="2"/>
            <w:lang w:val="en-US"/>
          </w:rPr>
          <m:t>m</m:t>
        </m:r>
      </m:oMath>
      <w:r w:rsidRPr="00FF74A9">
        <w:rPr>
          <w:i/>
          <w:spacing w:val="2"/>
        </w:rPr>
        <w:t xml:space="preserve"> – </w:t>
      </w:r>
      <w:r w:rsidRPr="00FF74A9">
        <w:rPr>
          <w:spacing w:val="2"/>
        </w:rPr>
        <w:t>количество мероприятий, реализуемых в отчётном периоде.</w:t>
      </w:r>
    </w:p>
    <w:p w:rsidR="00FF74A9" w:rsidRPr="00FF74A9" w:rsidRDefault="00FF74A9" w:rsidP="00FF74A9">
      <w:pPr>
        <w:autoSpaceDE w:val="0"/>
        <w:autoSpaceDN w:val="0"/>
        <w:adjustRightInd w:val="0"/>
        <w:ind w:left="720"/>
        <w:jc w:val="center"/>
      </w:pPr>
    </w:p>
    <w:p w:rsidR="00FF74A9" w:rsidRPr="003C32BA" w:rsidRDefault="00FF74A9" w:rsidP="00FF74A9">
      <w:pPr>
        <w:autoSpaceDE w:val="0"/>
        <w:autoSpaceDN w:val="0"/>
        <w:adjustRightInd w:val="0"/>
        <w:ind w:left="720"/>
        <w:jc w:val="center"/>
      </w:pPr>
    </w:p>
    <w:p w:rsidR="0080369D" w:rsidRDefault="0080369D" w:rsidP="0080369D">
      <w:pPr>
        <w:rPr>
          <w:bCs/>
        </w:rPr>
      </w:pPr>
      <w:r>
        <w:rPr>
          <w:bCs/>
        </w:rPr>
        <w:t xml:space="preserve">1. </w:t>
      </w:r>
      <w:r w:rsidRPr="0080369D">
        <w:rPr>
          <w:bCs/>
        </w:rPr>
        <w:t>Обеспечение стабильного роста численности обучающихся, занимающихся в спортивных залах общеобразовательных организаций в вечернее время.</w:t>
      </w:r>
    </w:p>
    <w:p w:rsidR="0080369D" w:rsidRDefault="0080369D" w:rsidP="00FF74A9">
      <w:pPr>
        <w:ind w:left="720"/>
        <w:rPr>
          <w:spacing w:val="2"/>
        </w:rPr>
      </w:pPr>
    </w:p>
    <w:p w:rsidR="00FF74A9" w:rsidRPr="00FF74A9" w:rsidRDefault="00FF74A9" w:rsidP="00FF74A9">
      <w:pPr>
        <w:ind w:left="720"/>
        <w:rPr>
          <w:spacing w:val="2"/>
        </w:rPr>
      </w:pPr>
      <w:r w:rsidRPr="00FF74A9">
        <w:rPr>
          <w:spacing w:val="2"/>
          <w:lang w:val="en-US"/>
        </w:rPr>
        <w:t>R</w:t>
      </w:r>
      <w:r w:rsidRPr="00FF74A9">
        <w:rPr>
          <w:spacing w:val="2"/>
        </w:rPr>
        <w:t xml:space="preserve"> м 1 </w:t>
      </w:r>
      <w:proofErr w:type="gramStart"/>
      <w:r w:rsidRPr="00FF74A9">
        <w:rPr>
          <w:spacing w:val="2"/>
        </w:rPr>
        <w:t xml:space="preserve">=  </w:t>
      </w:r>
      <w:r w:rsidR="0080369D">
        <w:rPr>
          <w:spacing w:val="2"/>
          <w:u w:val="single"/>
        </w:rPr>
        <w:t>97</w:t>
      </w:r>
      <w:proofErr w:type="gramEnd"/>
      <w:r w:rsidRPr="00FF74A9">
        <w:rPr>
          <w:spacing w:val="2"/>
        </w:rPr>
        <w:t xml:space="preserve">  х 100% = 100%</w:t>
      </w:r>
    </w:p>
    <w:p w:rsidR="00FF74A9" w:rsidRPr="00FF74A9" w:rsidRDefault="00FF74A9" w:rsidP="008842FA">
      <w:pPr>
        <w:ind w:left="720"/>
        <w:rPr>
          <w:spacing w:val="2"/>
        </w:rPr>
      </w:pPr>
      <w:r w:rsidRPr="00FF74A9">
        <w:rPr>
          <w:spacing w:val="2"/>
        </w:rPr>
        <w:t xml:space="preserve">             </w:t>
      </w:r>
      <w:r w:rsidR="0080369D">
        <w:rPr>
          <w:spacing w:val="2"/>
        </w:rPr>
        <w:t xml:space="preserve"> 97</w:t>
      </w:r>
    </w:p>
    <w:p w:rsidR="00FF74A9" w:rsidRPr="00FF74A9" w:rsidRDefault="0080369D" w:rsidP="0080369D">
      <w:pPr>
        <w:widowControl w:val="0"/>
        <w:spacing w:after="200" w:line="276" w:lineRule="auto"/>
        <w:jc w:val="both"/>
        <w:rPr>
          <w:spacing w:val="2"/>
        </w:rPr>
      </w:pPr>
      <w:r>
        <w:lastRenderedPageBreak/>
        <w:t xml:space="preserve">2. </w:t>
      </w:r>
      <w:r w:rsidRPr="0080369D">
        <w:t>Сохранение и укрепление материально-технической базы спортивных залов общеобразовательных организаций в вечернее время.</w:t>
      </w:r>
    </w:p>
    <w:p w:rsidR="00FF74A9" w:rsidRPr="00FF74A9" w:rsidRDefault="00FF74A9" w:rsidP="00FF74A9">
      <w:pPr>
        <w:ind w:left="360"/>
        <w:rPr>
          <w:spacing w:val="2"/>
        </w:rPr>
      </w:pPr>
      <w:r w:rsidRPr="00FF74A9">
        <w:rPr>
          <w:spacing w:val="2"/>
          <w:lang w:val="en-US"/>
        </w:rPr>
        <w:t>R</w:t>
      </w:r>
      <w:r w:rsidRPr="00FF74A9">
        <w:rPr>
          <w:spacing w:val="2"/>
        </w:rPr>
        <w:t xml:space="preserve"> м 2 </w:t>
      </w:r>
      <w:proofErr w:type="gramStart"/>
      <w:r w:rsidRPr="00FF74A9">
        <w:rPr>
          <w:spacing w:val="2"/>
        </w:rPr>
        <w:t xml:space="preserve">=  </w:t>
      </w:r>
      <w:r w:rsidR="0080369D">
        <w:rPr>
          <w:spacing w:val="2"/>
          <w:u w:val="single"/>
        </w:rPr>
        <w:t>2</w:t>
      </w:r>
      <w:proofErr w:type="gramEnd"/>
      <w:r w:rsidRPr="00FF74A9">
        <w:rPr>
          <w:spacing w:val="2"/>
        </w:rPr>
        <w:t xml:space="preserve">  х 100% = 100%</w:t>
      </w:r>
    </w:p>
    <w:p w:rsidR="00FF74A9" w:rsidRPr="00FF74A9" w:rsidRDefault="00FF74A9" w:rsidP="00FF74A9">
      <w:pPr>
        <w:ind w:left="720"/>
        <w:rPr>
          <w:spacing w:val="2"/>
        </w:rPr>
      </w:pPr>
      <w:r w:rsidRPr="00FF74A9">
        <w:rPr>
          <w:spacing w:val="2"/>
        </w:rPr>
        <w:t xml:space="preserve">        </w:t>
      </w:r>
      <w:r w:rsidR="0080369D">
        <w:rPr>
          <w:spacing w:val="2"/>
        </w:rPr>
        <w:t>2</w:t>
      </w:r>
      <w:r w:rsidRPr="00FF74A9">
        <w:rPr>
          <w:spacing w:val="2"/>
        </w:rPr>
        <w:t xml:space="preserve"> </w:t>
      </w:r>
    </w:p>
    <w:p w:rsidR="00FF74A9" w:rsidRPr="00FF74A9" w:rsidRDefault="00FF74A9" w:rsidP="00FF74A9">
      <w:pPr>
        <w:ind w:left="720"/>
        <w:rPr>
          <w:spacing w:val="2"/>
        </w:rPr>
      </w:pPr>
    </w:p>
    <w:p w:rsidR="00FF74A9" w:rsidRPr="00FF74A9" w:rsidRDefault="0080369D" w:rsidP="0080369D">
      <w:pPr>
        <w:widowControl w:val="0"/>
        <w:spacing w:after="200" w:line="276" w:lineRule="auto"/>
        <w:rPr>
          <w:spacing w:val="2"/>
        </w:rPr>
      </w:pPr>
      <w:r>
        <w:t xml:space="preserve">3. </w:t>
      </w:r>
      <w:r w:rsidRPr="0080369D">
        <w:t>Сохранение количества специалистов общеобразовательных организаций, обеспечивающих работу спортивных залов в вечернее время (выплата заработной платы)</w:t>
      </w:r>
      <w:r>
        <w:t>.</w:t>
      </w:r>
    </w:p>
    <w:p w:rsidR="00FF74A9" w:rsidRPr="00FF74A9" w:rsidRDefault="00FF74A9" w:rsidP="00FF74A9">
      <w:pPr>
        <w:ind w:left="360"/>
        <w:rPr>
          <w:spacing w:val="2"/>
        </w:rPr>
      </w:pPr>
      <w:r w:rsidRPr="00FF74A9">
        <w:rPr>
          <w:spacing w:val="2"/>
          <w:lang w:val="en-US"/>
        </w:rPr>
        <w:t>R</w:t>
      </w:r>
      <w:r w:rsidRPr="00FF74A9">
        <w:rPr>
          <w:spacing w:val="2"/>
        </w:rPr>
        <w:t xml:space="preserve"> м 3 </w:t>
      </w:r>
      <w:proofErr w:type="gramStart"/>
      <w:r w:rsidRPr="00FF74A9">
        <w:rPr>
          <w:spacing w:val="2"/>
        </w:rPr>
        <w:t xml:space="preserve">=  </w:t>
      </w:r>
      <w:r w:rsidRPr="00FF74A9">
        <w:rPr>
          <w:spacing w:val="2"/>
          <w:u w:val="single"/>
        </w:rPr>
        <w:t>5</w:t>
      </w:r>
      <w:proofErr w:type="gramEnd"/>
      <w:r w:rsidRPr="00FF74A9">
        <w:rPr>
          <w:spacing w:val="2"/>
        </w:rPr>
        <w:t xml:space="preserve">  х 100% = 100%</w:t>
      </w:r>
    </w:p>
    <w:p w:rsidR="00FF74A9" w:rsidRPr="00FF74A9" w:rsidRDefault="00FF74A9" w:rsidP="00FF74A9">
      <w:pPr>
        <w:ind w:left="720"/>
        <w:rPr>
          <w:spacing w:val="2"/>
        </w:rPr>
      </w:pPr>
      <w:r w:rsidRPr="00FF74A9">
        <w:rPr>
          <w:spacing w:val="2"/>
        </w:rPr>
        <w:t xml:space="preserve">        5 </w:t>
      </w:r>
    </w:p>
    <w:p w:rsidR="00FF74A9" w:rsidRPr="00FF74A9" w:rsidRDefault="00FF74A9" w:rsidP="00FF74A9">
      <w:pPr>
        <w:ind w:left="720"/>
        <w:rPr>
          <w:spacing w:val="2"/>
        </w:rPr>
      </w:pPr>
    </w:p>
    <w:p w:rsidR="00FF74A9" w:rsidRPr="00FF74A9" w:rsidRDefault="00FF74A9" w:rsidP="00FF74A9">
      <w:pPr>
        <w:ind w:left="426"/>
        <w:rPr>
          <w:spacing w:val="2"/>
        </w:rPr>
      </w:pPr>
      <w:r w:rsidRPr="00FF74A9">
        <w:rPr>
          <w:spacing w:val="2"/>
          <w:lang w:val="en-US"/>
        </w:rPr>
        <w:t>R</w:t>
      </w:r>
      <w:r w:rsidRPr="00FF74A9">
        <w:rPr>
          <w:spacing w:val="2"/>
        </w:rPr>
        <w:t xml:space="preserve"> </w:t>
      </w:r>
      <w:proofErr w:type="gramStart"/>
      <w:r w:rsidRPr="00FF74A9">
        <w:rPr>
          <w:spacing w:val="2"/>
        </w:rPr>
        <w:t>м  =</w:t>
      </w:r>
      <w:proofErr w:type="gramEnd"/>
      <w:r w:rsidRPr="00FF74A9">
        <w:rPr>
          <w:spacing w:val="2"/>
        </w:rPr>
        <w:t xml:space="preserve"> (</w:t>
      </w:r>
      <w:r w:rsidRPr="00FF74A9">
        <w:rPr>
          <w:spacing w:val="2"/>
          <w:lang w:val="en-US"/>
        </w:rPr>
        <w:t>R</w:t>
      </w:r>
      <w:r w:rsidRPr="00FF74A9">
        <w:rPr>
          <w:spacing w:val="2"/>
        </w:rPr>
        <w:t xml:space="preserve"> м 1 + </w:t>
      </w:r>
      <w:r w:rsidRPr="00FF74A9">
        <w:rPr>
          <w:spacing w:val="2"/>
          <w:lang w:val="en-US"/>
        </w:rPr>
        <w:t>R</w:t>
      </w:r>
      <w:r w:rsidRPr="00FF74A9">
        <w:rPr>
          <w:spacing w:val="2"/>
        </w:rPr>
        <w:t xml:space="preserve"> м 2 + </w:t>
      </w:r>
      <w:r w:rsidRPr="00FF74A9">
        <w:rPr>
          <w:spacing w:val="2"/>
          <w:lang w:val="en-US"/>
        </w:rPr>
        <w:t>R</w:t>
      </w:r>
      <w:r w:rsidR="0080369D">
        <w:rPr>
          <w:spacing w:val="2"/>
        </w:rPr>
        <w:t xml:space="preserve"> м 3</w:t>
      </w:r>
      <w:r w:rsidRPr="00FF74A9">
        <w:rPr>
          <w:spacing w:val="2"/>
        </w:rPr>
        <w:t xml:space="preserve">) : </w:t>
      </w:r>
      <w:r w:rsidR="0080369D">
        <w:rPr>
          <w:spacing w:val="2"/>
        </w:rPr>
        <w:t>3 = (100% + 100% + 100%</w:t>
      </w:r>
      <w:r w:rsidRPr="00FF74A9">
        <w:rPr>
          <w:spacing w:val="2"/>
        </w:rPr>
        <w:t xml:space="preserve">) : </w:t>
      </w:r>
      <w:r w:rsidR="0080369D">
        <w:rPr>
          <w:spacing w:val="2"/>
        </w:rPr>
        <w:t>3</w:t>
      </w:r>
      <w:r w:rsidRPr="00FF74A9">
        <w:rPr>
          <w:spacing w:val="2"/>
        </w:rPr>
        <w:t xml:space="preserve"> = 100  %  </w:t>
      </w:r>
    </w:p>
    <w:p w:rsidR="00FF74A9" w:rsidRPr="00FF74A9" w:rsidRDefault="00FF74A9" w:rsidP="00FF74A9">
      <w:pPr>
        <w:ind w:left="720"/>
        <w:rPr>
          <w:spacing w:val="2"/>
        </w:rPr>
      </w:pPr>
    </w:p>
    <w:p w:rsidR="00FF74A9" w:rsidRPr="00FF74A9" w:rsidRDefault="00FF74A9" w:rsidP="00FF74A9">
      <w:pPr>
        <w:ind w:left="426"/>
        <w:rPr>
          <w:spacing w:val="2"/>
          <w:u w:val="single"/>
        </w:rPr>
      </w:pPr>
      <w:r w:rsidRPr="00FF74A9">
        <w:rPr>
          <w:b/>
          <w:spacing w:val="2"/>
          <w:lang w:val="en-US"/>
        </w:rPr>
        <w:t>R</w:t>
      </w:r>
      <w:r w:rsidRPr="00FF74A9">
        <w:rPr>
          <w:b/>
          <w:spacing w:val="2"/>
        </w:rPr>
        <w:t xml:space="preserve"> </w:t>
      </w:r>
      <w:proofErr w:type="spellStart"/>
      <w:proofErr w:type="gramStart"/>
      <w:r w:rsidRPr="00FF74A9">
        <w:rPr>
          <w:b/>
          <w:spacing w:val="2"/>
        </w:rPr>
        <w:t>исп</w:t>
      </w:r>
      <w:proofErr w:type="spellEnd"/>
      <w:r w:rsidRPr="00FF74A9">
        <w:rPr>
          <w:b/>
          <w:spacing w:val="2"/>
        </w:rPr>
        <w:t xml:space="preserve">  =</w:t>
      </w:r>
      <w:proofErr w:type="gramEnd"/>
      <w:r w:rsidRPr="00FF74A9">
        <w:rPr>
          <w:b/>
          <w:spacing w:val="2"/>
        </w:rPr>
        <w:t xml:space="preserve">  </w:t>
      </w:r>
      <w:r w:rsidR="0080369D">
        <w:rPr>
          <w:b/>
          <w:spacing w:val="2"/>
          <w:u w:val="single"/>
        </w:rPr>
        <w:t xml:space="preserve"> 104</w:t>
      </w:r>
      <w:r w:rsidRPr="00FF74A9">
        <w:rPr>
          <w:b/>
          <w:spacing w:val="2"/>
          <w:u w:val="single"/>
        </w:rPr>
        <w:t xml:space="preserve">  х  100%  </w:t>
      </w:r>
      <w:r w:rsidRPr="00FF74A9">
        <w:rPr>
          <w:b/>
          <w:spacing w:val="2"/>
        </w:rPr>
        <w:t>=  100%</w:t>
      </w:r>
    </w:p>
    <w:p w:rsidR="00FF74A9" w:rsidRPr="00FF74A9" w:rsidRDefault="0080369D" w:rsidP="00FF74A9">
      <w:pPr>
        <w:ind w:left="720"/>
        <w:rPr>
          <w:b/>
          <w:spacing w:val="2"/>
        </w:rPr>
      </w:pPr>
      <w:r>
        <w:rPr>
          <w:b/>
          <w:spacing w:val="2"/>
        </w:rPr>
        <w:t xml:space="preserve">             104 </w:t>
      </w:r>
    </w:p>
    <w:p w:rsidR="00FF74A9" w:rsidRPr="00FF74A9" w:rsidRDefault="00FF74A9" w:rsidP="00FF74A9">
      <w:pPr>
        <w:ind w:left="720"/>
        <w:rPr>
          <w:spacing w:val="2"/>
        </w:rPr>
      </w:pPr>
    </w:p>
    <w:p w:rsidR="00FF74A9" w:rsidRPr="00FF74A9" w:rsidRDefault="00FF74A9" w:rsidP="00FF74A9">
      <w:pPr>
        <w:widowControl w:val="0"/>
        <w:numPr>
          <w:ilvl w:val="0"/>
          <w:numId w:val="1"/>
        </w:numPr>
        <w:spacing w:after="200" w:line="276" w:lineRule="auto"/>
        <w:rPr>
          <w:i/>
          <w:spacing w:val="2"/>
        </w:rPr>
      </w:pPr>
      <w:r w:rsidRPr="00FF74A9">
        <w:rPr>
          <w:i/>
          <w:spacing w:val="2"/>
        </w:rPr>
        <w:t xml:space="preserve">Расчет результата эффективности исполнения программы  </w:t>
      </w:r>
    </w:p>
    <w:p w:rsidR="00FF74A9" w:rsidRPr="00FF74A9" w:rsidRDefault="00FF74A9" w:rsidP="00FF74A9">
      <w:pPr>
        <w:ind w:left="709"/>
        <w:rPr>
          <w:i/>
          <w:spacing w:val="2"/>
        </w:rPr>
      </w:pPr>
    </w:p>
    <w:p w:rsidR="00FF74A9" w:rsidRPr="00FF74A9" w:rsidRDefault="003C32BA" w:rsidP="00FF74A9">
      <w:pPr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 w:hAnsi="Cambria Math"/>
                <w:spacing w:val="2"/>
              </w:rPr>
              <m:t>Е</m:t>
            </m:r>
          </m:e>
          <m:sub>
            <m:r>
              <w:rPr>
                <w:rFonts w:ascii="Cambria Math" w:hAnsi="Cambria Math"/>
                <w:spacing w:val="2"/>
              </w:rPr>
              <m:t>исп</m:t>
            </m:r>
          </m:sub>
        </m:sSub>
        <m: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pacing w:val="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FF74A9" w:rsidRPr="00FF74A9">
        <w:rPr>
          <w:i/>
          <w:spacing w:val="2"/>
        </w:rPr>
        <w:t>,</w:t>
      </w:r>
    </w:p>
    <w:p w:rsidR="00FF74A9" w:rsidRPr="00FF74A9" w:rsidRDefault="00FF74A9" w:rsidP="00FF74A9">
      <w:pPr>
        <w:rPr>
          <w:spacing w:val="2"/>
        </w:rPr>
      </w:pPr>
      <w:r w:rsidRPr="00FF74A9">
        <w:rPr>
          <w:spacing w:val="2"/>
        </w:rPr>
        <w:t>где</w:t>
      </w:r>
    </w:p>
    <w:p w:rsidR="00FF74A9" w:rsidRPr="00FF74A9" w:rsidRDefault="00FF74A9" w:rsidP="00FF74A9">
      <w:pPr>
        <w:rPr>
          <w:spacing w:val="2"/>
        </w:rPr>
      </w:pPr>
      <w:proofErr w:type="spellStart"/>
      <w:proofErr w:type="gramStart"/>
      <w:r w:rsidRPr="00FF74A9">
        <w:rPr>
          <w:spacing w:val="2"/>
        </w:rPr>
        <w:t>F</w:t>
      </w:r>
      <w:proofErr w:type="gramEnd"/>
      <w:r w:rsidRPr="00FF74A9">
        <w:rPr>
          <w:spacing w:val="2"/>
          <w:vertAlign w:val="subscript"/>
        </w:rPr>
        <w:t>факт</w:t>
      </w:r>
      <w:proofErr w:type="spellEnd"/>
      <w:r w:rsidRPr="00FF74A9"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FF74A9" w:rsidRPr="00FF74A9" w:rsidRDefault="00FF74A9" w:rsidP="00FF74A9">
      <w:pPr>
        <w:rPr>
          <w:spacing w:val="2"/>
        </w:rPr>
      </w:pPr>
      <w:proofErr w:type="spellStart"/>
      <w:proofErr w:type="gramStart"/>
      <w:r w:rsidRPr="00FF74A9">
        <w:rPr>
          <w:spacing w:val="2"/>
        </w:rPr>
        <w:t>F</w:t>
      </w:r>
      <w:proofErr w:type="gramEnd"/>
      <w:r w:rsidRPr="00FF74A9">
        <w:rPr>
          <w:spacing w:val="2"/>
          <w:vertAlign w:val="subscript"/>
        </w:rPr>
        <w:t>план</w:t>
      </w:r>
      <w:proofErr w:type="spellEnd"/>
      <w:r w:rsidRPr="00FF74A9"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FF74A9" w:rsidRPr="00FF74A9" w:rsidRDefault="00FF74A9" w:rsidP="00FF74A9">
      <w:pPr>
        <w:ind w:left="709"/>
        <w:rPr>
          <w:spacing w:val="2"/>
        </w:rPr>
      </w:pPr>
    </w:p>
    <w:p w:rsidR="00FF74A9" w:rsidRPr="00FF74A9" w:rsidRDefault="008842FA" w:rsidP="00FF74A9">
      <w:pPr>
        <w:ind w:left="709"/>
        <w:rPr>
          <w:b/>
          <w:spacing w:val="2"/>
          <w:u w:val="single"/>
        </w:rPr>
      </w:pPr>
      <w:r>
        <w:rPr>
          <w:b/>
          <w:spacing w:val="2"/>
        </w:rPr>
        <w:t xml:space="preserve">Е </w:t>
      </w:r>
      <w:proofErr w:type="spellStart"/>
      <w:proofErr w:type="gramStart"/>
      <w:r>
        <w:rPr>
          <w:b/>
          <w:spacing w:val="2"/>
        </w:rPr>
        <w:t>исп</w:t>
      </w:r>
      <w:proofErr w:type="spellEnd"/>
      <w:proofErr w:type="gramEnd"/>
      <w:r>
        <w:rPr>
          <w:b/>
          <w:spacing w:val="2"/>
        </w:rPr>
        <w:t xml:space="preserve"> =   </w:t>
      </w:r>
      <w:r>
        <w:rPr>
          <w:b/>
          <w:spacing w:val="2"/>
          <w:u w:val="single"/>
        </w:rPr>
        <w:t>100</w:t>
      </w:r>
      <w:r w:rsidR="00FF74A9" w:rsidRPr="00FF74A9">
        <w:rPr>
          <w:b/>
          <w:spacing w:val="2"/>
          <w:u w:val="single"/>
        </w:rPr>
        <w:t xml:space="preserve"> %       </w:t>
      </w:r>
      <w:r w:rsidR="00FF74A9" w:rsidRPr="00FF74A9">
        <w:rPr>
          <w:b/>
          <w:spacing w:val="2"/>
        </w:rPr>
        <w:t xml:space="preserve">= </w:t>
      </w:r>
      <w:r>
        <w:rPr>
          <w:b/>
          <w:spacing w:val="2"/>
        </w:rPr>
        <w:t>100</w:t>
      </w:r>
      <w:r w:rsidR="00FF74A9" w:rsidRPr="00FF74A9">
        <w:rPr>
          <w:b/>
          <w:spacing w:val="2"/>
        </w:rPr>
        <w:t xml:space="preserve"> %</w:t>
      </w:r>
    </w:p>
    <w:p w:rsidR="00FF74A9" w:rsidRPr="00FF74A9" w:rsidRDefault="00FF74A9" w:rsidP="00FF74A9">
      <w:pPr>
        <w:ind w:left="709"/>
        <w:rPr>
          <w:b/>
          <w:spacing w:val="2"/>
        </w:rPr>
      </w:pPr>
      <w:r w:rsidRPr="00FF74A9">
        <w:rPr>
          <w:b/>
          <w:spacing w:val="2"/>
        </w:rPr>
        <w:t xml:space="preserve">                </w:t>
      </w:r>
      <w:r w:rsidR="008842FA">
        <w:rPr>
          <w:b/>
          <w:spacing w:val="2"/>
        </w:rPr>
        <w:t xml:space="preserve">   </w:t>
      </w:r>
      <w:r w:rsidRPr="00FF74A9">
        <w:rPr>
          <w:b/>
          <w:spacing w:val="2"/>
        </w:rPr>
        <w:t xml:space="preserve">100/100  </w:t>
      </w:r>
    </w:p>
    <w:p w:rsidR="00FF74A9" w:rsidRPr="00FF74A9" w:rsidRDefault="00FF74A9" w:rsidP="00FF74A9">
      <w:pPr>
        <w:ind w:left="709"/>
        <w:rPr>
          <w:b/>
          <w:spacing w:val="2"/>
        </w:rPr>
      </w:pPr>
    </w:p>
    <w:p w:rsidR="00FF74A9" w:rsidRDefault="00FF74A9" w:rsidP="00FF74A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4A9" w:rsidRDefault="00FF74A9" w:rsidP="003C32BA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GoBack"/>
      <w:bookmarkEnd w:id="1"/>
    </w:p>
    <w:p w:rsidR="008842FA" w:rsidRDefault="008842FA" w:rsidP="008842FA">
      <w:r>
        <w:t>Результативность программы  100%</w:t>
      </w:r>
      <w:r w:rsidR="003C32BA">
        <w:t>-</w:t>
      </w:r>
      <w:proofErr w:type="spellStart"/>
      <w:r w:rsidR="003C32BA">
        <w:t>высокорезультативная</w:t>
      </w:r>
      <w:proofErr w:type="spellEnd"/>
    </w:p>
    <w:p w:rsidR="008842FA" w:rsidRDefault="008842FA" w:rsidP="008842FA">
      <w:r>
        <w:t>Эффективность  программы  100%</w:t>
      </w:r>
      <w:r w:rsidR="003C32BA">
        <w:t>- высокоэффективная</w:t>
      </w:r>
    </w:p>
    <w:p w:rsidR="00FF74A9" w:rsidRDefault="00FF74A9" w:rsidP="008842FA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4A9" w:rsidRDefault="00FF74A9" w:rsidP="00801A3A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F74A9" w:rsidSect="008842FA">
      <w:pgSz w:w="11905" w:h="16838"/>
      <w:pgMar w:top="851" w:right="850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665"/>
    <w:multiLevelType w:val="hybridMultilevel"/>
    <w:tmpl w:val="9CC84EB4"/>
    <w:lvl w:ilvl="0" w:tplc="2B6C518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535D1"/>
    <w:multiLevelType w:val="hybridMultilevel"/>
    <w:tmpl w:val="0364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4B03"/>
    <w:multiLevelType w:val="hybridMultilevel"/>
    <w:tmpl w:val="6D166B9C"/>
    <w:lvl w:ilvl="0" w:tplc="E0BC461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45"/>
    <w:rsid w:val="0034462F"/>
    <w:rsid w:val="00375DB9"/>
    <w:rsid w:val="003C32BA"/>
    <w:rsid w:val="004E5B59"/>
    <w:rsid w:val="00504CED"/>
    <w:rsid w:val="006E44B2"/>
    <w:rsid w:val="00801A3A"/>
    <w:rsid w:val="0080369D"/>
    <w:rsid w:val="008842FA"/>
    <w:rsid w:val="009C2FAA"/>
    <w:rsid w:val="00A07E18"/>
    <w:rsid w:val="00A14F4B"/>
    <w:rsid w:val="00AC0160"/>
    <w:rsid w:val="00D5486A"/>
    <w:rsid w:val="00ED15B1"/>
    <w:rsid w:val="00F7274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A3A"/>
    <w:rPr>
      <w:color w:val="0000FF" w:themeColor="hyperlink"/>
      <w:u w:val="single"/>
    </w:rPr>
  </w:style>
  <w:style w:type="paragraph" w:customStyle="1" w:styleId="ConsPlusNormal">
    <w:name w:val="ConsPlusNormal"/>
    <w:rsid w:val="0080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1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3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6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A3A"/>
    <w:rPr>
      <w:color w:val="0000FF" w:themeColor="hyperlink"/>
      <w:u w:val="single"/>
    </w:rPr>
  </w:style>
  <w:style w:type="paragraph" w:customStyle="1" w:styleId="ConsPlusNormal">
    <w:name w:val="ConsPlusNormal"/>
    <w:rsid w:val="0080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1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3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5;&#1072;&#1083;&#1100;&#1085;&#1080;&#1082;\Desktop\&#1086;&#1090;&#1095;&#1077;&#1090;%20&#1086;%20&#1074;&#1099;&#1087;&#1086;&#1083;&#1085;&#1077;&#1085;&#1080;&#1080;%20&#1087;&#1088;&#1086;&#1075;&#1088;&#1072;&#1084;&#1084;%202016%20&#1075;&#1086;&#1076;\&#8470;%20371%20&#1054;&#1073;%20&#1091;&#1090;&#1074;&#1077;&#1088;&#1078;&#1076;&#1077;&#1085;&#1080;&#1080;%20&#1055;&#1086;&#1083;&#1086;&#1078;&#1077;&#1085;&#1080;&#1103;%20&#1086;%20&#1087;&#1088;&#1086;&#1075;&#1088;.%20&#1087;&#1083;&#1072;&#1085;&#1080;&#1088;%20(2)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72;&#1095;&#1072;&#1083;&#1100;&#1085;&#1080;&#1082;\Desktop\&#1086;&#1090;&#1095;&#1077;&#1090;%20&#1086;%20&#1074;&#1099;&#1087;&#1086;&#1083;&#1085;&#1077;&#1085;&#1080;&#1080;%20&#1087;&#1088;&#1086;&#1075;&#1088;&#1072;&#1084;&#1084;%202016%20&#1075;&#1086;&#1076;\&#8470;%20371%20&#1054;&#1073;%20&#1091;&#1090;&#1074;&#1077;&#1088;&#1078;&#1076;&#1077;&#1085;&#1080;&#1080;%20&#1055;&#1086;&#1083;&#1086;&#1078;&#1077;&#1085;&#1080;&#1103;%20&#1086;%20&#1087;&#1088;&#1086;&#1075;&#1088;.%20&#1087;&#1083;&#1072;&#1085;&#1080;&#1088;%20(2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3;&#1072;&#1095;&#1072;&#1083;&#1100;&#1085;&#1080;&#1082;\Desktop\&#1086;&#1090;&#1095;&#1077;&#1090;%20&#1086;%20&#1074;&#1099;&#1087;&#1086;&#1083;&#1085;&#1077;&#1085;&#1080;&#1080;%20&#1087;&#1088;&#1086;&#1075;&#1088;&#1072;&#1084;&#1084;%202016%20&#1075;&#1086;&#1076;\&#8470;%20371%20&#1054;&#1073;%20&#1091;&#1090;&#1074;&#1077;&#1088;&#1078;&#1076;&#1077;&#1085;&#1080;&#1080;%20&#1055;&#1086;&#1083;&#1086;&#1078;&#1077;&#1085;&#1080;&#1103;%20&#1086;%20&#1087;&#1088;&#1086;&#1075;&#1088;.%20&#1087;&#1083;&#1072;&#1085;&#1080;&#1088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A9E8-F1F6-40FB-BB60-FA06987F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10</cp:revision>
  <cp:lastPrinted>2017-02-16T09:53:00Z</cp:lastPrinted>
  <dcterms:created xsi:type="dcterms:W3CDTF">2017-02-09T10:54:00Z</dcterms:created>
  <dcterms:modified xsi:type="dcterms:W3CDTF">2017-02-17T05:24:00Z</dcterms:modified>
</cp:coreProperties>
</file>